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E83" w:rsidRDefault="006B3E83" w14:paraId="612DC644" w14:textId="77777777"/>
    <w:p w:rsidRPr="00587BB6" w:rsidR="00EC27B8" w:rsidP="00EC27B8" w:rsidRDefault="00EC27B8" w14:paraId="47D9E411" w14:textId="13D6354E">
      <w:r w:rsidRPr="00587BB6">
        <w:t>In antwoord op uw brief van 26 juni 2026 deel ik u mee</w:t>
      </w:r>
      <w:r w:rsidRPr="00587BB6" w:rsidR="007813AF">
        <w:t>, mede namens de staatssecretaris van Economische Zaken en Klimaat,</w:t>
      </w:r>
      <w:r w:rsidRPr="00587BB6">
        <w:t xml:space="preserve"> dat de schriftelijke vragen van de leden </w:t>
      </w:r>
      <w:proofErr w:type="spellStart"/>
      <w:r w:rsidRPr="00587BB6">
        <w:t>Kathmann</w:t>
      </w:r>
      <w:proofErr w:type="spellEnd"/>
      <w:r w:rsidRPr="00587BB6">
        <w:t xml:space="preserve"> en Westerveld (beiden PRO), inzake het bericht verspreide berichten van burgerwachten in verschillende gemeenten, worden beantwoord zoals aangegeven in de bijlage bij deze brief.</w:t>
      </w:r>
    </w:p>
    <w:p w:rsidRPr="00587BB6" w:rsidR="007813AF" w:rsidP="00EC27B8" w:rsidRDefault="007813AF" w14:paraId="5601C61C" w14:textId="77777777"/>
    <w:p w:rsidRPr="00587BB6" w:rsidR="00EC27B8" w:rsidP="00EC27B8" w:rsidRDefault="00EC27B8" w14:paraId="1E87623A" w14:textId="77777777"/>
    <w:p w:rsidRPr="00587BB6" w:rsidR="00EC27B8" w:rsidP="00EC27B8" w:rsidRDefault="00EC27B8" w14:paraId="4AD01746" w14:textId="4730D4AC">
      <w:r w:rsidRPr="00587BB6">
        <w:t xml:space="preserve">De Minister van </w:t>
      </w:r>
      <w:r w:rsidRPr="00587BB6" w:rsidR="007813AF">
        <w:t>Asiel</w:t>
      </w:r>
      <w:r w:rsidRPr="00587BB6">
        <w:t xml:space="preserve"> en </w:t>
      </w:r>
      <w:r w:rsidRPr="00587BB6" w:rsidR="007813AF">
        <w:t>Migratie</w:t>
      </w:r>
      <w:r w:rsidRPr="00587BB6">
        <w:t>,</w:t>
      </w:r>
    </w:p>
    <w:p w:rsidRPr="00587BB6" w:rsidR="00EC27B8" w:rsidP="00EC27B8" w:rsidRDefault="00EC27B8" w14:paraId="2C19A7DB" w14:textId="77777777"/>
    <w:p w:rsidRPr="00587BB6" w:rsidR="00EC27B8" w:rsidP="00EC27B8" w:rsidRDefault="00EC27B8" w14:paraId="6F4944B6" w14:textId="77777777"/>
    <w:p w:rsidRPr="00587BB6" w:rsidR="00EC27B8" w:rsidP="00EC27B8" w:rsidRDefault="00EC27B8" w14:paraId="68DDF73F" w14:textId="77777777"/>
    <w:p w:rsidRPr="00587BB6" w:rsidR="00EC27B8" w:rsidP="00EC27B8" w:rsidRDefault="00EC27B8" w14:paraId="266312EA" w14:textId="77777777"/>
    <w:p w:rsidR="00EC27B8" w:rsidP="00EC27B8" w:rsidRDefault="007813AF" w14:paraId="41D96B7B" w14:textId="4BAD58F3">
      <w:r w:rsidRPr="00587BB6">
        <w:t>B</w:t>
      </w:r>
      <w:r w:rsidR="00697B30">
        <w:t>art</w:t>
      </w:r>
      <w:r w:rsidRPr="00587BB6" w:rsidR="00EC27B8">
        <w:t xml:space="preserve"> van</w:t>
      </w:r>
      <w:r w:rsidRPr="00587BB6">
        <w:t xml:space="preserve"> den Brink</w:t>
      </w:r>
    </w:p>
    <w:p w:rsidR="00EC27B8" w:rsidP="00EC27B8" w:rsidRDefault="00EC27B8" w14:paraId="3EB8D08B" w14:textId="77777777"/>
    <w:p w:rsidR="007813AF" w:rsidP="00EC27B8" w:rsidRDefault="007813AF" w14:paraId="0CE8E51B" w14:textId="77777777"/>
    <w:p w:rsidR="006B3E83" w:rsidRDefault="006B3E83" w14:paraId="0DC80C67" w14:textId="77777777"/>
    <w:p w:rsidR="005307AF" w:rsidRDefault="005307AF" w14:paraId="0D32C12B" w14:textId="77777777"/>
    <w:p w:rsidR="00EC27B8" w:rsidRDefault="00EC27B8" w14:paraId="477FAD93" w14:textId="77777777"/>
    <w:p w:rsidR="00EC27B8" w:rsidRDefault="00EC27B8" w14:paraId="1D2B2DAE" w14:textId="77777777"/>
    <w:p w:rsidR="00EC27B8" w:rsidRDefault="00EC27B8" w14:paraId="16F68FA0" w14:textId="77777777"/>
    <w:p w:rsidR="00EC27B8" w:rsidRDefault="00EC27B8" w14:paraId="2AD4F408" w14:textId="77777777"/>
    <w:p w:rsidR="00EC27B8" w:rsidRDefault="00EC27B8" w14:paraId="66D14A2F" w14:textId="77777777"/>
    <w:p w:rsidR="00EC27B8" w:rsidRDefault="00EC27B8" w14:paraId="5A1146DA" w14:textId="77777777"/>
    <w:p w:rsidR="00EC27B8" w:rsidRDefault="00EC27B8" w14:paraId="6D90BD94" w14:textId="77777777"/>
    <w:p w:rsidR="00EC27B8" w:rsidRDefault="00EC27B8" w14:paraId="12DAD09B" w14:textId="77777777"/>
    <w:p w:rsidR="00EC27B8" w:rsidRDefault="00EC27B8" w14:paraId="563374A6" w14:textId="77777777"/>
    <w:p w:rsidR="00EC27B8" w:rsidRDefault="00EC27B8" w14:paraId="4747D04E" w14:textId="77777777"/>
    <w:p w:rsidR="00EC27B8" w:rsidRDefault="00EC27B8" w14:paraId="431B85A4" w14:textId="77777777"/>
    <w:p w:rsidR="00EC27B8" w:rsidRDefault="00EC27B8" w14:paraId="42AA20CD" w14:textId="77777777"/>
    <w:p w:rsidR="00EC27B8" w:rsidRDefault="00EC27B8" w14:paraId="43F6EB49" w14:textId="77777777"/>
    <w:p w:rsidR="00EC27B8" w:rsidRDefault="00EC27B8" w14:paraId="770A4C3F" w14:textId="77777777"/>
    <w:p w:rsidR="00EC27B8" w:rsidRDefault="00EC27B8" w14:paraId="0CAD776A" w14:textId="77777777"/>
    <w:p w:rsidR="00EC27B8" w:rsidRDefault="00EC27B8" w14:paraId="034CA7DE" w14:textId="77777777"/>
    <w:p w:rsidR="00EC27B8" w:rsidRDefault="00EC27B8" w14:paraId="12CA2E6D" w14:textId="77777777"/>
    <w:p w:rsidR="00EC27B8" w:rsidRDefault="00EC27B8" w14:paraId="1C4C9A91" w14:textId="77777777"/>
    <w:p w:rsidR="00B54351" w:rsidP="00EC27B8" w:rsidRDefault="00B54351" w14:paraId="52692C30" w14:textId="77777777">
      <w:pPr>
        <w:pBdr>
          <w:bottom w:val="single" w:color="auto" w:sz="6" w:space="1"/>
        </w:pBdr>
        <w:rPr>
          <w:b/>
          <w:bCs/>
        </w:rPr>
      </w:pPr>
    </w:p>
    <w:p w:rsidR="00B54351" w:rsidP="00EC27B8" w:rsidRDefault="00B54351" w14:paraId="1B1C28EE" w14:textId="77777777">
      <w:pPr>
        <w:pBdr>
          <w:bottom w:val="single" w:color="auto" w:sz="6" w:space="1"/>
        </w:pBdr>
        <w:rPr>
          <w:b/>
          <w:bCs/>
        </w:rPr>
      </w:pPr>
    </w:p>
    <w:p w:rsidR="00B54351" w:rsidP="00EC27B8" w:rsidRDefault="00EC27B8" w14:paraId="16B7DCE5" w14:textId="77777777">
      <w:pPr>
        <w:pBdr>
          <w:bottom w:val="single" w:color="auto" w:sz="6" w:space="1"/>
        </w:pBdr>
        <w:rPr>
          <w:b/>
          <w:bCs/>
        </w:rPr>
      </w:pPr>
      <w:r w:rsidRPr="00EC27B8">
        <w:rPr>
          <w:b/>
          <w:bCs/>
        </w:rPr>
        <w:t xml:space="preserve">Vragen van de leden Westerveld en </w:t>
      </w:r>
      <w:proofErr w:type="spellStart"/>
      <w:r w:rsidRPr="00EC27B8">
        <w:rPr>
          <w:b/>
          <w:bCs/>
        </w:rPr>
        <w:t>Kathmann</w:t>
      </w:r>
      <w:proofErr w:type="spellEnd"/>
      <w:r w:rsidRPr="00EC27B8">
        <w:rPr>
          <w:b/>
          <w:bCs/>
        </w:rPr>
        <w:t xml:space="preserve"> (beiden PRO) aan de minister van Asiel en Migratie en de staatssecretaris van Economische Zaken en Klimaat over verspreide berichten van burgerwachten in verschillende gemeenten </w:t>
      </w:r>
    </w:p>
    <w:p w:rsidRPr="00EC27B8" w:rsidR="00EC27B8" w:rsidP="00EC27B8" w:rsidRDefault="00EC27B8" w14:paraId="771F4D0F" w14:textId="225AF6B9">
      <w:pPr>
        <w:pBdr>
          <w:bottom w:val="single" w:color="auto" w:sz="6" w:space="1"/>
        </w:pBdr>
        <w:rPr>
          <w:b/>
          <w:bCs/>
        </w:rPr>
      </w:pPr>
      <w:r w:rsidRPr="00EC27B8">
        <w:rPr>
          <w:b/>
          <w:bCs/>
        </w:rPr>
        <w:t>(ingezonden 26 juni 2026, 2026Z14744)</w:t>
      </w:r>
    </w:p>
    <w:p w:rsidR="00EC27B8" w:rsidP="00EC27B8" w:rsidRDefault="00EC27B8" w14:paraId="75D196F4" w14:textId="55BF099F">
      <w:r>
        <w:t xml:space="preserve"> </w:t>
      </w:r>
    </w:p>
    <w:p w:rsidR="001E39C6" w:rsidP="00EC27B8" w:rsidRDefault="001E39C6" w14:paraId="59A8FF51" w14:textId="77777777"/>
    <w:p w:rsidRPr="00EC27B8" w:rsidR="00EC27B8" w:rsidP="00EC27B8" w:rsidRDefault="00B54351" w14:paraId="086A2E5E" w14:textId="22E89BDB">
      <w:pPr>
        <w:rPr>
          <w:b/>
          <w:bCs/>
        </w:rPr>
      </w:pPr>
      <w:r>
        <w:rPr>
          <w:b/>
          <w:bCs/>
        </w:rPr>
        <w:t>Vraag 1</w:t>
      </w:r>
      <w:r w:rsidRPr="00EC27B8" w:rsidR="00EC27B8">
        <w:rPr>
          <w:b/>
          <w:bCs/>
        </w:rPr>
        <w:tab/>
      </w:r>
    </w:p>
    <w:p w:rsidR="00EC27B8" w:rsidP="00EC27B8" w:rsidRDefault="00EC27B8" w14:paraId="049909C0" w14:textId="21E9262C">
      <w:pPr>
        <w:rPr>
          <w:b/>
          <w:bCs/>
        </w:rPr>
      </w:pPr>
      <w:r w:rsidRPr="00EC27B8">
        <w:rPr>
          <w:b/>
          <w:bCs/>
        </w:rPr>
        <w:t xml:space="preserve">Bent u bekend met de burgerwachten die zijn opgezet in verschillende gemeenten in navolging van de protesten over de komst van noodopvang voor asielzoekers of statushouders, zoals bijvoorbeeld wordt beschreven in het artikel 'Nagestaard, gefotografeerd en gewantrouwd'? 1) </w:t>
      </w:r>
    </w:p>
    <w:p w:rsidRPr="00B54351" w:rsidR="008029E1" w:rsidP="00EC27B8" w:rsidRDefault="008029E1" w14:paraId="5421CB7E" w14:textId="77777777">
      <w:pPr>
        <w:rPr>
          <w:b/>
          <w:bCs/>
        </w:rPr>
      </w:pPr>
    </w:p>
    <w:p w:rsidRPr="00B54351" w:rsidR="008029E1" w:rsidP="00EC27B8" w:rsidRDefault="008029E1" w14:paraId="21956D8E" w14:textId="422A582F">
      <w:pPr>
        <w:rPr>
          <w:b/>
          <w:bCs/>
        </w:rPr>
      </w:pPr>
      <w:r w:rsidRPr="00B54351">
        <w:rPr>
          <w:b/>
          <w:bCs/>
        </w:rPr>
        <w:t>Antwoord op vraag 1</w:t>
      </w:r>
    </w:p>
    <w:p w:rsidRPr="00B54351" w:rsidR="008029E1" w:rsidP="00EC27B8" w:rsidRDefault="008029E1" w14:paraId="42B55779" w14:textId="6D002C67">
      <w:r w:rsidRPr="00B54351">
        <w:t xml:space="preserve">Ja. </w:t>
      </w:r>
    </w:p>
    <w:p w:rsidRPr="00B54351" w:rsidR="00EC27B8" w:rsidP="00EC27B8" w:rsidRDefault="00EC27B8" w14:paraId="7E17CF02" w14:textId="77777777">
      <w:pPr>
        <w:rPr>
          <w:b/>
          <w:bCs/>
        </w:rPr>
      </w:pPr>
    </w:p>
    <w:p w:rsidRPr="00B54351" w:rsidR="00EC27B8" w:rsidP="00EC27B8" w:rsidRDefault="00B54351" w14:paraId="41B61004" w14:textId="0FCD633B">
      <w:pPr>
        <w:rPr>
          <w:b/>
          <w:bCs/>
        </w:rPr>
      </w:pPr>
      <w:r>
        <w:rPr>
          <w:b/>
          <w:bCs/>
        </w:rPr>
        <w:t>Vraag 2</w:t>
      </w:r>
    </w:p>
    <w:p w:rsidRPr="00B54351" w:rsidR="00EC27B8" w:rsidP="00EC27B8" w:rsidRDefault="00EC27B8" w14:paraId="726D6BC5" w14:textId="6C819174">
      <w:pPr>
        <w:rPr>
          <w:b/>
          <w:bCs/>
        </w:rPr>
      </w:pPr>
      <w:r w:rsidRPr="00B54351">
        <w:rPr>
          <w:b/>
          <w:bCs/>
        </w:rPr>
        <w:t>In hoeveel gemeenten zijn er inmiddels soortgelijke burgerwachten opgericht?</w:t>
      </w:r>
    </w:p>
    <w:p w:rsidRPr="00B54351" w:rsidR="008029E1" w:rsidP="00EC27B8" w:rsidRDefault="008029E1" w14:paraId="34BA30A6" w14:textId="77777777">
      <w:pPr>
        <w:rPr>
          <w:b/>
          <w:bCs/>
        </w:rPr>
      </w:pPr>
    </w:p>
    <w:p w:rsidRPr="00B54351" w:rsidR="008029E1" w:rsidP="00EC27B8" w:rsidRDefault="008029E1" w14:paraId="396228E3" w14:textId="2AB501A6">
      <w:pPr>
        <w:rPr>
          <w:b/>
          <w:bCs/>
        </w:rPr>
      </w:pPr>
      <w:r w:rsidRPr="00B54351">
        <w:rPr>
          <w:b/>
          <w:bCs/>
        </w:rPr>
        <w:t>Antwoord op vraag 2</w:t>
      </w:r>
    </w:p>
    <w:p w:rsidRPr="00B54351" w:rsidR="008029E1" w:rsidP="00EC27B8" w:rsidRDefault="002909BC" w14:paraId="7ACEE4B3" w14:textId="03F115E5">
      <w:r w:rsidRPr="00B54351">
        <w:t>Er is geen landelijk beeld van het aantal gemeenten waarin er actieve burgerwachten of buurtpreventieteams zijn opgericht</w:t>
      </w:r>
      <w:r w:rsidRPr="00B54351" w:rsidR="00CC7917">
        <w:t xml:space="preserve">, </w:t>
      </w:r>
      <w:r w:rsidRPr="00B54351">
        <w:t xml:space="preserve">aangezien er niet één centrale registratie van dergelijke lokale initiatieven bestaat. </w:t>
      </w:r>
    </w:p>
    <w:p w:rsidRPr="00B54351" w:rsidR="00EC27B8" w:rsidP="00EC27B8" w:rsidRDefault="00EC27B8" w14:paraId="6ACC6212" w14:textId="77777777">
      <w:pPr>
        <w:rPr>
          <w:b/>
          <w:bCs/>
        </w:rPr>
      </w:pPr>
    </w:p>
    <w:p w:rsidRPr="00B54351" w:rsidR="00EC27B8" w:rsidP="00EC27B8" w:rsidRDefault="00B54351" w14:paraId="623C49FB" w14:textId="6F6C8A32">
      <w:pPr>
        <w:rPr>
          <w:b/>
          <w:bCs/>
        </w:rPr>
      </w:pPr>
      <w:r>
        <w:rPr>
          <w:b/>
          <w:bCs/>
        </w:rPr>
        <w:t>Vraag 3</w:t>
      </w:r>
    </w:p>
    <w:p w:rsidRPr="00B54351" w:rsidR="00EC27B8" w:rsidP="00EC27B8" w:rsidRDefault="00EC27B8" w14:paraId="3DDB2FF8" w14:textId="0091537B">
      <w:pPr>
        <w:rPr>
          <w:b/>
          <w:bCs/>
        </w:rPr>
      </w:pPr>
      <w:r w:rsidRPr="00B54351">
        <w:rPr>
          <w:b/>
          <w:bCs/>
        </w:rPr>
        <w:t xml:space="preserve">Wanneer gaat dit gedrag van intimidatie over in bedreiging, </w:t>
      </w:r>
      <w:proofErr w:type="spellStart"/>
      <w:r w:rsidRPr="00B54351">
        <w:rPr>
          <w:b/>
          <w:bCs/>
        </w:rPr>
        <w:t>stalking</w:t>
      </w:r>
      <w:proofErr w:type="spellEnd"/>
      <w:r w:rsidRPr="00B54351">
        <w:rPr>
          <w:b/>
          <w:bCs/>
        </w:rPr>
        <w:t xml:space="preserve">, laster of </w:t>
      </w:r>
      <w:proofErr w:type="spellStart"/>
      <w:r w:rsidRPr="00B54351">
        <w:rPr>
          <w:b/>
          <w:bCs/>
        </w:rPr>
        <w:t>doxing</w:t>
      </w:r>
      <w:proofErr w:type="spellEnd"/>
      <w:r w:rsidRPr="00B54351">
        <w:rPr>
          <w:b/>
          <w:bCs/>
        </w:rPr>
        <w:t xml:space="preserve"> en gaat het dus over strafbare feiten?</w:t>
      </w:r>
    </w:p>
    <w:p w:rsidRPr="00B54351" w:rsidR="008029E1" w:rsidP="00EC27B8" w:rsidRDefault="008029E1" w14:paraId="78972B1F" w14:textId="77777777">
      <w:pPr>
        <w:rPr>
          <w:b/>
          <w:bCs/>
        </w:rPr>
      </w:pPr>
    </w:p>
    <w:p w:rsidRPr="00B54351" w:rsidR="008029E1" w:rsidP="00EC27B8" w:rsidRDefault="008029E1" w14:paraId="6C336976" w14:textId="64E4DB3A">
      <w:pPr>
        <w:rPr>
          <w:b/>
          <w:bCs/>
        </w:rPr>
      </w:pPr>
      <w:r w:rsidRPr="00B54351">
        <w:rPr>
          <w:b/>
          <w:bCs/>
        </w:rPr>
        <w:t>Antwoord op vraag 3</w:t>
      </w:r>
    </w:p>
    <w:p w:rsidRPr="00B54351" w:rsidR="002141E8" w:rsidP="002141E8" w:rsidRDefault="00CC7917" w14:paraId="3103C676" w14:textId="4A910BC1">
      <w:r w:rsidRPr="00B54351">
        <w:t xml:space="preserve">Een maatschappij waarin intimidatie wordt gebruikt als middel om je zin te krijgen is </w:t>
      </w:r>
      <w:r w:rsidRPr="00B54351" w:rsidR="00BE1416">
        <w:t>onaanvaardbaar</w:t>
      </w:r>
      <w:r w:rsidRPr="00B54351">
        <w:t xml:space="preserve">. In algemene zin is het </w:t>
      </w:r>
      <w:r w:rsidRPr="00B54351" w:rsidR="002141E8">
        <w:t xml:space="preserve">lastig aan te geven wanneer intimidatie overgaat in een strafbaar feit. Hierbij spelen de feiten en omstandigheden, </w:t>
      </w:r>
      <w:r w:rsidRPr="00B54351" w:rsidR="006649F1">
        <w:t xml:space="preserve">de </w:t>
      </w:r>
      <w:r w:rsidRPr="00B54351" w:rsidR="002141E8">
        <w:t>context en de vereisten van strafbare feit</w:t>
      </w:r>
      <w:r w:rsidRPr="00B54351" w:rsidR="00833F90">
        <w:t xml:space="preserve">en </w:t>
      </w:r>
      <w:r w:rsidRPr="00B54351" w:rsidR="002141E8">
        <w:t xml:space="preserve">als bedreiging, </w:t>
      </w:r>
      <w:proofErr w:type="spellStart"/>
      <w:r w:rsidRPr="00B54351" w:rsidR="002141E8">
        <w:t>stalking</w:t>
      </w:r>
      <w:proofErr w:type="spellEnd"/>
      <w:r w:rsidRPr="00B54351" w:rsidR="002141E8">
        <w:t xml:space="preserve">, laster en </w:t>
      </w:r>
      <w:proofErr w:type="spellStart"/>
      <w:r w:rsidRPr="00B54351" w:rsidR="002141E8">
        <w:t>doxing</w:t>
      </w:r>
      <w:proofErr w:type="spellEnd"/>
      <w:r w:rsidRPr="00B54351" w:rsidR="002141E8">
        <w:t xml:space="preserve"> een rol. Het is aan de officier van justitie om te beoordelen wanneer </w:t>
      </w:r>
      <w:r w:rsidRPr="00B54351" w:rsidR="007A3482">
        <w:t xml:space="preserve">het mogelijk en opportuun is om over te gaan tot vervolging </w:t>
      </w:r>
      <w:r w:rsidRPr="00B54351" w:rsidR="002141E8">
        <w:t>v</w:t>
      </w:r>
      <w:r w:rsidRPr="00B54351" w:rsidR="006649F1">
        <w:t xml:space="preserve">oor </w:t>
      </w:r>
      <w:r w:rsidRPr="00B54351" w:rsidR="002141E8">
        <w:t xml:space="preserve">een strafbaar feit en </w:t>
      </w:r>
      <w:r w:rsidRPr="00B54351" w:rsidR="00083C48">
        <w:t xml:space="preserve">vervolgens </w:t>
      </w:r>
      <w:r w:rsidRPr="00B54351" w:rsidR="002141E8">
        <w:t xml:space="preserve">aan de rechter om te bepalen </w:t>
      </w:r>
      <w:r w:rsidRPr="00B54351" w:rsidR="00083C48">
        <w:t xml:space="preserve">of </w:t>
      </w:r>
      <w:r w:rsidRPr="00B54351" w:rsidR="006649F1">
        <w:t xml:space="preserve">al dan niet </w:t>
      </w:r>
      <w:r w:rsidRPr="00B54351" w:rsidR="002141E8">
        <w:t xml:space="preserve">sprake is van een strafbaar feit. </w:t>
      </w:r>
    </w:p>
    <w:p w:rsidRPr="00B54351" w:rsidR="00EC27B8" w:rsidP="00EC27B8" w:rsidRDefault="00EC27B8" w14:paraId="1CCC186F" w14:textId="77777777">
      <w:pPr>
        <w:rPr>
          <w:b/>
          <w:bCs/>
        </w:rPr>
      </w:pPr>
    </w:p>
    <w:p w:rsidRPr="00B54351" w:rsidR="00EC27B8" w:rsidP="00EC27B8" w:rsidRDefault="00B54351" w14:paraId="18CADB54" w14:textId="7D2563D4">
      <w:pPr>
        <w:rPr>
          <w:b/>
          <w:bCs/>
        </w:rPr>
      </w:pPr>
      <w:r>
        <w:rPr>
          <w:b/>
          <w:bCs/>
        </w:rPr>
        <w:t>Vraag 4</w:t>
      </w:r>
      <w:r w:rsidRPr="00B54351" w:rsidR="00EC27B8">
        <w:rPr>
          <w:b/>
          <w:bCs/>
        </w:rPr>
        <w:tab/>
      </w:r>
    </w:p>
    <w:p w:rsidRPr="00B54351" w:rsidR="00EC27B8" w:rsidP="00EC27B8" w:rsidRDefault="00EC27B8" w14:paraId="5CD21DE8" w14:textId="3DEF1A25">
      <w:pPr>
        <w:rPr>
          <w:b/>
          <w:bCs/>
        </w:rPr>
      </w:pPr>
      <w:r w:rsidRPr="00B54351">
        <w:rPr>
          <w:b/>
          <w:bCs/>
        </w:rPr>
        <w:t>Is er al aangifte gedaan van dergelijke strafbare feiten door dit soort burgerwachten door vrijwilligers, buurtbewoners of opvangbewoners?</w:t>
      </w:r>
    </w:p>
    <w:p w:rsidRPr="00B54351" w:rsidR="008029E1" w:rsidP="00EC27B8" w:rsidRDefault="008029E1" w14:paraId="384DC0C3" w14:textId="77777777">
      <w:pPr>
        <w:rPr>
          <w:b/>
          <w:bCs/>
        </w:rPr>
      </w:pPr>
    </w:p>
    <w:p w:rsidRPr="00B54351" w:rsidR="008029E1" w:rsidP="00EC27B8" w:rsidRDefault="008029E1" w14:paraId="1545DF1C" w14:textId="66A71B20">
      <w:pPr>
        <w:rPr>
          <w:b/>
          <w:bCs/>
        </w:rPr>
      </w:pPr>
      <w:r w:rsidRPr="00B54351">
        <w:rPr>
          <w:b/>
          <w:bCs/>
        </w:rPr>
        <w:t>Antwoord op vraag 4</w:t>
      </w:r>
    </w:p>
    <w:p w:rsidRPr="00B54351" w:rsidR="008029E1" w:rsidP="00EC27B8" w:rsidRDefault="00D37391" w14:paraId="73159CC9" w14:textId="5848A990">
      <w:r w:rsidRPr="00B54351">
        <w:t xml:space="preserve">In het registratiesysteem van de politie wordt niet systematisch vastgelegd of er een strafbaar feit is gepleegd door burgerwachten. </w:t>
      </w:r>
      <w:r w:rsidRPr="00B54351" w:rsidR="00725A9B">
        <w:t xml:space="preserve">Omdat een brede zoekslag naar mogelijke aangiften door vrijwilligers, buurtbewoners of opvangbewoners van dergelijke feiten zodoende niet kan worden uitgevoerd, kan deze vraag niet worden beantwoord. </w:t>
      </w:r>
    </w:p>
    <w:p w:rsidRPr="00B54351" w:rsidR="00EC27B8" w:rsidP="00EC27B8" w:rsidRDefault="00EC27B8" w14:paraId="03D24758" w14:textId="77777777">
      <w:pPr>
        <w:rPr>
          <w:b/>
          <w:bCs/>
        </w:rPr>
      </w:pPr>
    </w:p>
    <w:p w:rsidRPr="00B54351" w:rsidR="00EC27B8" w:rsidP="00EC27B8" w:rsidRDefault="00B54351" w14:paraId="579A1280" w14:textId="72913EEE">
      <w:pPr>
        <w:rPr>
          <w:b/>
          <w:bCs/>
        </w:rPr>
      </w:pPr>
      <w:r>
        <w:rPr>
          <w:b/>
          <w:bCs/>
        </w:rPr>
        <w:t>Vraag 5</w:t>
      </w:r>
    </w:p>
    <w:p w:rsidRPr="00B54351" w:rsidR="00EC27B8" w:rsidP="00EC27B8" w:rsidRDefault="00EC27B8" w14:paraId="3507AA53" w14:textId="394CEFD8">
      <w:pPr>
        <w:rPr>
          <w:b/>
          <w:bCs/>
        </w:rPr>
      </w:pPr>
      <w:r w:rsidRPr="00B54351">
        <w:rPr>
          <w:b/>
          <w:bCs/>
        </w:rPr>
        <w:t>Bent u van mening dat opvangbewoners weten wanneer er sprake is van strafbare feiten? Zo nee, hoe gaat u ervoor zorgen dat zij weten wanneer er strafbare feiten tegen hen worden gepleegd? Zo ja, waarom denkt u dat?</w:t>
      </w:r>
    </w:p>
    <w:p w:rsidRPr="00B54351" w:rsidR="008029E1" w:rsidP="00EC27B8" w:rsidRDefault="008029E1" w14:paraId="30505B0E" w14:textId="77777777">
      <w:pPr>
        <w:rPr>
          <w:b/>
          <w:bCs/>
        </w:rPr>
      </w:pPr>
    </w:p>
    <w:p w:rsidRPr="00B54351" w:rsidR="008029E1" w:rsidP="00EC27B8" w:rsidRDefault="008029E1" w14:paraId="4A7564F3" w14:textId="55338B8C">
      <w:pPr>
        <w:rPr>
          <w:b/>
          <w:bCs/>
        </w:rPr>
      </w:pPr>
      <w:r w:rsidRPr="00B54351">
        <w:rPr>
          <w:b/>
          <w:bCs/>
        </w:rPr>
        <w:t>Antwoord op vraag 5</w:t>
      </w:r>
    </w:p>
    <w:p w:rsidRPr="00B54351" w:rsidR="008029E1" w:rsidP="00EC27B8" w:rsidRDefault="008029E1" w14:paraId="56E9D247" w14:textId="0D03F1F0">
      <w:r w:rsidRPr="00B54351">
        <w:t>Om ervoor te zorgen dat personen die via de asielstroom nieuw in Nederland zijn op de hoogte zijn</w:t>
      </w:r>
      <w:r w:rsidRPr="00B54351" w:rsidR="00AC3FC9">
        <w:t xml:space="preserve"> van de Nederlandse wetten en normen</w:t>
      </w:r>
      <w:r w:rsidRPr="00B54351">
        <w:t xml:space="preserve">, wordt </w:t>
      </w:r>
      <w:r w:rsidRPr="00B54351" w:rsidR="007F1B86">
        <w:t xml:space="preserve">hier </w:t>
      </w:r>
      <w:r w:rsidRPr="00B54351">
        <w:t xml:space="preserve">bij aankomst </w:t>
      </w:r>
      <w:r w:rsidRPr="00B54351" w:rsidR="00083C48">
        <w:t xml:space="preserve">bij </w:t>
      </w:r>
      <w:r w:rsidRPr="00B54351">
        <w:t xml:space="preserve">het </w:t>
      </w:r>
      <w:r w:rsidRPr="00B54351" w:rsidR="00083C48">
        <w:t xml:space="preserve">Centraal Orgaan opvang asielzoekers </w:t>
      </w:r>
      <w:r w:rsidRPr="00B54351" w:rsidR="006649F1">
        <w:t xml:space="preserve">(hierna: COA) </w:t>
      </w:r>
      <w:r w:rsidRPr="00B54351">
        <w:t>basisinformatie</w:t>
      </w:r>
      <w:r w:rsidRPr="00B54351" w:rsidR="00AC3FC9">
        <w:t xml:space="preserve"> over</w:t>
      </w:r>
      <w:r w:rsidRPr="00B54351">
        <w:t xml:space="preserve"> verstrekt</w:t>
      </w:r>
      <w:r w:rsidRPr="00B54351" w:rsidR="00AC3FC9">
        <w:t>.</w:t>
      </w:r>
      <w:r w:rsidRPr="00B54351">
        <w:t xml:space="preserve"> Daarnaast wordt door bijvoorbeeld Vluchtelingenwerk Nederland informatie verstrekt over de asielprocedure en daarmee samenhangende rechten en plichten. </w:t>
      </w:r>
      <w:r w:rsidRPr="00B54351" w:rsidR="00BE1416">
        <w:t xml:space="preserve">Indien sprake is van geweld of intimidatie kunnen asielzoekers terecht bij het COA voor ondersteuning, hulp en begeleiding. </w:t>
      </w:r>
    </w:p>
    <w:p w:rsidRPr="00B54351" w:rsidR="00EC27B8" w:rsidP="00EC27B8" w:rsidRDefault="00EC27B8" w14:paraId="021E0434" w14:textId="77777777">
      <w:pPr>
        <w:rPr>
          <w:b/>
          <w:bCs/>
        </w:rPr>
      </w:pPr>
    </w:p>
    <w:p w:rsidRPr="00B54351" w:rsidR="00EC27B8" w:rsidP="00EC27B8" w:rsidRDefault="00B54351" w14:paraId="2D797668" w14:textId="54C52975">
      <w:pPr>
        <w:rPr>
          <w:b/>
          <w:bCs/>
        </w:rPr>
      </w:pPr>
      <w:r>
        <w:rPr>
          <w:b/>
          <w:bCs/>
        </w:rPr>
        <w:t>Vraag 6</w:t>
      </w:r>
    </w:p>
    <w:p w:rsidRPr="00B54351" w:rsidR="00EC27B8" w:rsidP="00EC27B8" w:rsidRDefault="00EC27B8" w14:paraId="5493EE65" w14:textId="4CC49AF5">
      <w:pPr>
        <w:rPr>
          <w:b/>
          <w:bCs/>
        </w:rPr>
      </w:pPr>
      <w:r w:rsidRPr="00B54351">
        <w:rPr>
          <w:b/>
          <w:bCs/>
        </w:rPr>
        <w:t>Bent u van mening dat opvangbewoners de weg naar de politie kennen wanneer er sprake is van strafbare feiten? Zo nee, hoe gaat u ervoor zorgen dat zij weten dat zij en waar zij aangifte kunnen doen van strafbare feiten?</w:t>
      </w:r>
    </w:p>
    <w:p w:rsidRPr="00B54351" w:rsidR="008029E1" w:rsidP="00EC27B8" w:rsidRDefault="008029E1" w14:paraId="236B526D" w14:textId="77777777">
      <w:pPr>
        <w:rPr>
          <w:b/>
          <w:bCs/>
        </w:rPr>
      </w:pPr>
    </w:p>
    <w:p w:rsidRPr="00B54351" w:rsidR="008029E1" w:rsidP="00EC27B8" w:rsidRDefault="008029E1" w14:paraId="000C6B8E" w14:textId="5E4985F8">
      <w:pPr>
        <w:rPr>
          <w:b/>
          <w:bCs/>
        </w:rPr>
      </w:pPr>
      <w:r w:rsidRPr="00B54351">
        <w:rPr>
          <w:b/>
          <w:bCs/>
        </w:rPr>
        <w:t>Antwoord op vraag 6</w:t>
      </w:r>
    </w:p>
    <w:p w:rsidRPr="00B54351" w:rsidR="008029E1" w:rsidP="00EC27B8" w:rsidRDefault="008029E1" w14:paraId="4F748AA7" w14:textId="0CCC64FE">
      <w:r w:rsidRPr="00B54351">
        <w:t xml:space="preserve">Het COA voert met asielzoekers in de eerste twee weken van het verblijf op een opvanglocatie een rechten- en plichtengesprek. In dit gesprek worden de basisvoorwaarden, leefregels en gedragsnormen voor asielzoekers besproken. Daarnaast informeert het COA de asielzoeker over de Nederlandse rechtsstaat en de grondwet. </w:t>
      </w:r>
      <w:r w:rsidRPr="00B54351" w:rsidR="007A3482">
        <w:t>Indien een a</w:t>
      </w:r>
      <w:r w:rsidRPr="00B54351">
        <w:t xml:space="preserve">sielzoeker </w:t>
      </w:r>
      <w:r w:rsidRPr="00B54351" w:rsidR="007A3482">
        <w:t xml:space="preserve">aangifte wil doen van een strafbaar feit, </w:t>
      </w:r>
      <w:r w:rsidRPr="00B54351">
        <w:t>word</w:t>
      </w:r>
      <w:r w:rsidRPr="00B54351" w:rsidR="007A3482">
        <w:t xml:space="preserve">t deze </w:t>
      </w:r>
      <w:r w:rsidRPr="00B54351">
        <w:t>doorverwezen naar de politie</w:t>
      </w:r>
      <w:r w:rsidRPr="00B54351" w:rsidR="007A3482">
        <w:t>.</w:t>
      </w:r>
      <w:r w:rsidRPr="00B54351">
        <w:t xml:space="preserve"> </w:t>
      </w:r>
      <w:r w:rsidRPr="00B54351" w:rsidR="00BE1416">
        <w:t xml:space="preserve">Als er sprake is van geweld of intimidatie kunnen asielzoekers terecht bij het COA voor ondersteuning, hulp en begeleiding. </w:t>
      </w:r>
    </w:p>
    <w:p w:rsidRPr="00B54351" w:rsidR="00EC27B8" w:rsidP="00EC27B8" w:rsidRDefault="00EC27B8" w14:paraId="4A2D78AD" w14:textId="77777777">
      <w:pPr>
        <w:rPr>
          <w:b/>
          <w:bCs/>
        </w:rPr>
      </w:pPr>
    </w:p>
    <w:p w:rsidRPr="00B54351" w:rsidR="00EC27B8" w:rsidP="00EC27B8" w:rsidRDefault="00B54351" w14:paraId="1555169F" w14:textId="05A8796A">
      <w:pPr>
        <w:rPr>
          <w:b/>
          <w:bCs/>
        </w:rPr>
      </w:pPr>
      <w:r>
        <w:rPr>
          <w:b/>
          <w:bCs/>
        </w:rPr>
        <w:t>Vraag 7</w:t>
      </w:r>
    </w:p>
    <w:p w:rsidRPr="00B54351" w:rsidR="00EC27B8" w:rsidP="00EC27B8" w:rsidRDefault="00EC27B8" w14:paraId="4D7B697A" w14:textId="31F0144C">
      <w:pPr>
        <w:rPr>
          <w:b/>
          <w:bCs/>
        </w:rPr>
      </w:pPr>
      <w:r w:rsidRPr="00B54351">
        <w:rPr>
          <w:b/>
          <w:bCs/>
        </w:rPr>
        <w:t xml:space="preserve">Bent u bekend met het incidentenbericht in </w:t>
      </w:r>
      <w:r w:rsidRPr="00B54351" w:rsidR="00FB5269">
        <w:rPr>
          <w:b/>
          <w:bCs/>
        </w:rPr>
        <w:t>Apeldoorn</w:t>
      </w:r>
      <w:r w:rsidRPr="00B54351">
        <w:rPr>
          <w:b/>
          <w:bCs/>
        </w:rPr>
        <w:t xml:space="preserve"> waarin werd gewaarschuwd voor een man die bij een basisschool stond en onterecht in verband werd gebracht met een noodopvanglocatie, die uiteindelijk een ouder bleek te zijn die zijn kind van school kwam halen?</w:t>
      </w:r>
    </w:p>
    <w:p w:rsidRPr="00B54351" w:rsidR="00083C48" w:rsidP="00EC27B8" w:rsidRDefault="00083C48" w14:paraId="1B337037" w14:textId="77777777">
      <w:pPr>
        <w:rPr>
          <w:b/>
          <w:bCs/>
        </w:rPr>
      </w:pPr>
    </w:p>
    <w:p w:rsidRPr="00B54351" w:rsidR="00083C48" w:rsidP="00083C48" w:rsidRDefault="000661FF" w14:paraId="3DC76073" w14:textId="7F5467DD">
      <w:pPr>
        <w:rPr>
          <w:b/>
          <w:bCs/>
        </w:rPr>
      </w:pPr>
      <w:r>
        <w:rPr>
          <w:b/>
          <w:bCs/>
        </w:rPr>
        <w:t>Vraag 8</w:t>
      </w:r>
    </w:p>
    <w:p w:rsidRPr="00B54351" w:rsidR="00083C48" w:rsidP="00083C48" w:rsidRDefault="00083C48" w14:paraId="24CBE522" w14:textId="77777777">
      <w:pPr>
        <w:rPr>
          <w:b/>
          <w:bCs/>
        </w:rPr>
      </w:pPr>
      <w:r w:rsidRPr="00B54351">
        <w:rPr>
          <w:b/>
          <w:bCs/>
        </w:rPr>
        <w:t>Was hier mogelijk sprake van een strafbaar feit?</w:t>
      </w:r>
    </w:p>
    <w:p w:rsidRPr="00B54351" w:rsidR="00083C48" w:rsidP="00EC27B8" w:rsidRDefault="00083C48" w14:paraId="13FA8979" w14:textId="77777777">
      <w:pPr>
        <w:rPr>
          <w:b/>
          <w:bCs/>
        </w:rPr>
      </w:pPr>
    </w:p>
    <w:p w:rsidRPr="00B54351" w:rsidR="00083C48" w:rsidP="00083C48" w:rsidRDefault="000661FF" w14:paraId="6AFE7A48" w14:textId="7F2B74DD">
      <w:pPr>
        <w:rPr>
          <w:b/>
          <w:bCs/>
        </w:rPr>
      </w:pPr>
      <w:r>
        <w:rPr>
          <w:b/>
          <w:bCs/>
        </w:rPr>
        <w:t>Vraag 9</w:t>
      </w:r>
    </w:p>
    <w:p w:rsidRPr="00B54351" w:rsidR="00083C48" w:rsidP="00083C48" w:rsidRDefault="00083C48" w14:paraId="3FA61145" w14:textId="77777777">
      <w:pPr>
        <w:rPr>
          <w:b/>
          <w:bCs/>
        </w:rPr>
      </w:pPr>
      <w:r w:rsidRPr="00B54351">
        <w:rPr>
          <w:b/>
          <w:bCs/>
        </w:rPr>
        <w:t xml:space="preserve">Wat vindt u ervan dat er op deze manier op mensen wordt ‘gejaagd’? </w:t>
      </w:r>
    </w:p>
    <w:p w:rsidRPr="00B54351" w:rsidR="008029E1" w:rsidP="00EC27B8" w:rsidRDefault="008029E1" w14:paraId="766F9BB0" w14:textId="77777777">
      <w:pPr>
        <w:rPr>
          <w:b/>
          <w:bCs/>
        </w:rPr>
      </w:pPr>
    </w:p>
    <w:p w:rsidR="000661FF" w:rsidP="00EC27B8" w:rsidRDefault="000661FF" w14:paraId="49D7CC9B" w14:textId="77777777">
      <w:pPr>
        <w:rPr>
          <w:b/>
          <w:bCs/>
        </w:rPr>
      </w:pPr>
    </w:p>
    <w:p w:rsidR="000661FF" w:rsidP="00EC27B8" w:rsidRDefault="000661FF" w14:paraId="54787939" w14:textId="77777777">
      <w:pPr>
        <w:rPr>
          <w:b/>
          <w:bCs/>
        </w:rPr>
      </w:pPr>
    </w:p>
    <w:p w:rsidR="000661FF" w:rsidP="00EC27B8" w:rsidRDefault="000661FF" w14:paraId="2AB95560" w14:textId="77777777">
      <w:pPr>
        <w:rPr>
          <w:b/>
          <w:bCs/>
        </w:rPr>
      </w:pPr>
    </w:p>
    <w:p w:rsidR="000661FF" w:rsidP="00EC27B8" w:rsidRDefault="000661FF" w14:paraId="4898CE65" w14:textId="77777777">
      <w:pPr>
        <w:rPr>
          <w:b/>
          <w:bCs/>
        </w:rPr>
      </w:pPr>
    </w:p>
    <w:p w:rsidR="000661FF" w:rsidP="00EC27B8" w:rsidRDefault="000661FF" w14:paraId="1DC93CD2" w14:textId="77777777">
      <w:pPr>
        <w:rPr>
          <w:b/>
          <w:bCs/>
        </w:rPr>
      </w:pPr>
    </w:p>
    <w:p w:rsidR="000661FF" w:rsidP="00EC27B8" w:rsidRDefault="000661FF" w14:paraId="455638A9" w14:textId="77777777">
      <w:pPr>
        <w:rPr>
          <w:b/>
          <w:bCs/>
        </w:rPr>
      </w:pPr>
    </w:p>
    <w:p w:rsidRPr="00B54351" w:rsidR="008029E1" w:rsidP="00EC27B8" w:rsidRDefault="008029E1" w14:paraId="556B4F62" w14:textId="4C2F1570">
      <w:pPr>
        <w:rPr>
          <w:b/>
          <w:bCs/>
        </w:rPr>
      </w:pPr>
      <w:r w:rsidRPr="00B54351">
        <w:rPr>
          <w:b/>
          <w:bCs/>
        </w:rPr>
        <w:t>Antwoord</w:t>
      </w:r>
      <w:r w:rsidRPr="00B54351" w:rsidR="00083C48">
        <w:rPr>
          <w:b/>
          <w:bCs/>
        </w:rPr>
        <w:t>en</w:t>
      </w:r>
      <w:r w:rsidRPr="00B54351">
        <w:rPr>
          <w:b/>
          <w:bCs/>
        </w:rPr>
        <w:t xml:space="preserve"> op vra</w:t>
      </w:r>
      <w:r w:rsidRPr="00B54351" w:rsidR="00083C48">
        <w:rPr>
          <w:b/>
          <w:bCs/>
        </w:rPr>
        <w:t>gen</w:t>
      </w:r>
      <w:r w:rsidRPr="00B54351">
        <w:rPr>
          <w:b/>
          <w:bCs/>
        </w:rPr>
        <w:t xml:space="preserve"> 7</w:t>
      </w:r>
      <w:r w:rsidRPr="00B54351" w:rsidR="00083C48">
        <w:rPr>
          <w:b/>
          <w:bCs/>
        </w:rPr>
        <w:t>, 8 en 9</w:t>
      </w:r>
    </w:p>
    <w:p w:rsidRPr="00B54351" w:rsidR="00D37391" w:rsidP="00EC27B8" w:rsidRDefault="00D37391" w14:paraId="5F11C07C" w14:textId="770B1783">
      <w:r w:rsidRPr="00B54351">
        <w:t xml:space="preserve">Wij zijn bekend met de berichtgeving waarin melding wordt gemaakt van verschillende </w:t>
      </w:r>
      <w:r w:rsidRPr="00B54351" w:rsidR="00083C48">
        <w:t>sociale media</w:t>
      </w:r>
      <w:r w:rsidRPr="00B54351">
        <w:t xml:space="preserve">berichten, waaronder het bericht waar in deze vraag op wordt gedoeld. </w:t>
      </w:r>
      <w:r w:rsidRPr="00B54351" w:rsidR="008B0A35">
        <w:t xml:space="preserve">De beoordeling of in een individuele casus sprake is geweest van een strafbaar feit is niet aan het kabinet, maar in eerste instantie aan de politie en het Openbaar Ministerie en uiteindelijk aan de rechter. </w:t>
      </w:r>
      <w:r w:rsidRPr="00B54351">
        <w:t xml:space="preserve">Zonder op specifieke situaties in te kunnen gaan, geldt in zijn algemeenheid dat het van belang is dat men in geval van een verdachte situatie, of bij het vermoeden dat er een strafbaar feit is gepleegd, de politie inschakelt. Het is nooit de bedoeling dat men voor eigen rechter gaat spelen. </w:t>
      </w:r>
    </w:p>
    <w:p w:rsidRPr="00B54351" w:rsidR="00EC27B8" w:rsidP="00EC27B8" w:rsidRDefault="00EC27B8" w14:paraId="77418077" w14:textId="77777777">
      <w:pPr>
        <w:rPr>
          <w:b/>
          <w:bCs/>
        </w:rPr>
      </w:pPr>
    </w:p>
    <w:p w:rsidRPr="00B54351" w:rsidR="00EC27B8" w:rsidP="00EC27B8" w:rsidRDefault="000661FF" w14:paraId="6A039C07" w14:textId="768E1506">
      <w:pPr>
        <w:rPr>
          <w:b/>
          <w:bCs/>
        </w:rPr>
      </w:pPr>
      <w:r>
        <w:rPr>
          <w:b/>
          <w:bCs/>
        </w:rPr>
        <w:t>Vraag 10</w:t>
      </w:r>
    </w:p>
    <w:p w:rsidRPr="00B54351" w:rsidR="00EC27B8" w:rsidP="00EC27B8" w:rsidRDefault="00EC27B8" w14:paraId="26EA5DD4" w14:textId="7C68243F">
      <w:pPr>
        <w:rPr>
          <w:b/>
          <w:bCs/>
        </w:rPr>
      </w:pPr>
      <w:r w:rsidRPr="00B54351">
        <w:rPr>
          <w:b/>
          <w:bCs/>
        </w:rPr>
        <w:t xml:space="preserve">Zijn gemeenten voldoende op de hoogte wanneer zij kunnen ingrijpen en zijn zij voldoende in staat dit te </w:t>
      </w:r>
      <w:r w:rsidRPr="00B54351" w:rsidR="006649F1">
        <w:rPr>
          <w:b/>
          <w:bCs/>
        </w:rPr>
        <w:t>d</w:t>
      </w:r>
      <w:r w:rsidRPr="00B54351">
        <w:rPr>
          <w:b/>
          <w:bCs/>
        </w:rPr>
        <w:t>oen?</w:t>
      </w:r>
    </w:p>
    <w:p w:rsidRPr="00B54351" w:rsidR="000812E6" w:rsidP="00EC27B8" w:rsidRDefault="000812E6" w14:paraId="4D157E3E" w14:textId="77777777">
      <w:pPr>
        <w:rPr>
          <w:b/>
          <w:bCs/>
        </w:rPr>
      </w:pPr>
    </w:p>
    <w:p w:rsidRPr="00B54351" w:rsidR="000812E6" w:rsidP="000812E6" w:rsidRDefault="000661FF" w14:paraId="652C9E35" w14:textId="32752172">
      <w:pPr>
        <w:rPr>
          <w:b/>
          <w:bCs/>
        </w:rPr>
      </w:pPr>
      <w:r>
        <w:rPr>
          <w:b/>
          <w:bCs/>
        </w:rPr>
        <w:t>Vraag 11</w:t>
      </w:r>
    </w:p>
    <w:p w:rsidRPr="00B54351" w:rsidR="000812E6" w:rsidP="000812E6" w:rsidRDefault="000812E6" w14:paraId="7BBE4F70" w14:textId="77777777">
      <w:pPr>
        <w:rPr>
          <w:b/>
          <w:bCs/>
        </w:rPr>
      </w:pPr>
      <w:r w:rsidRPr="00B54351">
        <w:rPr>
          <w:b/>
          <w:bCs/>
        </w:rPr>
        <w:t xml:space="preserve">Hebben er gesprekken plaatsgevonden tussen uw ministerie en de gemeenten waar dit voorkomt om hen te ondersteunen? Zo nee, waarom niet? Zo ja, wat kwam er uit deze gesprekken? </w:t>
      </w:r>
    </w:p>
    <w:p w:rsidRPr="00B54351" w:rsidR="008029E1" w:rsidP="00EC27B8" w:rsidRDefault="008029E1" w14:paraId="4F371361" w14:textId="77777777">
      <w:pPr>
        <w:rPr>
          <w:b/>
          <w:bCs/>
        </w:rPr>
      </w:pPr>
    </w:p>
    <w:p w:rsidRPr="00B54351" w:rsidR="006F1B6A" w:rsidP="00EC27B8" w:rsidRDefault="008029E1" w14:paraId="788C7850" w14:textId="1848E758">
      <w:pPr>
        <w:rPr>
          <w:b/>
          <w:bCs/>
        </w:rPr>
      </w:pPr>
      <w:r w:rsidRPr="00B54351">
        <w:rPr>
          <w:b/>
          <w:bCs/>
        </w:rPr>
        <w:t>Antwoord op vra</w:t>
      </w:r>
      <w:r w:rsidRPr="00B54351" w:rsidR="00FA24BF">
        <w:rPr>
          <w:b/>
          <w:bCs/>
        </w:rPr>
        <w:t>gen</w:t>
      </w:r>
      <w:r w:rsidRPr="00B54351">
        <w:rPr>
          <w:b/>
          <w:bCs/>
        </w:rPr>
        <w:t xml:space="preserve"> 10</w:t>
      </w:r>
      <w:r w:rsidRPr="00B54351" w:rsidR="003011CF">
        <w:rPr>
          <w:b/>
          <w:bCs/>
        </w:rPr>
        <w:t xml:space="preserve"> en </w:t>
      </w:r>
      <w:r w:rsidRPr="00B54351" w:rsidR="000812E6">
        <w:rPr>
          <w:b/>
          <w:bCs/>
        </w:rPr>
        <w:t xml:space="preserve">11 </w:t>
      </w:r>
    </w:p>
    <w:p w:rsidRPr="00B54351" w:rsidR="00C74E6D" w:rsidP="00EC27B8" w:rsidRDefault="00C74E6D" w14:paraId="156386AC" w14:textId="5DE42D3E">
      <w:r w:rsidRPr="00B54351">
        <w:t xml:space="preserve">Als </w:t>
      </w:r>
      <w:r w:rsidRPr="00B54351" w:rsidR="00DF4469">
        <w:t>kabinet</w:t>
      </w:r>
      <w:r w:rsidRPr="00B54351">
        <w:t xml:space="preserve"> vind</w:t>
      </w:r>
      <w:r w:rsidRPr="00B54351" w:rsidR="00DF4469">
        <w:t>en</w:t>
      </w:r>
      <w:r w:rsidRPr="00B54351">
        <w:t xml:space="preserve"> </w:t>
      </w:r>
      <w:r w:rsidRPr="00B54351" w:rsidR="00DF4469">
        <w:t>we</w:t>
      </w:r>
      <w:r w:rsidRPr="00B54351">
        <w:t xml:space="preserve"> het belangrijk dat gemeenten die hun verantwoordelijkheid nemen om opvang te realiseren hierbij voldoende worden ondersteund. </w:t>
      </w:r>
      <w:r w:rsidRPr="00B54351" w:rsidR="00DF4469">
        <w:t>Als Minister van Asiel en Migratie</w:t>
      </w:r>
      <w:r w:rsidRPr="00B54351">
        <w:t xml:space="preserve"> ben </w:t>
      </w:r>
      <w:r w:rsidRPr="00B54351" w:rsidR="006649F1">
        <w:t xml:space="preserve">ik </w:t>
      </w:r>
      <w:r w:rsidRPr="00B54351">
        <w:t>daar</w:t>
      </w:r>
      <w:r w:rsidRPr="00B54351" w:rsidR="006649F1">
        <w:t>bij</w:t>
      </w:r>
      <w:r w:rsidRPr="00B54351">
        <w:t xml:space="preserve"> altijd bereid om mee te denken met gemeenten en zal </w:t>
      </w:r>
      <w:r w:rsidRPr="00B54351" w:rsidR="006649F1">
        <w:t xml:space="preserve">ik </w:t>
      </w:r>
      <w:r w:rsidRPr="00B54351">
        <w:t xml:space="preserve">hierover het gesprek blijven voeren met de </w:t>
      </w:r>
      <w:r w:rsidRPr="00B54351" w:rsidR="006649F1">
        <w:t xml:space="preserve">Vereniging van Nederlandse Gemeenten (hierna: </w:t>
      </w:r>
      <w:r w:rsidRPr="00B54351">
        <w:t>VNG</w:t>
      </w:r>
      <w:r w:rsidRPr="00B54351" w:rsidR="006649F1">
        <w:t>)</w:t>
      </w:r>
      <w:r w:rsidRPr="00B54351">
        <w:t xml:space="preserve">. Daarnaast heeft de VNG een ondersteuningsteam ingericht, dat gemeenten op verzoek kan ondersteunen bij verschillende aspecten rondom een opvanglocatie. </w:t>
      </w:r>
    </w:p>
    <w:p w:rsidRPr="00B54351" w:rsidR="00B31CAA" w:rsidP="00EC27B8" w:rsidRDefault="00B31CAA" w14:paraId="4364114E" w14:textId="77777777">
      <w:pPr>
        <w:rPr>
          <w:i/>
          <w:iCs/>
        </w:rPr>
      </w:pPr>
    </w:p>
    <w:p w:rsidRPr="00B54351" w:rsidR="003011CF" w:rsidP="003011CF" w:rsidRDefault="000661FF" w14:paraId="5882A774" w14:textId="4271DDA9">
      <w:pPr>
        <w:rPr>
          <w:b/>
          <w:bCs/>
        </w:rPr>
      </w:pPr>
      <w:r>
        <w:rPr>
          <w:b/>
          <w:bCs/>
        </w:rPr>
        <w:t>Vraag 12</w:t>
      </w:r>
    </w:p>
    <w:p w:rsidRPr="00B54351" w:rsidR="003011CF" w:rsidP="003011CF" w:rsidRDefault="003011CF" w14:paraId="275EF405" w14:textId="77777777">
      <w:pPr>
        <w:rPr>
          <w:b/>
          <w:bCs/>
        </w:rPr>
      </w:pPr>
      <w:r w:rsidRPr="00B54351">
        <w:rPr>
          <w:b/>
          <w:bCs/>
        </w:rPr>
        <w:t xml:space="preserve">Bent u op de hoogte van het feit dat ook vrijwilligers van asielzoekerscentra in sommige gemeenten geïntimideerd worden en zich niet veilig voelen om naar een opvanglocatie te gaan om te helpen? Hoe bent u van plan hen veilig te houden? </w:t>
      </w:r>
    </w:p>
    <w:p w:rsidRPr="00B54351" w:rsidR="003011CF" w:rsidP="00EC27B8" w:rsidRDefault="003011CF" w14:paraId="6B1CAEC0" w14:textId="77777777">
      <w:pPr>
        <w:rPr>
          <w:i/>
          <w:iCs/>
        </w:rPr>
      </w:pPr>
    </w:p>
    <w:p w:rsidRPr="00B54351" w:rsidR="003011CF" w:rsidP="003011CF" w:rsidRDefault="003011CF" w14:paraId="05D4E6A3" w14:textId="3979FF6E">
      <w:pPr>
        <w:rPr>
          <w:b/>
          <w:bCs/>
        </w:rPr>
      </w:pPr>
      <w:r w:rsidRPr="00B54351">
        <w:rPr>
          <w:b/>
          <w:bCs/>
        </w:rPr>
        <w:t xml:space="preserve">Antwoord op vraag 12 </w:t>
      </w:r>
    </w:p>
    <w:p w:rsidRPr="00B54351" w:rsidR="00C74E6D" w:rsidP="003011CF" w:rsidRDefault="00587BB6" w14:paraId="747B9E51" w14:textId="21BA2208">
      <w:r w:rsidRPr="00B54351">
        <w:t xml:space="preserve">Vrijwilligerswerk </w:t>
      </w:r>
      <w:r w:rsidRPr="00B54351" w:rsidR="00B31CAA">
        <w:t>is belangrijk en waardevol werk. Het is belangrijk dat vrijwilligers hun werk onder goede omstandigheden kunnen uitvoeren en het kan absoluut niet de bedoeling zijn dat vrijwilligers zich daarbij geïntimideerd of onveilig voelen.</w:t>
      </w:r>
      <w:r w:rsidRPr="00B54351" w:rsidR="006649F1">
        <w:t xml:space="preserve"> </w:t>
      </w:r>
      <w:r w:rsidRPr="00B54351" w:rsidR="00B31CAA">
        <w:t xml:space="preserve">Het bewaken van de openbare orde is belegd bij het lokaal gezag en in gevallen waarin er sprake is van verstoring van de openbare orde is de burgemeester belast met de handhaving hiervan. </w:t>
      </w:r>
      <w:r w:rsidRPr="00B54351" w:rsidR="00C74E6D">
        <w:t>Bij recente demonstraties hebben we gezien dat er veel op gemeenten af komt bij het openen en exploiteren van een asielzoekerscentrum. Als kabinet vinden we het belangrijk om kleine gemeenten hierbij te ondersteunen. De VNG heeft hierom een ondersteuningsteam opgericht, waarin kennis en expertise wordt gebundeld</w:t>
      </w:r>
      <w:r w:rsidRPr="00B54351" w:rsidR="006649F1">
        <w:t xml:space="preserve"> en d</w:t>
      </w:r>
      <w:r w:rsidRPr="00B54351" w:rsidR="00C74E6D">
        <w:t>at gemeenten op verzoek ondersteunt bij verschillende aspecten rondom een opvanglocatie. Veiligheid van vrijwilligers maakt hier onderdeel van uit.</w:t>
      </w:r>
    </w:p>
    <w:p w:rsidRPr="00B54351" w:rsidR="006F1B6A" w:rsidP="00EC27B8" w:rsidRDefault="006F1B6A" w14:paraId="32442BAE" w14:textId="77777777">
      <w:pPr>
        <w:rPr>
          <w:b/>
          <w:bCs/>
        </w:rPr>
      </w:pPr>
    </w:p>
    <w:p w:rsidRPr="00B54351" w:rsidR="00EC27B8" w:rsidP="00EC27B8" w:rsidRDefault="000661FF" w14:paraId="27D9BC05" w14:textId="0CE3AEC2">
      <w:pPr>
        <w:rPr>
          <w:b/>
          <w:bCs/>
        </w:rPr>
      </w:pPr>
      <w:r>
        <w:rPr>
          <w:b/>
          <w:bCs/>
        </w:rPr>
        <w:t>Vraag 13</w:t>
      </w:r>
    </w:p>
    <w:p w:rsidRPr="00B54351" w:rsidR="00EC27B8" w:rsidP="00EC27B8" w:rsidRDefault="00EC27B8" w14:paraId="5644E44A" w14:textId="03F34CE6">
      <w:pPr>
        <w:rPr>
          <w:b/>
          <w:bCs/>
        </w:rPr>
      </w:pPr>
      <w:r w:rsidRPr="00B54351">
        <w:rPr>
          <w:b/>
          <w:bCs/>
        </w:rPr>
        <w:t xml:space="preserve">Wat is volgens u de rol van sociale media wanneer foutieve berichten over vermeende opvangbewoners online worden verspreid? </w:t>
      </w:r>
    </w:p>
    <w:p w:rsidRPr="00B54351" w:rsidR="008029E1" w:rsidP="00EC27B8" w:rsidRDefault="008029E1" w14:paraId="4A2862EB" w14:textId="77777777">
      <w:pPr>
        <w:rPr>
          <w:b/>
          <w:bCs/>
        </w:rPr>
      </w:pPr>
    </w:p>
    <w:p w:rsidRPr="00B54351" w:rsidR="008029E1" w:rsidP="00EC27B8" w:rsidRDefault="008029E1" w14:paraId="47C3B568" w14:textId="3662C543">
      <w:pPr>
        <w:rPr>
          <w:b/>
          <w:bCs/>
        </w:rPr>
      </w:pPr>
      <w:r w:rsidRPr="00B54351">
        <w:rPr>
          <w:b/>
          <w:bCs/>
        </w:rPr>
        <w:t xml:space="preserve">Antwoord op vraag 13 </w:t>
      </w:r>
    </w:p>
    <w:p w:rsidRPr="00B54351" w:rsidR="00D37FBD" w:rsidP="00D37FBD" w:rsidRDefault="00D37FBD" w14:paraId="592D1580" w14:textId="47059C40">
      <w:r w:rsidRPr="00B54351">
        <w:t xml:space="preserve">Online platforms zijn gebonden aan de </w:t>
      </w:r>
      <w:proofErr w:type="spellStart"/>
      <w:r w:rsidRPr="00B54351">
        <w:t>digitaledienstenverordening</w:t>
      </w:r>
      <w:proofErr w:type="spellEnd"/>
      <w:r w:rsidRPr="00B54351">
        <w:t xml:space="preserve"> (Digital Services Act, hierna</w:t>
      </w:r>
      <w:r w:rsidRPr="00B54351" w:rsidR="006649F1">
        <w:t>:</w:t>
      </w:r>
      <w:r w:rsidRPr="00B54351">
        <w:t xml:space="preserve"> DSA). Deze verordening heeft als doel te zorgen voor een veilige, voorspelbare en betrouwbare online omgeving, waarin de verspreiding van illegale online inhoud en de maatschappelijke risico’s die de verspreiding van desinformatie of andere inhoud met zich kunnen brengen, worden aangepakt, en waarin de in het Handvest </w:t>
      </w:r>
      <w:r w:rsidRPr="00B54351" w:rsidR="00CC7917">
        <w:t xml:space="preserve">van de grondrechten van de Europese Unie </w:t>
      </w:r>
      <w:r w:rsidRPr="00B54351">
        <w:t xml:space="preserve">verankerde grondrechten doeltreffend worden beschermd. Op grond van artikel 6 van de </w:t>
      </w:r>
      <w:r w:rsidRPr="00B54351" w:rsidR="00E47BE6">
        <w:t>DSA</w:t>
      </w:r>
      <w:r w:rsidRPr="00B54351">
        <w:t xml:space="preserve">, zijn hosting diensten – waaronder online platforms – niet aansprakelijk voor de informatie die afnemers van de dienst verstrekken, op voorwaarde dat zij geen kennis hebben van illegale activiteiten of van illegale inhoud die afnemers opslaan. Zodra zij die kennis wel krijgen, bijvoorbeeld door een melding, dan moeten zij prompt handelen om die inhoud te verwijderen of ontoegankelijk te maken. Op grond van de DSA moeten online platforms een toegankelijk en gebruiksvriendelijk systeem hebben waarin gebruikers of derden melding kunnen doen van illegale inhoud. Het begrip illegale inhoud omvat alle informatie die indruist tegen het Unierecht of het recht van een lidstaat. Of daarvan sprake is, moet per geval beoordeeld worden. Opgemerkt zij echter dat niet alle “foutieve” berichten per definitie illegaal zijn. </w:t>
      </w:r>
      <w:r w:rsidRPr="00B54351" w:rsidR="00BE1416">
        <w:t xml:space="preserve">Een bericht waarin bijvoorbeeld ten onrechte wordt gesteld dat een bewoner van een opvanglocatie betrokken is geweest bij een incident kwalificeert vanwege die feitelijke onjuistheid niet meteen als illegale inhoud. Dat kan anders zijn wanneer het bericht bijvoorbeeld iemand opzettelijk en ten onrechte beschuldigt van een strafbaar feit, of wanneer het bericht aanzet tot haat, discriminatie of geweld. </w:t>
      </w:r>
    </w:p>
    <w:p w:rsidRPr="00B54351" w:rsidR="00D37FBD" w:rsidP="00D37FBD" w:rsidRDefault="00D37FBD" w14:paraId="319EC3DD" w14:textId="77777777"/>
    <w:p w:rsidRPr="00B54351" w:rsidR="00EC27B8" w:rsidP="00D37FBD" w:rsidRDefault="00D37FBD" w14:paraId="2BF6D834" w14:textId="6CD04C01">
      <w:r w:rsidRPr="00B54351">
        <w:t>Op grond van de DSA moeten online platforms verder een zorgvuldig beleid ten aanzien van inhoudsmoderatie opnemen in hun algemene voorwaarden en dat beleid ook zorgvuldig toepassen in de praktijk (artikel 14</w:t>
      </w:r>
      <w:r w:rsidRPr="00B54351" w:rsidR="003D67B2">
        <w:t xml:space="preserve"> van de DSA</w:t>
      </w:r>
      <w:r w:rsidRPr="00B54351">
        <w:t>). Op hen rust bovendien de verplichting om gebruikers die frequent illegale inhoud verspreiden, te schorsen. De zogenaamde zeer grote online platforms- en zoekmachines, die als zodanig moeten worden aangewezen door de Europese Commissie</w:t>
      </w:r>
      <w:r w:rsidRPr="00B54351">
        <w:rPr>
          <w:rStyle w:val="Voetnootmarkering"/>
        </w:rPr>
        <w:footnoteReference w:id="1"/>
      </w:r>
      <w:r w:rsidRPr="00B54351">
        <w:t xml:space="preserve">, moeten verder ten minste één keer per jaar de zogeheten systeemrisico’s die voortvloeien uit het ontwerp of uit de werking van hun dienst en de daaraan verbonden systemen, identificeren en beperken. Deze verplichting geldt voor grote sociale mediadiensten zoals Facebook, Instagram en </w:t>
      </w:r>
      <w:proofErr w:type="spellStart"/>
      <w:r w:rsidRPr="00B54351">
        <w:t>TikTok</w:t>
      </w:r>
      <w:proofErr w:type="spellEnd"/>
      <w:r w:rsidRPr="00B54351">
        <w:t>. Systeemrisico’s omvatten onder meer de verspreiding van illegale inhoud en de eventuele werkelijke of voorzienbare negatieve effecten op de openbare veiligheid of de uitoefening van grondrechten.</w:t>
      </w:r>
    </w:p>
    <w:p w:rsidRPr="00B54351" w:rsidR="00D37FBD" w:rsidP="00D37FBD" w:rsidRDefault="00D37FBD" w14:paraId="473BCEA9" w14:textId="77777777">
      <w:pPr>
        <w:rPr>
          <w:b/>
          <w:bCs/>
        </w:rPr>
      </w:pPr>
    </w:p>
    <w:p w:rsidRPr="00B54351" w:rsidR="00EC27B8" w:rsidP="00EC27B8" w:rsidRDefault="000661FF" w14:paraId="3C4BEC3A" w14:textId="65045CC7">
      <w:pPr>
        <w:rPr>
          <w:b/>
          <w:bCs/>
        </w:rPr>
      </w:pPr>
      <w:r>
        <w:rPr>
          <w:b/>
          <w:bCs/>
        </w:rPr>
        <w:t>Vraag 14</w:t>
      </w:r>
    </w:p>
    <w:p w:rsidRPr="00B54351" w:rsidR="00EC27B8" w:rsidP="00EC27B8" w:rsidRDefault="00EC27B8" w14:paraId="37D11D41" w14:textId="670EC296">
      <w:pPr>
        <w:rPr>
          <w:b/>
          <w:bCs/>
        </w:rPr>
      </w:pPr>
      <w:r w:rsidRPr="00B54351">
        <w:rPr>
          <w:b/>
          <w:bCs/>
        </w:rPr>
        <w:t>Vindt u dat sociale media ervoor zouden moeten zorgen dat foutieve lasterberichten over mensen gefilterd moeten worden?</w:t>
      </w:r>
    </w:p>
    <w:p w:rsidRPr="00B54351" w:rsidR="008029E1" w:rsidP="00EC27B8" w:rsidRDefault="008029E1" w14:paraId="6ED05EB2" w14:textId="77777777">
      <w:pPr>
        <w:rPr>
          <w:b/>
          <w:bCs/>
        </w:rPr>
      </w:pPr>
    </w:p>
    <w:p w:rsidR="000661FF" w:rsidP="00EC27B8" w:rsidRDefault="000661FF" w14:paraId="7FC2705C" w14:textId="77777777">
      <w:pPr>
        <w:rPr>
          <w:b/>
          <w:bCs/>
        </w:rPr>
      </w:pPr>
    </w:p>
    <w:p w:rsidRPr="00B54351" w:rsidR="008029E1" w:rsidP="00EC27B8" w:rsidRDefault="008029E1" w14:paraId="531437EF" w14:textId="736834E7">
      <w:pPr>
        <w:rPr>
          <w:b/>
          <w:bCs/>
        </w:rPr>
      </w:pPr>
      <w:r w:rsidRPr="00B54351">
        <w:rPr>
          <w:b/>
          <w:bCs/>
        </w:rPr>
        <w:t xml:space="preserve">Antwoord op vraag 14 </w:t>
      </w:r>
    </w:p>
    <w:p w:rsidRPr="00B54351" w:rsidR="00D37FBD" w:rsidP="00D37FBD" w:rsidRDefault="00D37FBD" w14:paraId="60F70FD3" w14:textId="7936015E">
      <w:r w:rsidRPr="00B54351">
        <w:t xml:space="preserve">Laster is een vorm van illegale inhoud. Zoals hiervoor beschreven moeten online platforms prompt handelen om dergelijke inhoud te verwijderen zodra ze er kennis van krijgen. Artikel 8 van de DSA beperkt tegelijkertijd de ruimte om maatregelen op te leggen aan online platforms om onwettige inhoud of activiteiten op te sporen en daar preventief actie tegen te ondernemen door berichten te filteren. Artikel 8 </w:t>
      </w:r>
      <w:r w:rsidRPr="00B54351" w:rsidR="003D67B2">
        <w:t xml:space="preserve">van de DSA </w:t>
      </w:r>
      <w:r w:rsidRPr="00B54351">
        <w:t xml:space="preserve">bepaalt dat aan dienstverleners geen verplichting wordt opgelegd tot monitoring van de door hen opgegeven of opgeslagen informatie of tot actief onderzoek naar feiten of omstandigheden die duiden op illegale activiteiten. Dit verbod beoogt de vrijheid van meningsuiting te beschermen. Indien sociale media en andere </w:t>
      </w:r>
      <w:proofErr w:type="spellStart"/>
      <w:r w:rsidRPr="00B54351">
        <w:t>tussenhandeldiensten</w:t>
      </w:r>
      <w:proofErr w:type="spellEnd"/>
      <w:r w:rsidRPr="00B54351">
        <w:t xml:space="preserve"> verplicht worden om illegale inhoud preventief te filteren dan is er een gerede kans dat zij uit voorzorg meer informatie gaan blokkeren of anderszins tegenhouden dan noodzakelijk. </w:t>
      </w:r>
    </w:p>
    <w:p w:rsidRPr="00B54351" w:rsidR="00EC27B8" w:rsidP="00EC27B8" w:rsidRDefault="00EC27B8" w14:paraId="6C5C22B3" w14:textId="77777777">
      <w:pPr>
        <w:rPr>
          <w:b/>
          <w:bCs/>
        </w:rPr>
      </w:pPr>
    </w:p>
    <w:p w:rsidRPr="00B54351" w:rsidR="00EC27B8" w:rsidP="00EC27B8" w:rsidRDefault="000661FF" w14:paraId="1ED858FD" w14:textId="609BFF8D">
      <w:pPr>
        <w:rPr>
          <w:b/>
          <w:bCs/>
        </w:rPr>
      </w:pPr>
      <w:r>
        <w:rPr>
          <w:b/>
          <w:bCs/>
        </w:rPr>
        <w:t>Vraag 15</w:t>
      </w:r>
    </w:p>
    <w:p w:rsidRPr="00B54351" w:rsidR="00EC27B8" w:rsidP="00EC27B8" w:rsidRDefault="00EC27B8" w14:paraId="25AC0FEF" w14:textId="47B250F3">
      <w:pPr>
        <w:rPr>
          <w:b/>
          <w:bCs/>
        </w:rPr>
      </w:pPr>
      <w:r w:rsidRPr="00B54351">
        <w:rPr>
          <w:b/>
          <w:bCs/>
        </w:rPr>
        <w:t>Hoe zorgt u ervoor dat sociale media hier hun verantwoordelijkheid nemen?</w:t>
      </w:r>
    </w:p>
    <w:p w:rsidRPr="00B54351" w:rsidR="008029E1" w:rsidP="00EC27B8" w:rsidRDefault="008029E1" w14:paraId="444740CB" w14:textId="77777777">
      <w:pPr>
        <w:rPr>
          <w:b/>
          <w:bCs/>
        </w:rPr>
      </w:pPr>
    </w:p>
    <w:p w:rsidRPr="00B54351" w:rsidR="008029E1" w:rsidP="00EC27B8" w:rsidRDefault="008029E1" w14:paraId="5A1176C5" w14:textId="0C28A3C8">
      <w:pPr>
        <w:rPr>
          <w:b/>
          <w:bCs/>
        </w:rPr>
      </w:pPr>
      <w:r w:rsidRPr="00B54351">
        <w:rPr>
          <w:b/>
          <w:bCs/>
        </w:rPr>
        <w:t xml:space="preserve">Antwoord op vraag 15 </w:t>
      </w:r>
    </w:p>
    <w:p w:rsidRPr="00B54351" w:rsidR="00EC27B8" w:rsidP="00EC27B8" w:rsidRDefault="00D37FBD" w14:paraId="54EC14AC" w14:textId="79F6AE50">
      <w:r w:rsidRPr="00B54351">
        <w:t xml:space="preserve">Op de DSA wordt in Nederland toezicht gehouden door de Autoriteit Consument &amp; Markt als </w:t>
      </w:r>
      <w:r w:rsidRPr="00B54351" w:rsidR="00E47BE6">
        <w:t>DSA-</w:t>
      </w:r>
      <w:r w:rsidRPr="00B54351">
        <w:t xml:space="preserve">coördinator en de Autoriteit Persoonsgegevens als andere bevoegde autoriteit. Op de zeer grote online platforms </w:t>
      </w:r>
      <w:r w:rsidRPr="00B54351" w:rsidR="003D67B2">
        <w:t>en</w:t>
      </w:r>
      <w:r w:rsidRPr="00B54351">
        <w:t xml:space="preserve"> zoekmachines houdt de Europese Commissie primair toezicht. Er lopen inmiddels diverse onderzoeken tegen verschillende sociale media, en in een aantal zaken zijn al zogenaamde </w:t>
      </w:r>
      <w:proofErr w:type="spellStart"/>
      <w:r w:rsidRPr="00B54351">
        <w:t>preliminary</w:t>
      </w:r>
      <w:proofErr w:type="spellEnd"/>
      <w:r w:rsidRPr="00B54351">
        <w:t xml:space="preserve"> </w:t>
      </w:r>
      <w:proofErr w:type="spellStart"/>
      <w:r w:rsidRPr="00B54351">
        <w:t>findings</w:t>
      </w:r>
      <w:proofErr w:type="spellEnd"/>
      <w:r w:rsidRPr="00B54351">
        <w:t xml:space="preserve"> van niet-naleving gepubliceerd. Zo worden sociale media waar nodig gedwongen om verantwoordelijkheid te nemen.</w:t>
      </w:r>
    </w:p>
    <w:p w:rsidRPr="00B54351" w:rsidR="00EC27B8" w:rsidP="00EC27B8" w:rsidRDefault="00EC27B8" w14:paraId="7FE1E3F2" w14:textId="77777777">
      <w:r w:rsidRPr="00B54351">
        <w:t xml:space="preserve"> </w:t>
      </w:r>
    </w:p>
    <w:p w:rsidRPr="00B54351" w:rsidR="00EC27B8" w:rsidP="00EC27B8" w:rsidRDefault="00EC27B8" w14:paraId="17F2B679" w14:textId="77777777"/>
    <w:p w:rsidRPr="00B54351" w:rsidR="00EC27B8" w:rsidP="00EC27B8" w:rsidRDefault="00EC27B8" w14:paraId="554F07AA" w14:textId="77777777">
      <w:r w:rsidRPr="00B54351">
        <w:t>1) NRC, 15 juni 2026, 'Nagestaard, gefotografeerd en gewantrouwd', https://www.nrc.nl/nieuws/2026/06/15/nagestaard-gefotografeerd-en-gewantrouwd-het-leven-van-asielzoekers-in-loosdrecht-a4929964?gift_token=4929964~1782198767~S49FHjJDSoeiYOud0mLLAg~FdJNIJRd_WfCKGCJJhuQO8J4JG2_P4ERarqjLQAIgvI</w:t>
      </w:r>
    </w:p>
    <w:p w:rsidRPr="00B54351" w:rsidR="00EC27B8" w:rsidP="00EC27B8" w:rsidRDefault="00EC27B8" w14:paraId="53E5D814" w14:textId="77777777"/>
    <w:p w:rsidRPr="00B54351" w:rsidR="00EC27B8" w:rsidRDefault="00EC27B8" w14:paraId="5EF4890B" w14:textId="77777777"/>
    <w:sectPr w:rsidRPr="00B54351" w:rsidR="00EC27B8">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4DCF7" w14:textId="77777777" w:rsidR="00AE1B87" w:rsidRDefault="00AE1B87">
      <w:pPr>
        <w:spacing w:line="240" w:lineRule="auto"/>
      </w:pPr>
      <w:r>
        <w:separator/>
      </w:r>
    </w:p>
  </w:endnote>
  <w:endnote w:type="continuationSeparator" w:id="0">
    <w:p w14:paraId="0402330F" w14:textId="77777777" w:rsidR="00AE1B87" w:rsidRDefault="00AE1B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059B" w14:textId="77777777" w:rsidR="00347C65" w:rsidRDefault="00347C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FAFA" w14:textId="77777777" w:rsidR="006B3E83" w:rsidRDefault="006B3E83">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44A2" w14:textId="77777777" w:rsidR="00347C65" w:rsidRDefault="00347C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AAD8F" w14:textId="77777777" w:rsidR="00AE1B87" w:rsidRDefault="00AE1B87">
      <w:pPr>
        <w:pStyle w:val="Voetnoottekst"/>
      </w:pPr>
    </w:p>
  </w:footnote>
  <w:footnote w:type="continuationSeparator" w:id="0">
    <w:p w14:paraId="51979A16" w14:textId="77777777" w:rsidR="00AE1B87" w:rsidRDefault="00AE1B87">
      <w:pPr>
        <w:pStyle w:val="Voetnoottekst"/>
      </w:pPr>
    </w:p>
  </w:footnote>
  <w:footnote w:id="1">
    <w:p w14:paraId="76B42A79" w14:textId="77777777" w:rsidR="00D37FBD" w:rsidRDefault="00D37FBD" w:rsidP="00D37F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FAF2C" w14:textId="77777777" w:rsidR="00347C65" w:rsidRDefault="00347C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BF175" w14:textId="77777777" w:rsidR="006B3E83" w:rsidRDefault="00087166">
    <w:r>
      <w:rPr>
        <w:noProof/>
      </w:rPr>
      <mc:AlternateContent>
        <mc:Choice Requires="wps">
          <w:drawing>
            <wp:anchor distT="0" distB="0" distL="0" distR="0" simplePos="0" relativeHeight="251652096" behindDoc="0" locked="1" layoutInCell="1" allowOverlap="1" wp14:anchorId="35A62F15" wp14:editId="4368FE16">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40375A3" w14:textId="77777777" w:rsidR="005307AF" w:rsidRDefault="005307AF"/>
                      </w:txbxContent>
                    </wps:txbx>
                    <wps:bodyPr vert="horz" wrap="square" lIns="0" tIns="0" rIns="0" bIns="0" anchor="t" anchorCtr="0"/>
                  </wps:wsp>
                </a:graphicData>
              </a:graphic>
            </wp:anchor>
          </w:drawing>
        </mc:Choice>
        <mc:Fallback>
          <w:pict>
            <v:shapetype w14:anchorId="35A62F15"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540375A3" w14:textId="77777777" w:rsidR="005307AF" w:rsidRDefault="005307AF"/>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2DE87A72" wp14:editId="4AAE22D5">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A7E1045" w14:textId="77777777" w:rsidR="009B724B" w:rsidRDefault="00087166" w:rsidP="009B724B">
                          <w:pPr>
                            <w:pStyle w:val="Referentiegegevensbold"/>
                          </w:pPr>
                          <w:r>
                            <w:t xml:space="preserve">Directoraat-Generaal </w:t>
                          </w:r>
                        </w:p>
                        <w:p w14:paraId="14F4CE6A" w14:textId="77777777" w:rsidR="009B724B" w:rsidRDefault="009B724B" w:rsidP="009B724B">
                          <w:pPr>
                            <w:pStyle w:val="Referentiegegevensbold"/>
                          </w:pPr>
                          <w:r>
                            <w:t>Migratie</w:t>
                          </w:r>
                        </w:p>
                        <w:p w14:paraId="0E9F6FBC" w14:textId="77777777" w:rsidR="009B724B" w:rsidRDefault="009B724B" w:rsidP="009B724B">
                          <w:pPr>
                            <w:pStyle w:val="Referentiegegevens"/>
                          </w:pPr>
                          <w:r>
                            <w:t>Directie Regie Migratieketen</w:t>
                          </w:r>
                        </w:p>
                        <w:p w14:paraId="67F0454A" w14:textId="77777777" w:rsidR="006B3E83" w:rsidRDefault="006B3E83">
                          <w:pPr>
                            <w:pStyle w:val="WitregelW2"/>
                          </w:pPr>
                        </w:p>
                        <w:p w14:paraId="079F27B7" w14:textId="77777777" w:rsidR="006B3E83" w:rsidRDefault="00087166">
                          <w:pPr>
                            <w:pStyle w:val="Referentiegegevensbold"/>
                          </w:pPr>
                          <w:r>
                            <w:t>Datum</w:t>
                          </w:r>
                        </w:p>
                        <w:p w14:paraId="7FC3464F" w14:textId="1B554B92" w:rsidR="006B3E83" w:rsidRDefault="00697B30">
                          <w:pPr>
                            <w:pStyle w:val="Referentiegegevens"/>
                          </w:pPr>
                          <w:r>
                            <w:t>31 augustus 2026</w:t>
                          </w:r>
                        </w:p>
                        <w:p w14:paraId="016D32B3" w14:textId="77777777" w:rsidR="006B3E83" w:rsidRDefault="006B3E83">
                          <w:pPr>
                            <w:pStyle w:val="WitregelW1"/>
                          </w:pPr>
                        </w:p>
                        <w:p w14:paraId="553EA304" w14:textId="77777777" w:rsidR="006B3E83" w:rsidRDefault="00087166">
                          <w:pPr>
                            <w:pStyle w:val="Referentiegegevensbold"/>
                          </w:pPr>
                          <w:r>
                            <w:t>Onze referentie</w:t>
                          </w:r>
                        </w:p>
                        <w:p w14:paraId="5F00ADD0" w14:textId="4D94C903" w:rsidR="006B3E83" w:rsidRDefault="007813AF">
                          <w:pPr>
                            <w:pStyle w:val="Referentiegegevens"/>
                          </w:pPr>
                          <w:r>
                            <w:t>7810840</w:t>
                          </w:r>
                        </w:p>
                      </w:txbxContent>
                    </wps:txbx>
                    <wps:bodyPr vert="horz" wrap="square" lIns="0" tIns="0" rIns="0" bIns="0" anchor="t" anchorCtr="0"/>
                  </wps:wsp>
                </a:graphicData>
              </a:graphic>
            </wp:anchor>
          </w:drawing>
        </mc:Choice>
        <mc:Fallback>
          <w:pict>
            <v:shape w14:anchorId="2DE87A72"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0A7E1045" w14:textId="77777777" w:rsidR="009B724B" w:rsidRDefault="00087166" w:rsidP="009B724B">
                    <w:pPr>
                      <w:pStyle w:val="Referentiegegevensbold"/>
                    </w:pPr>
                    <w:r>
                      <w:t xml:space="preserve">Directoraat-Generaal </w:t>
                    </w:r>
                  </w:p>
                  <w:p w14:paraId="14F4CE6A" w14:textId="77777777" w:rsidR="009B724B" w:rsidRDefault="009B724B" w:rsidP="009B724B">
                    <w:pPr>
                      <w:pStyle w:val="Referentiegegevensbold"/>
                    </w:pPr>
                    <w:r>
                      <w:t>Migratie</w:t>
                    </w:r>
                  </w:p>
                  <w:p w14:paraId="0E9F6FBC" w14:textId="77777777" w:rsidR="009B724B" w:rsidRDefault="009B724B" w:rsidP="009B724B">
                    <w:pPr>
                      <w:pStyle w:val="Referentiegegevens"/>
                    </w:pPr>
                    <w:r>
                      <w:t>Directie Regie Migratieketen</w:t>
                    </w:r>
                  </w:p>
                  <w:p w14:paraId="67F0454A" w14:textId="77777777" w:rsidR="006B3E83" w:rsidRDefault="006B3E83">
                    <w:pPr>
                      <w:pStyle w:val="WitregelW2"/>
                    </w:pPr>
                  </w:p>
                  <w:p w14:paraId="079F27B7" w14:textId="77777777" w:rsidR="006B3E83" w:rsidRDefault="00087166">
                    <w:pPr>
                      <w:pStyle w:val="Referentiegegevensbold"/>
                    </w:pPr>
                    <w:r>
                      <w:t>Datum</w:t>
                    </w:r>
                  </w:p>
                  <w:p w14:paraId="7FC3464F" w14:textId="1B554B92" w:rsidR="006B3E83" w:rsidRDefault="00697B30">
                    <w:pPr>
                      <w:pStyle w:val="Referentiegegevens"/>
                    </w:pPr>
                    <w:r>
                      <w:t>31 augustus 2026</w:t>
                    </w:r>
                  </w:p>
                  <w:p w14:paraId="016D32B3" w14:textId="77777777" w:rsidR="006B3E83" w:rsidRDefault="006B3E83">
                    <w:pPr>
                      <w:pStyle w:val="WitregelW1"/>
                    </w:pPr>
                  </w:p>
                  <w:p w14:paraId="553EA304" w14:textId="77777777" w:rsidR="006B3E83" w:rsidRDefault="00087166">
                    <w:pPr>
                      <w:pStyle w:val="Referentiegegevensbold"/>
                    </w:pPr>
                    <w:r>
                      <w:t>Onze referentie</w:t>
                    </w:r>
                  </w:p>
                  <w:p w14:paraId="5F00ADD0" w14:textId="4D94C903" w:rsidR="006B3E83" w:rsidRDefault="007813AF">
                    <w:pPr>
                      <w:pStyle w:val="Referentiegegevens"/>
                    </w:pPr>
                    <w:r>
                      <w:t>7810840</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157B20CB" wp14:editId="2FA5D64D">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0ADDDD6" w14:textId="77777777" w:rsidR="005307AF" w:rsidRDefault="005307AF"/>
                      </w:txbxContent>
                    </wps:txbx>
                    <wps:bodyPr vert="horz" wrap="square" lIns="0" tIns="0" rIns="0" bIns="0" anchor="t" anchorCtr="0"/>
                  </wps:wsp>
                </a:graphicData>
              </a:graphic>
            </wp:anchor>
          </w:drawing>
        </mc:Choice>
        <mc:Fallback>
          <w:pict>
            <v:shape w14:anchorId="157B20CB"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30ADDDD6" w14:textId="77777777" w:rsidR="005307AF" w:rsidRDefault="005307AF"/>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081B178D" wp14:editId="12632BF5">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B66FC4C" w14:textId="790F49E5" w:rsidR="006B3E83" w:rsidRDefault="00087166">
                          <w:pPr>
                            <w:pStyle w:val="Referentiegegevens"/>
                          </w:pPr>
                          <w:r>
                            <w:t xml:space="preserve">Pagina </w:t>
                          </w:r>
                          <w:r>
                            <w:fldChar w:fldCharType="begin"/>
                          </w:r>
                          <w:r>
                            <w:instrText>PAGE</w:instrText>
                          </w:r>
                          <w:r>
                            <w:fldChar w:fldCharType="separate"/>
                          </w:r>
                          <w:r w:rsidR="00EC27B8">
                            <w:rPr>
                              <w:noProof/>
                            </w:rPr>
                            <w:t>2</w:t>
                          </w:r>
                          <w:r>
                            <w:fldChar w:fldCharType="end"/>
                          </w:r>
                          <w:r>
                            <w:t xml:space="preserve"> van </w:t>
                          </w:r>
                          <w:r>
                            <w:fldChar w:fldCharType="begin"/>
                          </w:r>
                          <w:r>
                            <w:instrText>NUMPAGES</w:instrText>
                          </w:r>
                          <w:r>
                            <w:fldChar w:fldCharType="separate"/>
                          </w:r>
                          <w:r w:rsidR="00EC27B8">
                            <w:rPr>
                              <w:noProof/>
                            </w:rPr>
                            <w:t>2</w:t>
                          </w:r>
                          <w:r>
                            <w:fldChar w:fldCharType="end"/>
                          </w:r>
                        </w:p>
                      </w:txbxContent>
                    </wps:txbx>
                    <wps:bodyPr vert="horz" wrap="square" lIns="0" tIns="0" rIns="0" bIns="0" anchor="t" anchorCtr="0"/>
                  </wps:wsp>
                </a:graphicData>
              </a:graphic>
            </wp:anchor>
          </w:drawing>
        </mc:Choice>
        <mc:Fallback>
          <w:pict>
            <v:shape w14:anchorId="081B178D"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1B66FC4C" w14:textId="790F49E5" w:rsidR="006B3E83" w:rsidRDefault="00087166">
                    <w:pPr>
                      <w:pStyle w:val="Referentiegegevens"/>
                    </w:pPr>
                    <w:r>
                      <w:t xml:space="preserve">Pagina </w:t>
                    </w:r>
                    <w:r>
                      <w:fldChar w:fldCharType="begin"/>
                    </w:r>
                    <w:r>
                      <w:instrText>PAGE</w:instrText>
                    </w:r>
                    <w:r>
                      <w:fldChar w:fldCharType="separate"/>
                    </w:r>
                    <w:r w:rsidR="00EC27B8">
                      <w:rPr>
                        <w:noProof/>
                      </w:rPr>
                      <w:t>2</w:t>
                    </w:r>
                    <w:r>
                      <w:fldChar w:fldCharType="end"/>
                    </w:r>
                    <w:r>
                      <w:t xml:space="preserve"> van </w:t>
                    </w:r>
                    <w:r>
                      <w:fldChar w:fldCharType="begin"/>
                    </w:r>
                    <w:r>
                      <w:instrText>NUMPAGES</w:instrText>
                    </w:r>
                    <w:r>
                      <w:fldChar w:fldCharType="separate"/>
                    </w:r>
                    <w:r w:rsidR="00EC27B8">
                      <w:rPr>
                        <w:noProof/>
                      </w:rPr>
                      <w:t>2</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4E61" w14:textId="5D6EDC12" w:rsidR="006B3E83" w:rsidRDefault="00087166" w:rsidP="003B1C28">
    <w:pPr>
      <w:tabs>
        <w:tab w:val="left" w:pos="1797"/>
      </w:tabs>
      <w:spacing w:after="6377" w:line="14" w:lineRule="exact"/>
    </w:pPr>
    <w:r>
      <w:rPr>
        <w:noProof/>
      </w:rPr>
      <mc:AlternateContent>
        <mc:Choice Requires="wps">
          <w:drawing>
            <wp:anchor distT="0" distB="0" distL="0" distR="0" simplePos="0" relativeHeight="251656192" behindDoc="0" locked="1" layoutInCell="1" allowOverlap="1" wp14:anchorId="0199FE2B" wp14:editId="0BB878E3">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6FC9D0B" w14:textId="77777777" w:rsidR="006B3E83" w:rsidRDefault="00087166">
                          <w:pPr>
                            <w:spacing w:line="240" w:lineRule="auto"/>
                          </w:pPr>
                          <w:r>
                            <w:rPr>
                              <w:noProof/>
                            </w:rPr>
                            <w:drawing>
                              <wp:inline distT="0" distB="0" distL="0" distR="0" wp14:anchorId="5952E193" wp14:editId="5BA4AF53">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199FE2B"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26FC9D0B" w14:textId="77777777" w:rsidR="006B3E83" w:rsidRDefault="00087166">
                    <w:pPr>
                      <w:spacing w:line="240" w:lineRule="auto"/>
                    </w:pPr>
                    <w:r>
                      <w:rPr>
                        <w:noProof/>
                      </w:rPr>
                      <w:drawing>
                        <wp:inline distT="0" distB="0" distL="0" distR="0" wp14:anchorId="5952E193" wp14:editId="5BA4AF53">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3F0257F6" wp14:editId="57F53FE3">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0E26115" w14:textId="77777777" w:rsidR="006B3E83" w:rsidRDefault="00087166">
                          <w:pPr>
                            <w:spacing w:line="240" w:lineRule="auto"/>
                          </w:pPr>
                          <w:r>
                            <w:rPr>
                              <w:noProof/>
                            </w:rPr>
                            <w:drawing>
                              <wp:inline distT="0" distB="0" distL="0" distR="0" wp14:anchorId="57E6E4B5" wp14:editId="4FE0E0A0">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F0257F6"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50E26115" w14:textId="77777777" w:rsidR="006B3E83" w:rsidRDefault="00087166">
                    <w:pPr>
                      <w:spacing w:line="240" w:lineRule="auto"/>
                    </w:pPr>
                    <w:r>
                      <w:rPr>
                        <w:noProof/>
                      </w:rPr>
                      <w:drawing>
                        <wp:inline distT="0" distB="0" distL="0" distR="0" wp14:anchorId="57E6E4B5" wp14:editId="4FE0E0A0">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76A0BC95" wp14:editId="0F6F8729">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56813A1" w14:textId="77777777" w:rsidR="006B3E83" w:rsidRDefault="00087166">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76A0BC95"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556813A1" w14:textId="77777777" w:rsidR="006B3E83" w:rsidRDefault="00087166">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4A0DA14" wp14:editId="69DB1538">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FE9F89A" w14:textId="77777777" w:rsidR="00EC27B8" w:rsidRDefault="00EC27B8" w:rsidP="00EC27B8">
                          <w:r>
                            <w:t>Aan de Voorzitter van de Tweede Kamer</w:t>
                          </w:r>
                        </w:p>
                        <w:p w14:paraId="6DF2EF9A" w14:textId="77777777" w:rsidR="00EC27B8" w:rsidRDefault="00EC27B8" w:rsidP="00EC27B8">
                          <w:r>
                            <w:t>der Staten-Generaal</w:t>
                          </w:r>
                        </w:p>
                        <w:p w14:paraId="1BDEE7F9" w14:textId="77777777" w:rsidR="00EC27B8" w:rsidRDefault="00EC27B8" w:rsidP="00EC27B8">
                          <w:r>
                            <w:t xml:space="preserve">Postbus 20018 </w:t>
                          </w:r>
                        </w:p>
                        <w:p w14:paraId="0A9254F4" w14:textId="51760D34" w:rsidR="006B3E83" w:rsidRDefault="00EC27B8" w:rsidP="00EC27B8">
                          <w:r>
                            <w:t>2500 EA  DEN HAAG</w:t>
                          </w:r>
                        </w:p>
                      </w:txbxContent>
                    </wps:txbx>
                    <wps:bodyPr vert="horz" wrap="square" lIns="0" tIns="0" rIns="0" bIns="0" anchor="t" anchorCtr="0"/>
                  </wps:wsp>
                </a:graphicData>
              </a:graphic>
            </wp:anchor>
          </w:drawing>
        </mc:Choice>
        <mc:Fallback>
          <w:pict>
            <v:shape w14:anchorId="44A0DA14"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1FE9F89A" w14:textId="77777777" w:rsidR="00EC27B8" w:rsidRDefault="00EC27B8" w:rsidP="00EC27B8">
                    <w:r>
                      <w:t>Aan de Voorzitter van de Tweede Kamer</w:t>
                    </w:r>
                  </w:p>
                  <w:p w14:paraId="6DF2EF9A" w14:textId="77777777" w:rsidR="00EC27B8" w:rsidRDefault="00EC27B8" w:rsidP="00EC27B8">
                    <w:r>
                      <w:t>der Staten-Generaal</w:t>
                    </w:r>
                  </w:p>
                  <w:p w14:paraId="1BDEE7F9" w14:textId="77777777" w:rsidR="00EC27B8" w:rsidRDefault="00EC27B8" w:rsidP="00EC27B8">
                    <w:r>
                      <w:t xml:space="preserve">Postbus 20018 </w:t>
                    </w:r>
                  </w:p>
                  <w:p w14:paraId="0A9254F4" w14:textId="51760D34" w:rsidR="006B3E83" w:rsidRDefault="00EC27B8" w:rsidP="00EC27B8">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14C9EB06" wp14:editId="5E4A4575">
              <wp:simplePos x="0" y="0"/>
              <wp:positionH relativeFrom="margin">
                <wp:align>right</wp:align>
              </wp:positionH>
              <wp:positionV relativeFrom="paragraph">
                <wp:posOffset>3352800</wp:posOffset>
              </wp:positionV>
              <wp:extent cx="4787900" cy="57150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57150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6B3E83" w14:paraId="621EBBDF" w14:textId="77777777">
                            <w:trPr>
                              <w:trHeight w:val="240"/>
                            </w:trPr>
                            <w:tc>
                              <w:tcPr>
                                <w:tcW w:w="1140" w:type="dxa"/>
                              </w:tcPr>
                              <w:p w14:paraId="4C811DDF" w14:textId="77777777" w:rsidR="006B3E83" w:rsidRDefault="00087166">
                                <w:r>
                                  <w:t>Datum</w:t>
                                </w:r>
                              </w:p>
                            </w:tc>
                            <w:tc>
                              <w:tcPr>
                                <w:tcW w:w="5918" w:type="dxa"/>
                              </w:tcPr>
                              <w:p w14:paraId="1063DCEA" w14:textId="7BB20911" w:rsidR="006B3E83" w:rsidRPr="00B54351" w:rsidRDefault="000661FF">
                                <w:r>
                                  <w:t>31 augustus 2026</w:t>
                                </w:r>
                              </w:p>
                            </w:tc>
                          </w:tr>
                          <w:tr w:rsidR="006B3E83" w14:paraId="762B2CD7" w14:textId="77777777">
                            <w:trPr>
                              <w:trHeight w:val="240"/>
                            </w:trPr>
                            <w:tc>
                              <w:tcPr>
                                <w:tcW w:w="1140" w:type="dxa"/>
                              </w:tcPr>
                              <w:p w14:paraId="501A430F" w14:textId="77777777" w:rsidR="006B3E83" w:rsidRDefault="00087166">
                                <w:r>
                                  <w:t>Betreft</w:t>
                                </w:r>
                              </w:p>
                            </w:tc>
                            <w:tc>
                              <w:tcPr>
                                <w:tcW w:w="5918" w:type="dxa"/>
                              </w:tcPr>
                              <w:p w14:paraId="1A8B899E" w14:textId="7A5C57B8" w:rsidR="006B3E83" w:rsidRDefault="006B3E83">
                                <w:fldSimple w:instr=" DOCPROPERTY  &quot;Onderwerp&quot;  \* MERGEFORMAT ">
                                  <w:r w:rsidR="00B54351">
                                    <w:t xml:space="preserve">Antwoorden </w:t>
                                  </w:r>
                                  <w:r>
                                    <w:t>Kamervragen over verspreide berichten van burgerwachten in verschillende gemeenten</w:t>
                                  </w:r>
                                </w:fldSimple>
                              </w:p>
                            </w:tc>
                          </w:tr>
                        </w:tbl>
                        <w:p w14:paraId="71642804" w14:textId="77777777" w:rsidR="005307AF" w:rsidRDefault="005307AF"/>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4C9EB06" id="1670fa0c-13cb-45ec-92be-ef1f34d237c5" o:spid="_x0000_s1034" type="#_x0000_t202" style="position:absolute;margin-left:325.8pt;margin-top:264pt;width:377pt;height:45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" filled="f" stroked="f">
              <v:textbox inset="0,0,0,0">
                <w:txbxContent>
                  <w:tbl>
                    <w:tblPr>
                      <w:tblW w:w="0" w:type="auto"/>
                      <w:tblLayout w:type="fixed"/>
                      <w:tblLook w:val="0740" w:firstRow="0" w:lastRow="1" w:firstColumn="0" w:lastColumn="1" w:noHBand="1" w:noVBand="1"/>
                    </w:tblPr>
                    <w:tblGrid>
                      <w:gridCol w:w="1140"/>
                      <w:gridCol w:w="5918"/>
                    </w:tblGrid>
                    <w:tr w:rsidR="006B3E83" w14:paraId="621EBBDF" w14:textId="77777777">
                      <w:trPr>
                        <w:trHeight w:val="240"/>
                      </w:trPr>
                      <w:tc>
                        <w:tcPr>
                          <w:tcW w:w="1140" w:type="dxa"/>
                        </w:tcPr>
                        <w:p w14:paraId="4C811DDF" w14:textId="77777777" w:rsidR="006B3E83" w:rsidRDefault="00087166">
                          <w:r>
                            <w:t>Datum</w:t>
                          </w:r>
                        </w:p>
                      </w:tc>
                      <w:tc>
                        <w:tcPr>
                          <w:tcW w:w="5918" w:type="dxa"/>
                        </w:tcPr>
                        <w:p w14:paraId="1063DCEA" w14:textId="7BB20911" w:rsidR="006B3E83" w:rsidRPr="00B54351" w:rsidRDefault="000661FF">
                          <w:r>
                            <w:t>31 augustus 2026</w:t>
                          </w:r>
                        </w:p>
                      </w:tc>
                    </w:tr>
                    <w:tr w:rsidR="006B3E83" w14:paraId="762B2CD7" w14:textId="77777777">
                      <w:trPr>
                        <w:trHeight w:val="240"/>
                      </w:trPr>
                      <w:tc>
                        <w:tcPr>
                          <w:tcW w:w="1140" w:type="dxa"/>
                        </w:tcPr>
                        <w:p w14:paraId="501A430F" w14:textId="77777777" w:rsidR="006B3E83" w:rsidRDefault="00087166">
                          <w:r>
                            <w:t>Betreft</w:t>
                          </w:r>
                        </w:p>
                      </w:tc>
                      <w:tc>
                        <w:tcPr>
                          <w:tcW w:w="5918" w:type="dxa"/>
                        </w:tcPr>
                        <w:p w14:paraId="1A8B899E" w14:textId="7A5C57B8" w:rsidR="006B3E83" w:rsidRDefault="006B3E83">
                          <w:fldSimple w:instr=" DOCPROPERTY  &quot;Onderwerp&quot;  \* MERGEFORMAT ">
                            <w:r w:rsidR="00B54351">
                              <w:t xml:space="preserve">Antwoorden </w:t>
                            </w:r>
                            <w:r>
                              <w:t>Kamervragen over verspreide berichten van burgerwachten in verschillende gemeenten</w:t>
                            </w:r>
                          </w:fldSimple>
                        </w:p>
                      </w:tc>
                    </w:tr>
                  </w:tbl>
                  <w:p w14:paraId="71642804" w14:textId="77777777" w:rsidR="005307AF" w:rsidRDefault="005307AF"/>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30A0D681" wp14:editId="2551CF8F">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4F7FBC7" w14:textId="24F497A9" w:rsidR="006B3E83" w:rsidRDefault="00087166">
                          <w:pPr>
                            <w:pStyle w:val="Referentiegegevensbold"/>
                          </w:pPr>
                          <w:r>
                            <w:t xml:space="preserve">Directoraat-Generaal </w:t>
                          </w:r>
                          <w:r w:rsidR="009B724B">
                            <w:t>Migratie</w:t>
                          </w:r>
                        </w:p>
                        <w:p w14:paraId="7882E1A6" w14:textId="259CACE8" w:rsidR="006B3E83" w:rsidRDefault="00087166">
                          <w:pPr>
                            <w:pStyle w:val="Referentiegegevens"/>
                          </w:pPr>
                          <w:r>
                            <w:t xml:space="preserve">Directie </w:t>
                          </w:r>
                          <w:r w:rsidR="009B724B">
                            <w:t>Regie Migratieketen</w:t>
                          </w:r>
                        </w:p>
                        <w:p w14:paraId="50178DC5" w14:textId="77777777" w:rsidR="006B3E83" w:rsidRDefault="006B3E83">
                          <w:pPr>
                            <w:pStyle w:val="WitregelW1"/>
                          </w:pPr>
                        </w:p>
                        <w:p w14:paraId="32A6B122" w14:textId="77777777" w:rsidR="006B3E83" w:rsidRPr="008029E1" w:rsidRDefault="00087166">
                          <w:pPr>
                            <w:pStyle w:val="Referentiegegevens"/>
                            <w:rPr>
                              <w:lang w:val="de-DE"/>
                            </w:rPr>
                          </w:pPr>
                          <w:proofErr w:type="spellStart"/>
                          <w:r w:rsidRPr="008029E1">
                            <w:rPr>
                              <w:lang w:val="de-DE"/>
                            </w:rPr>
                            <w:t>Turfmarkt</w:t>
                          </w:r>
                          <w:proofErr w:type="spellEnd"/>
                          <w:r w:rsidRPr="008029E1">
                            <w:rPr>
                              <w:lang w:val="de-DE"/>
                            </w:rPr>
                            <w:t xml:space="preserve"> 147</w:t>
                          </w:r>
                        </w:p>
                        <w:p w14:paraId="3FE634C7" w14:textId="77777777" w:rsidR="006B3E83" w:rsidRPr="008029E1" w:rsidRDefault="00087166">
                          <w:pPr>
                            <w:pStyle w:val="Referentiegegevens"/>
                            <w:rPr>
                              <w:lang w:val="de-DE"/>
                            </w:rPr>
                          </w:pPr>
                          <w:r w:rsidRPr="008029E1">
                            <w:rPr>
                              <w:lang w:val="de-DE"/>
                            </w:rPr>
                            <w:t>2511 DP  Den Haag</w:t>
                          </w:r>
                        </w:p>
                        <w:p w14:paraId="7D837E72" w14:textId="77777777" w:rsidR="006B3E83" w:rsidRPr="008029E1" w:rsidRDefault="00087166">
                          <w:pPr>
                            <w:pStyle w:val="Referentiegegevens"/>
                            <w:rPr>
                              <w:lang w:val="de-DE"/>
                            </w:rPr>
                          </w:pPr>
                          <w:r w:rsidRPr="008029E1">
                            <w:rPr>
                              <w:lang w:val="de-DE"/>
                            </w:rPr>
                            <w:t>Postbus 20301</w:t>
                          </w:r>
                        </w:p>
                        <w:p w14:paraId="3896D88C" w14:textId="77777777" w:rsidR="006B3E83" w:rsidRPr="008029E1" w:rsidRDefault="00087166">
                          <w:pPr>
                            <w:pStyle w:val="Referentiegegevens"/>
                            <w:rPr>
                              <w:lang w:val="de-DE"/>
                            </w:rPr>
                          </w:pPr>
                          <w:r w:rsidRPr="008029E1">
                            <w:rPr>
                              <w:lang w:val="de-DE"/>
                            </w:rPr>
                            <w:t>2500 EH  Den Haag</w:t>
                          </w:r>
                        </w:p>
                        <w:p w14:paraId="0DFE3387" w14:textId="77777777" w:rsidR="006B3E83" w:rsidRPr="008029E1" w:rsidRDefault="00087166">
                          <w:pPr>
                            <w:pStyle w:val="Referentiegegevens"/>
                            <w:rPr>
                              <w:lang w:val="de-DE"/>
                            </w:rPr>
                          </w:pPr>
                          <w:r w:rsidRPr="008029E1">
                            <w:rPr>
                              <w:lang w:val="de-DE"/>
                            </w:rPr>
                            <w:t>www.rijksoverheid.nl/jenv</w:t>
                          </w:r>
                        </w:p>
                        <w:p w14:paraId="7163AFD5" w14:textId="77777777" w:rsidR="006B3E83" w:rsidRPr="008029E1" w:rsidRDefault="006B3E83">
                          <w:pPr>
                            <w:pStyle w:val="WitregelW2"/>
                            <w:rPr>
                              <w:lang w:val="de-DE"/>
                            </w:rPr>
                          </w:pPr>
                        </w:p>
                        <w:p w14:paraId="185D7080" w14:textId="77777777" w:rsidR="006B3E83" w:rsidRDefault="00087166">
                          <w:pPr>
                            <w:pStyle w:val="Referentiegegevensbold"/>
                          </w:pPr>
                          <w:r>
                            <w:t>Onze referentie</w:t>
                          </w:r>
                        </w:p>
                        <w:p w14:paraId="53B191FA" w14:textId="6372F0CA" w:rsidR="006B3E83" w:rsidRDefault="007813AF">
                          <w:pPr>
                            <w:pStyle w:val="Referentiegegevens"/>
                          </w:pPr>
                          <w:r>
                            <w:t>7810840</w:t>
                          </w:r>
                        </w:p>
                        <w:p w14:paraId="5E39F57E" w14:textId="77777777" w:rsidR="006B3E83" w:rsidRDefault="006B3E83">
                          <w:pPr>
                            <w:pStyle w:val="WitregelW1"/>
                          </w:pPr>
                        </w:p>
                        <w:p w14:paraId="708BBC29" w14:textId="77777777" w:rsidR="006B3E83" w:rsidRDefault="00087166">
                          <w:pPr>
                            <w:pStyle w:val="Referentiegegevensbold"/>
                          </w:pPr>
                          <w:r>
                            <w:t>Uw referentie</w:t>
                          </w:r>
                        </w:p>
                        <w:p w14:paraId="3BBE657C" w14:textId="77777777" w:rsidR="006B3E83" w:rsidRDefault="00087166">
                          <w:pPr>
                            <w:pStyle w:val="Referentiegegevens"/>
                          </w:pPr>
                          <w:r>
                            <w:t>2026Z14744</w:t>
                          </w:r>
                        </w:p>
                      </w:txbxContent>
                    </wps:txbx>
                    <wps:bodyPr vert="horz" wrap="square" lIns="0" tIns="0" rIns="0" bIns="0" anchor="t" anchorCtr="0"/>
                  </wps:wsp>
                </a:graphicData>
              </a:graphic>
            </wp:anchor>
          </w:drawing>
        </mc:Choice>
        <mc:Fallback>
          <w:pict>
            <v:shape w14:anchorId="30A0D681"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44F7FBC7" w14:textId="24F497A9" w:rsidR="006B3E83" w:rsidRDefault="00087166">
                    <w:pPr>
                      <w:pStyle w:val="Referentiegegevensbold"/>
                    </w:pPr>
                    <w:r>
                      <w:t xml:space="preserve">Directoraat-Generaal </w:t>
                    </w:r>
                    <w:r w:rsidR="009B724B">
                      <w:t>Migratie</w:t>
                    </w:r>
                  </w:p>
                  <w:p w14:paraId="7882E1A6" w14:textId="259CACE8" w:rsidR="006B3E83" w:rsidRDefault="00087166">
                    <w:pPr>
                      <w:pStyle w:val="Referentiegegevens"/>
                    </w:pPr>
                    <w:r>
                      <w:t xml:space="preserve">Directie </w:t>
                    </w:r>
                    <w:r w:rsidR="009B724B">
                      <w:t>Regie Migratieketen</w:t>
                    </w:r>
                  </w:p>
                  <w:p w14:paraId="50178DC5" w14:textId="77777777" w:rsidR="006B3E83" w:rsidRDefault="006B3E83">
                    <w:pPr>
                      <w:pStyle w:val="WitregelW1"/>
                    </w:pPr>
                  </w:p>
                  <w:p w14:paraId="32A6B122" w14:textId="77777777" w:rsidR="006B3E83" w:rsidRPr="008029E1" w:rsidRDefault="00087166">
                    <w:pPr>
                      <w:pStyle w:val="Referentiegegevens"/>
                      <w:rPr>
                        <w:lang w:val="de-DE"/>
                      </w:rPr>
                    </w:pPr>
                    <w:proofErr w:type="spellStart"/>
                    <w:r w:rsidRPr="008029E1">
                      <w:rPr>
                        <w:lang w:val="de-DE"/>
                      </w:rPr>
                      <w:t>Turfmarkt</w:t>
                    </w:r>
                    <w:proofErr w:type="spellEnd"/>
                    <w:r w:rsidRPr="008029E1">
                      <w:rPr>
                        <w:lang w:val="de-DE"/>
                      </w:rPr>
                      <w:t xml:space="preserve"> 147</w:t>
                    </w:r>
                  </w:p>
                  <w:p w14:paraId="3FE634C7" w14:textId="77777777" w:rsidR="006B3E83" w:rsidRPr="008029E1" w:rsidRDefault="00087166">
                    <w:pPr>
                      <w:pStyle w:val="Referentiegegevens"/>
                      <w:rPr>
                        <w:lang w:val="de-DE"/>
                      </w:rPr>
                    </w:pPr>
                    <w:r w:rsidRPr="008029E1">
                      <w:rPr>
                        <w:lang w:val="de-DE"/>
                      </w:rPr>
                      <w:t>2511 DP  Den Haag</w:t>
                    </w:r>
                  </w:p>
                  <w:p w14:paraId="7D837E72" w14:textId="77777777" w:rsidR="006B3E83" w:rsidRPr="008029E1" w:rsidRDefault="00087166">
                    <w:pPr>
                      <w:pStyle w:val="Referentiegegevens"/>
                      <w:rPr>
                        <w:lang w:val="de-DE"/>
                      </w:rPr>
                    </w:pPr>
                    <w:r w:rsidRPr="008029E1">
                      <w:rPr>
                        <w:lang w:val="de-DE"/>
                      </w:rPr>
                      <w:t>Postbus 20301</w:t>
                    </w:r>
                  </w:p>
                  <w:p w14:paraId="3896D88C" w14:textId="77777777" w:rsidR="006B3E83" w:rsidRPr="008029E1" w:rsidRDefault="00087166">
                    <w:pPr>
                      <w:pStyle w:val="Referentiegegevens"/>
                      <w:rPr>
                        <w:lang w:val="de-DE"/>
                      </w:rPr>
                    </w:pPr>
                    <w:r w:rsidRPr="008029E1">
                      <w:rPr>
                        <w:lang w:val="de-DE"/>
                      </w:rPr>
                      <w:t>2500 EH  Den Haag</w:t>
                    </w:r>
                  </w:p>
                  <w:p w14:paraId="0DFE3387" w14:textId="77777777" w:rsidR="006B3E83" w:rsidRPr="008029E1" w:rsidRDefault="00087166">
                    <w:pPr>
                      <w:pStyle w:val="Referentiegegevens"/>
                      <w:rPr>
                        <w:lang w:val="de-DE"/>
                      </w:rPr>
                    </w:pPr>
                    <w:r w:rsidRPr="008029E1">
                      <w:rPr>
                        <w:lang w:val="de-DE"/>
                      </w:rPr>
                      <w:t>www.rijksoverheid.nl/jenv</w:t>
                    </w:r>
                  </w:p>
                  <w:p w14:paraId="7163AFD5" w14:textId="77777777" w:rsidR="006B3E83" w:rsidRPr="008029E1" w:rsidRDefault="006B3E83">
                    <w:pPr>
                      <w:pStyle w:val="WitregelW2"/>
                      <w:rPr>
                        <w:lang w:val="de-DE"/>
                      </w:rPr>
                    </w:pPr>
                  </w:p>
                  <w:p w14:paraId="185D7080" w14:textId="77777777" w:rsidR="006B3E83" w:rsidRDefault="00087166">
                    <w:pPr>
                      <w:pStyle w:val="Referentiegegevensbold"/>
                    </w:pPr>
                    <w:r>
                      <w:t>Onze referentie</w:t>
                    </w:r>
                  </w:p>
                  <w:p w14:paraId="53B191FA" w14:textId="6372F0CA" w:rsidR="006B3E83" w:rsidRDefault="007813AF">
                    <w:pPr>
                      <w:pStyle w:val="Referentiegegevens"/>
                    </w:pPr>
                    <w:r>
                      <w:t>7810840</w:t>
                    </w:r>
                  </w:p>
                  <w:p w14:paraId="5E39F57E" w14:textId="77777777" w:rsidR="006B3E83" w:rsidRDefault="006B3E83">
                    <w:pPr>
                      <w:pStyle w:val="WitregelW1"/>
                    </w:pPr>
                  </w:p>
                  <w:p w14:paraId="708BBC29" w14:textId="77777777" w:rsidR="006B3E83" w:rsidRDefault="00087166">
                    <w:pPr>
                      <w:pStyle w:val="Referentiegegevensbold"/>
                    </w:pPr>
                    <w:r>
                      <w:t>Uw referentie</w:t>
                    </w:r>
                  </w:p>
                  <w:p w14:paraId="3BBE657C" w14:textId="77777777" w:rsidR="006B3E83" w:rsidRDefault="00087166">
                    <w:pPr>
                      <w:pStyle w:val="Referentiegegevens"/>
                    </w:pPr>
                    <w:r>
                      <w:t>2026Z14744</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4E94595F" wp14:editId="2C3562BC">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1DFB172" w14:textId="77777777" w:rsidR="006B3E83" w:rsidRDefault="00087166">
                          <w:pPr>
                            <w:pStyle w:val="Referentiegegevens"/>
                          </w:pPr>
                          <w:r>
                            <w:t xml:space="preserve">Pagina </w:t>
                          </w:r>
                          <w:r>
                            <w:fldChar w:fldCharType="begin"/>
                          </w:r>
                          <w:r>
                            <w:instrText>PAGE</w:instrText>
                          </w:r>
                          <w:r>
                            <w:fldChar w:fldCharType="separate"/>
                          </w:r>
                          <w:r w:rsidR="00EC27B8">
                            <w:rPr>
                              <w:noProof/>
                            </w:rPr>
                            <w:t>1</w:t>
                          </w:r>
                          <w:r>
                            <w:fldChar w:fldCharType="end"/>
                          </w:r>
                          <w:r>
                            <w:t xml:space="preserve"> van </w:t>
                          </w:r>
                          <w:r>
                            <w:fldChar w:fldCharType="begin"/>
                          </w:r>
                          <w:r>
                            <w:instrText>NUMPAGES</w:instrText>
                          </w:r>
                          <w:r>
                            <w:fldChar w:fldCharType="separate"/>
                          </w:r>
                          <w:r w:rsidR="00EC27B8">
                            <w:rPr>
                              <w:noProof/>
                            </w:rPr>
                            <w:t>1</w:t>
                          </w:r>
                          <w:r>
                            <w:fldChar w:fldCharType="end"/>
                          </w:r>
                        </w:p>
                      </w:txbxContent>
                    </wps:txbx>
                    <wps:bodyPr vert="horz" wrap="square" lIns="0" tIns="0" rIns="0" bIns="0" anchor="t" anchorCtr="0"/>
                  </wps:wsp>
                </a:graphicData>
              </a:graphic>
            </wp:anchor>
          </w:drawing>
        </mc:Choice>
        <mc:Fallback>
          <w:pict>
            <v:shape w14:anchorId="4E94595F"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71DFB172" w14:textId="77777777" w:rsidR="006B3E83" w:rsidRDefault="00087166">
                    <w:pPr>
                      <w:pStyle w:val="Referentiegegevens"/>
                    </w:pPr>
                    <w:r>
                      <w:t xml:space="preserve">Pagina </w:t>
                    </w:r>
                    <w:r>
                      <w:fldChar w:fldCharType="begin"/>
                    </w:r>
                    <w:r>
                      <w:instrText>PAGE</w:instrText>
                    </w:r>
                    <w:r>
                      <w:fldChar w:fldCharType="separate"/>
                    </w:r>
                    <w:r w:rsidR="00EC27B8">
                      <w:rPr>
                        <w:noProof/>
                      </w:rPr>
                      <w:t>1</w:t>
                    </w:r>
                    <w:r>
                      <w:fldChar w:fldCharType="end"/>
                    </w:r>
                    <w:r>
                      <w:t xml:space="preserve"> van </w:t>
                    </w:r>
                    <w:r>
                      <w:fldChar w:fldCharType="begin"/>
                    </w:r>
                    <w:r>
                      <w:instrText>NUMPAGES</w:instrText>
                    </w:r>
                    <w:r>
                      <w:fldChar w:fldCharType="separate"/>
                    </w:r>
                    <w:r w:rsidR="00EC27B8">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17199C3E" wp14:editId="4C8BB71C">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A8D4CFE" w14:textId="77777777" w:rsidR="005307AF" w:rsidRDefault="005307AF"/>
                      </w:txbxContent>
                    </wps:txbx>
                    <wps:bodyPr vert="horz" wrap="square" lIns="0" tIns="0" rIns="0" bIns="0" anchor="t" anchorCtr="0"/>
                  </wps:wsp>
                </a:graphicData>
              </a:graphic>
            </wp:anchor>
          </w:drawing>
        </mc:Choice>
        <mc:Fallback>
          <w:pict>
            <v:shape w14:anchorId="17199C3E"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0A8D4CFE" w14:textId="77777777" w:rsidR="005307AF" w:rsidRDefault="005307AF"/>
                </w:txbxContent>
              </v:textbox>
              <w10:wrap anchorx="page"/>
              <w10:anchorlock/>
            </v:shape>
          </w:pict>
        </mc:Fallback>
      </mc:AlternateContent>
    </w:r>
    <w:r w:rsidR="009B724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A82667"/>
    <w:multiLevelType w:val="multilevel"/>
    <w:tmpl w:val="5B1DB307"/>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E9E45E2B"/>
    <w:multiLevelType w:val="multilevel"/>
    <w:tmpl w:val="B79BAE77"/>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2CB8464B"/>
    <w:multiLevelType w:val="hybridMultilevel"/>
    <w:tmpl w:val="02668416"/>
    <w:lvl w:ilvl="0" w:tplc="D76E2572">
      <w:start w:val="1"/>
      <w:numFmt w:val="bullet"/>
      <w:lvlText w:val=""/>
      <w:lvlJc w:val="left"/>
      <w:pPr>
        <w:ind w:left="1020" w:hanging="360"/>
      </w:pPr>
      <w:rPr>
        <w:rFonts w:ascii="Symbol" w:hAnsi="Symbol"/>
      </w:rPr>
    </w:lvl>
    <w:lvl w:ilvl="1" w:tplc="FF283BA4">
      <w:start w:val="1"/>
      <w:numFmt w:val="bullet"/>
      <w:lvlText w:val=""/>
      <w:lvlJc w:val="left"/>
      <w:pPr>
        <w:ind w:left="1020" w:hanging="360"/>
      </w:pPr>
      <w:rPr>
        <w:rFonts w:ascii="Symbol" w:hAnsi="Symbol"/>
      </w:rPr>
    </w:lvl>
    <w:lvl w:ilvl="2" w:tplc="8ED4F77A">
      <w:start w:val="1"/>
      <w:numFmt w:val="bullet"/>
      <w:lvlText w:val=""/>
      <w:lvlJc w:val="left"/>
      <w:pPr>
        <w:ind w:left="1020" w:hanging="360"/>
      </w:pPr>
      <w:rPr>
        <w:rFonts w:ascii="Symbol" w:hAnsi="Symbol"/>
      </w:rPr>
    </w:lvl>
    <w:lvl w:ilvl="3" w:tplc="C06C822E">
      <w:start w:val="1"/>
      <w:numFmt w:val="bullet"/>
      <w:lvlText w:val=""/>
      <w:lvlJc w:val="left"/>
      <w:pPr>
        <w:ind w:left="1020" w:hanging="360"/>
      </w:pPr>
      <w:rPr>
        <w:rFonts w:ascii="Symbol" w:hAnsi="Symbol"/>
      </w:rPr>
    </w:lvl>
    <w:lvl w:ilvl="4" w:tplc="A7504040">
      <w:start w:val="1"/>
      <w:numFmt w:val="bullet"/>
      <w:lvlText w:val=""/>
      <w:lvlJc w:val="left"/>
      <w:pPr>
        <w:ind w:left="1020" w:hanging="360"/>
      </w:pPr>
      <w:rPr>
        <w:rFonts w:ascii="Symbol" w:hAnsi="Symbol"/>
      </w:rPr>
    </w:lvl>
    <w:lvl w:ilvl="5" w:tplc="487C12B6">
      <w:start w:val="1"/>
      <w:numFmt w:val="bullet"/>
      <w:lvlText w:val=""/>
      <w:lvlJc w:val="left"/>
      <w:pPr>
        <w:ind w:left="1020" w:hanging="360"/>
      </w:pPr>
      <w:rPr>
        <w:rFonts w:ascii="Symbol" w:hAnsi="Symbol"/>
      </w:rPr>
    </w:lvl>
    <w:lvl w:ilvl="6" w:tplc="2A380540">
      <w:start w:val="1"/>
      <w:numFmt w:val="bullet"/>
      <w:lvlText w:val=""/>
      <w:lvlJc w:val="left"/>
      <w:pPr>
        <w:ind w:left="1020" w:hanging="360"/>
      </w:pPr>
      <w:rPr>
        <w:rFonts w:ascii="Symbol" w:hAnsi="Symbol"/>
      </w:rPr>
    </w:lvl>
    <w:lvl w:ilvl="7" w:tplc="D2C8CA0E">
      <w:start w:val="1"/>
      <w:numFmt w:val="bullet"/>
      <w:lvlText w:val=""/>
      <w:lvlJc w:val="left"/>
      <w:pPr>
        <w:ind w:left="1020" w:hanging="360"/>
      </w:pPr>
      <w:rPr>
        <w:rFonts w:ascii="Symbol" w:hAnsi="Symbol"/>
      </w:rPr>
    </w:lvl>
    <w:lvl w:ilvl="8" w:tplc="37C63A76">
      <w:start w:val="1"/>
      <w:numFmt w:val="bullet"/>
      <w:lvlText w:val=""/>
      <w:lvlJc w:val="left"/>
      <w:pPr>
        <w:ind w:left="1020" w:hanging="360"/>
      </w:pPr>
      <w:rPr>
        <w:rFonts w:ascii="Symbol" w:hAnsi="Symbol"/>
      </w:rPr>
    </w:lvl>
  </w:abstractNum>
  <w:abstractNum w:abstractNumId="3" w15:restartNumberingAfterBreak="0">
    <w:nsid w:val="477D9BEC"/>
    <w:multiLevelType w:val="multilevel"/>
    <w:tmpl w:val="657E96DF"/>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51BE3444"/>
    <w:multiLevelType w:val="multilevel"/>
    <w:tmpl w:val="7B9E9C4D"/>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56124674"/>
    <w:multiLevelType w:val="hybridMultilevel"/>
    <w:tmpl w:val="35C08EDC"/>
    <w:lvl w:ilvl="0" w:tplc="273A5D9C">
      <w:start w:val="1"/>
      <w:numFmt w:val="bullet"/>
      <w:lvlText w:val=""/>
      <w:lvlJc w:val="left"/>
      <w:pPr>
        <w:ind w:left="1020" w:hanging="360"/>
      </w:pPr>
      <w:rPr>
        <w:rFonts w:ascii="Symbol" w:hAnsi="Symbol"/>
      </w:rPr>
    </w:lvl>
    <w:lvl w:ilvl="1" w:tplc="97900700">
      <w:start w:val="1"/>
      <w:numFmt w:val="bullet"/>
      <w:lvlText w:val=""/>
      <w:lvlJc w:val="left"/>
      <w:pPr>
        <w:ind w:left="1020" w:hanging="360"/>
      </w:pPr>
      <w:rPr>
        <w:rFonts w:ascii="Symbol" w:hAnsi="Symbol"/>
      </w:rPr>
    </w:lvl>
    <w:lvl w:ilvl="2" w:tplc="DACC6D74">
      <w:start w:val="1"/>
      <w:numFmt w:val="bullet"/>
      <w:lvlText w:val=""/>
      <w:lvlJc w:val="left"/>
      <w:pPr>
        <w:ind w:left="1020" w:hanging="360"/>
      </w:pPr>
      <w:rPr>
        <w:rFonts w:ascii="Symbol" w:hAnsi="Symbol"/>
      </w:rPr>
    </w:lvl>
    <w:lvl w:ilvl="3" w:tplc="8EF840D8">
      <w:start w:val="1"/>
      <w:numFmt w:val="bullet"/>
      <w:lvlText w:val=""/>
      <w:lvlJc w:val="left"/>
      <w:pPr>
        <w:ind w:left="1020" w:hanging="360"/>
      </w:pPr>
      <w:rPr>
        <w:rFonts w:ascii="Symbol" w:hAnsi="Symbol"/>
      </w:rPr>
    </w:lvl>
    <w:lvl w:ilvl="4" w:tplc="07CC88EC">
      <w:start w:val="1"/>
      <w:numFmt w:val="bullet"/>
      <w:lvlText w:val=""/>
      <w:lvlJc w:val="left"/>
      <w:pPr>
        <w:ind w:left="1020" w:hanging="360"/>
      </w:pPr>
      <w:rPr>
        <w:rFonts w:ascii="Symbol" w:hAnsi="Symbol"/>
      </w:rPr>
    </w:lvl>
    <w:lvl w:ilvl="5" w:tplc="5FD032FE">
      <w:start w:val="1"/>
      <w:numFmt w:val="bullet"/>
      <w:lvlText w:val=""/>
      <w:lvlJc w:val="left"/>
      <w:pPr>
        <w:ind w:left="1020" w:hanging="360"/>
      </w:pPr>
      <w:rPr>
        <w:rFonts w:ascii="Symbol" w:hAnsi="Symbol"/>
      </w:rPr>
    </w:lvl>
    <w:lvl w:ilvl="6" w:tplc="86863EA2">
      <w:start w:val="1"/>
      <w:numFmt w:val="bullet"/>
      <w:lvlText w:val=""/>
      <w:lvlJc w:val="left"/>
      <w:pPr>
        <w:ind w:left="1020" w:hanging="360"/>
      </w:pPr>
      <w:rPr>
        <w:rFonts w:ascii="Symbol" w:hAnsi="Symbol"/>
      </w:rPr>
    </w:lvl>
    <w:lvl w:ilvl="7" w:tplc="3094141A">
      <w:start w:val="1"/>
      <w:numFmt w:val="bullet"/>
      <w:lvlText w:val=""/>
      <w:lvlJc w:val="left"/>
      <w:pPr>
        <w:ind w:left="1020" w:hanging="360"/>
      </w:pPr>
      <w:rPr>
        <w:rFonts w:ascii="Symbol" w:hAnsi="Symbol"/>
      </w:rPr>
    </w:lvl>
    <w:lvl w:ilvl="8" w:tplc="A126BB7C">
      <w:start w:val="1"/>
      <w:numFmt w:val="bullet"/>
      <w:lvlText w:val=""/>
      <w:lvlJc w:val="left"/>
      <w:pPr>
        <w:ind w:left="1020" w:hanging="360"/>
      </w:pPr>
      <w:rPr>
        <w:rFonts w:ascii="Symbol" w:hAnsi="Symbol"/>
      </w:rPr>
    </w:lvl>
  </w:abstractNum>
  <w:abstractNum w:abstractNumId="6" w15:restartNumberingAfterBreak="0">
    <w:nsid w:val="63AD3AEC"/>
    <w:multiLevelType w:val="multilevel"/>
    <w:tmpl w:val="55B2F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2167997">
    <w:abstractNumId w:val="3"/>
  </w:num>
  <w:num w:numId="2" w16cid:durableId="626594542">
    <w:abstractNumId w:val="4"/>
  </w:num>
  <w:num w:numId="3" w16cid:durableId="532890910">
    <w:abstractNumId w:val="0"/>
  </w:num>
  <w:num w:numId="4" w16cid:durableId="812795363">
    <w:abstractNumId w:val="1"/>
  </w:num>
  <w:num w:numId="5" w16cid:durableId="2032878734">
    <w:abstractNumId w:val="5"/>
  </w:num>
  <w:num w:numId="6" w16cid:durableId="110780232">
    <w:abstractNumId w:val="2"/>
  </w:num>
  <w:num w:numId="7" w16cid:durableId="4075827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E83"/>
    <w:rsid w:val="00025B97"/>
    <w:rsid w:val="00037B3E"/>
    <w:rsid w:val="00045693"/>
    <w:rsid w:val="000661FF"/>
    <w:rsid w:val="000812E6"/>
    <w:rsid w:val="00083C48"/>
    <w:rsid w:val="00087166"/>
    <w:rsid w:val="00096761"/>
    <w:rsid w:val="000C4D49"/>
    <w:rsid w:val="000E1A95"/>
    <w:rsid w:val="00132B92"/>
    <w:rsid w:val="001C5040"/>
    <w:rsid w:val="001E39C6"/>
    <w:rsid w:val="00211A87"/>
    <w:rsid w:val="002141E8"/>
    <w:rsid w:val="00231556"/>
    <w:rsid w:val="002356D7"/>
    <w:rsid w:val="00240DE6"/>
    <w:rsid w:val="00255BF8"/>
    <w:rsid w:val="002909BC"/>
    <w:rsid w:val="002967FE"/>
    <w:rsid w:val="002E04CF"/>
    <w:rsid w:val="002F1E88"/>
    <w:rsid w:val="003011CF"/>
    <w:rsid w:val="0033169C"/>
    <w:rsid w:val="003366E7"/>
    <w:rsid w:val="00347C65"/>
    <w:rsid w:val="0036160A"/>
    <w:rsid w:val="00371F99"/>
    <w:rsid w:val="00376953"/>
    <w:rsid w:val="003A09FD"/>
    <w:rsid w:val="003B1C28"/>
    <w:rsid w:val="003C3CD2"/>
    <w:rsid w:val="003D2B18"/>
    <w:rsid w:val="003D67B2"/>
    <w:rsid w:val="003E1E07"/>
    <w:rsid w:val="003E6428"/>
    <w:rsid w:val="003F4D6E"/>
    <w:rsid w:val="00424F33"/>
    <w:rsid w:val="00432B25"/>
    <w:rsid w:val="00493E36"/>
    <w:rsid w:val="004C6336"/>
    <w:rsid w:val="005307AF"/>
    <w:rsid w:val="0054268F"/>
    <w:rsid w:val="005472EE"/>
    <w:rsid w:val="00587BB6"/>
    <w:rsid w:val="005D1C5B"/>
    <w:rsid w:val="005D7C3D"/>
    <w:rsid w:val="00655917"/>
    <w:rsid w:val="006649F1"/>
    <w:rsid w:val="00675831"/>
    <w:rsid w:val="00697B30"/>
    <w:rsid w:val="006A0A9D"/>
    <w:rsid w:val="006A5DE7"/>
    <w:rsid w:val="006A7A54"/>
    <w:rsid w:val="006B3E83"/>
    <w:rsid w:val="006D5370"/>
    <w:rsid w:val="006F1B6A"/>
    <w:rsid w:val="006F6993"/>
    <w:rsid w:val="00710ABA"/>
    <w:rsid w:val="00725A9B"/>
    <w:rsid w:val="00740AD6"/>
    <w:rsid w:val="007505DE"/>
    <w:rsid w:val="007813AF"/>
    <w:rsid w:val="007924ED"/>
    <w:rsid w:val="007A3482"/>
    <w:rsid w:val="007C420F"/>
    <w:rsid w:val="007F1B86"/>
    <w:rsid w:val="008029E1"/>
    <w:rsid w:val="00824B1B"/>
    <w:rsid w:val="00833F90"/>
    <w:rsid w:val="008572F7"/>
    <w:rsid w:val="008A1F16"/>
    <w:rsid w:val="008B0A35"/>
    <w:rsid w:val="008B34F9"/>
    <w:rsid w:val="008D0D2A"/>
    <w:rsid w:val="008D0F7C"/>
    <w:rsid w:val="00936E4B"/>
    <w:rsid w:val="009B724B"/>
    <w:rsid w:val="009E2FB3"/>
    <w:rsid w:val="009F6CE0"/>
    <w:rsid w:val="00A045DA"/>
    <w:rsid w:val="00AC3FC9"/>
    <w:rsid w:val="00AC7541"/>
    <w:rsid w:val="00AE1B87"/>
    <w:rsid w:val="00B13BF6"/>
    <w:rsid w:val="00B31CAA"/>
    <w:rsid w:val="00B54351"/>
    <w:rsid w:val="00B57268"/>
    <w:rsid w:val="00BA7772"/>
    <w:rsid w:val="00BB1F19"/>
    <w:rsid w:val="00BB24CD"/>
    <w:rsid w:val="00BE1416"/>
    <w:rsid w:val="00BE763E"/>
    <w:rsid w:val="00BF034A"/>
    <w:rsid w:val="00C63639"/>
    <w:rsid w:val="00C74E6D"/>
    <w:rsid w:val="00CA4D52"/>
    <w:rsid w:val="00CC7917"/>
    <w:rsid w:val="00CE4641"/>
    <w:rsid w:val="00CF3392"/>
    <w:rsid w:val="00CF4901"/>
    <w:rsid w:val="00D100E5"/>
    <w:rsid w:val="00D37391"/>
    <w:rsid w:val="00D37FBD"/>
    <w:rsid w:val="00D751C3"/>
    <w:rsid w:val="00D85184"/>
    <w:rsid w:val="00D9665D"/>
    <w:rsid w:val="00DB6D8E"/>
    <w:rsid w:val="00DF4469"/>
    <w:rsid w:val="00E02736"/>
    <w:rsid w:val="00E2399A"/>
    <w:rsid w:val="00E3750E"/>
    <w:rsid w:val="00E47BE6"/>
    <w:rsid w:val="00E736FB"/>
    <w:rsid w:val="00E93210"/>
    <w:rsid w:val="00EA3C82"/>
    <w:rsid w:val="00EC27B8"/>
    <w:rsid w:val="00ED4C78"/>
    <w:rsid w:val="00EE089A"/>
    <w:rsid w:val="00F0313F"/>
    <w:rsid w:val="00F07B43"/>
    <w:rsid w:val="00F3329D"/>
    <w:rsid w:val="00F71162"/>
    <w:rsid w:val="00F81750"/>
    <w:rsid w:val="00F85FFF"/>
    <w:rsid w:val="00FA24BF"/>
    <w:rsid w:val="00FB5269"/>
    <w:rsid w:val="00FE16C4"/>
    <w:rsid w:val="00FE59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44172"/>
  <w15:docId w15:val="{194E53E8-676E-4AB6-8A24-61F260492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C27B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C27B8"/>
    <w:rPr>
      <w:rFonts w:ascii="Verdana" w:hAnsi="Verdana"/>
      <w:color w:val="000000"/>
      <w:sz w:val="18"/>
      <w:szCs w:val="18"/>
    </w:rPr>
  </w:style>
  <w:style w:type="paragraph" w:styleId="Voettekst">
    <w:name w:val="footer"/>
    <w:basedOn w:val="Standaard"/>
    <w:link w:val="VoettekstChar"/>
    <w:uiPriority w:val="99"/>
    <w:unhideWhenUsed/>
    <w:rsid w:val="00EC27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C27B8"/>
    <w:rPr>
      <w:rFonts w:ascii="Verdana" w:hAnsi="Verdana"/>
      <w:color w:val="000000"/>
      <w:sz w:val="18"/>
      <w:szCs w:val="18"/>
    </w:rPr>
  </w:style>
  <w:style w:type="character" w:styleId="Verwijzingopmerking">
    <w:name w:val="annotation reference"/>
    <w:basedOn w:val="Standaardalinea-lettertype"/>
    <w:uiPriority w:val="99"/>
    <w:semiHidden/>
    <w:unhideWhenUsed/>
    <w:rsid w:val="008029E1"/>
    <w:rPr>
      <w:sz w:val="16"/>
      <w:szCs w:val="16"/>
    </w:rPr>
  </w:style>
  <w:style w:type="paragraph" w:styleId="Tekstopmerking">
    <w:name w:val="annotation text"/>
    <w:basedOn w:val="Standaard"/>
    <w:link w:val="TekstopmerkingChar"/>
    <w:uiPriority w:val="99"/>
    <w:unhideWhenUsed/>
    <w:rsid w:val="008029E1"/>
    <w:pPr>
      <w:spacing w:line="240" w:lineRule="auto"/>
    </w:pPr>
    <w:rPr>
      <w:sz w:val="20"/>
      <w:szCs w:val="20"/>
    </w:rPr>
  </w:style>
  <w:style w:type="character" w:customStyle="1" w:styleId="TekstopmerkingChar">
    <w:name w:val="Tekst opmerking Char"/>
    <w:basedOn w:val="Standaardalinea-lettertype"/>
    <w:link w:val="Tekstopmerking"/>
    <w:uiPriority w:val="99"/>
    <w:rsid w:val="008029E1"/>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029E1"/>
    <w:rPr>
      <w:b/>
      <w:bCs/>
    </w:rPr>
  </w:style>
  <w:style w:type="character" w:customStyle="1" w:styleId="OnderwerpvanopmerkingChar">
    <w:name w:val="Onderwerp van opmerking Char"/>
    <w:basedOn w:val="TekstopmerkingChar"/>
    <w:link w:val="Onderwerpvanopmerking"/>
    <w:uiPriority w:val="99"/>
    <w:semiHidden/>
    <w:rsid w:val="008029E1"/>
    <w:rPr>
      <w:rFonts w:ascii="Verdana" w:hAnsi="Verdana"/>
      <w:b/>
      <w:bCs/>
      <w:color w:val="000000"/>
    </w:rPr>
  </w:style>
  <w:style w:type="character" w:styleId="Voetnootmarkering">
    <w:name w:val="footnote reference"/>
    <w:basedOn w:val="Standaardalinea-lettertype"/>
    <w:uiPriority w:val="99"/>
    <w:semiHidden/>
    <w:unhideWhenUsed/>
    <w:rsid w:val="00D37FBD"/>
    <w:rPr>
      <w:vertAlign w:val="superscript"/>
    </w:rPr>
  </w:style>
  <w:style w:type="paragraph" w:styleId="Revisie">
    <w:name w:val="Revision"/>
    <w:hidden/>
    <w:uiPriority w:val="99"/>
    <w:semiHidden/>
    <w:rsid w:val="00833F90"/>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5611">
      <w:bodyDiv w:val="1"/>
      <w:marLeft w:val="0"/>
      <w:marRight w:val="0"/>
      <w:marTop w:val="0"/>
      <w:marBottom w:val="0"/>
      <w:divBdr>
        <w:top w:val="none" w:sz="0" w:space="0" w:color="auto"/>
        <w:left w:val="none" w:sz="0" w:space="0" w:color="auto"/>
        <w:bottom w:val="none" w:sz="0" w:space="0" w:color="auto"/>
        <w:right w:val="none" w:sz="0" w:space="0" w:color="auto"/>
      </w:divBdr>
    </w:div>
    <w:div w:id="393895028">
      <w:bodyDiv w:val="1"/>
      <w:marLeft w:val="0"/>
      <w:marRight w:val="0"/>
      <w:marTop w:val="0"/>
      <w:marBottom w:val="0"/>
      <w:divBdr>
        <w:top w:val="none" w:sz="0" w:space="0" w:color="auto"/>
        <w:left w:val="none" w:sz="0" w:space="0" w:color="auto"/>
        <w:bottom w:val="none" w:sz="0" w:space="0" w:color="auto"/>
        <w:right w:val="none" w:sz="0" w:space="0" w:color="auto"/>
      </w:divBdr>
    </w:div>
    <w:div w:id="650523567">
      <w:bodyDiv w:val="1"/>
      <w:marLeft w:val="0"/>
      <w:marRight w:val="0"/>
      <w:marTop w:val="0"/>
      <w:marBottom w:val="0"/>
      <w:divBdr>
        <w:top w:val="none" w:sz="0" w:space="0" w:color="auto"/>
        <w:left w:val="none" w:sz="0" w:space="0" w:color="auto"/>
        <w:bottom w:val="none" w:sz="0" w:space="0" w:color="auto"/>
        <w:right w:val="none" w:sz="0" w:space="0" w:color="auto"/>
      </w:divBdr>
    </w:div>
    <w:div w:id="702828543">
      <w:bodyDiv w:val="1"/>
      <w:marLeft w:val="0"/>
      <w:marRight w:val="0"/>
      <w:marTop w:val="0"/>
      <w:marBottom w:val="0"/>
      <w:divBdr>
        <w:top w:val="none" w:sz="0" w:space="0" w:color="auto"/>
        <w:left w:val="none" w:sz="0" w:space="0" w:color="auto"/>
        <w:bottom w:val="none" w:sz="0" w:space="0" w:color="auto"/>
        <w:right w:val="none" w:sz="0" w:space="0" w:color="auto"/>
      </w:divBdr>
    </w:div>
    <w:div w:id="763457647">
      <w:bodyDiv w:val="1"/>
      <w:marLeft w:val="0"/>
      <w:marRight w:val="0"/>
      <w:marTop w:val="0"/>
      <w:marBottom w:val="0"/>
      <w:divBdr>
        <w:top w:val="none" w:sz="0" w:space="0" w:color="auto"/>
        <w:left w:val="none" w:sz="0" w:space="0" w:color="auto"/>
        <w:bottom w:val="none" w:sz="0" w:space="0" w:color="auto"/>
        <w:right w:val="none" w:sz="0" w:space="0" w:color="auto"/>
      </w:divBdr>
    </w:div>
    <w:div w:id="1228760623">
      <w:bodyDiv w:val="1"/>
      <w:marLeft w:val="0"/>
      <w:marRight w:val="0"/>
      <w:marTop w:val="0"/>
      <w:marBottom w:val="0"/>
      <w:divBdr>
        <w:top w:val="none" w:sz="0" w:space="0" w:color="auto"/>
        <w:left w:val="none" w:sz="0" w:space="0" w:color="auto"/>
        <w:bottom w:val="none" w:sz="0" w:space="0" w:color="auto"/>
        <w:right w:val="none" w:sz="0" w:space="0" w:color="auto"/>
      </w:divBdr>
    </w:div>
    <w:div w:id="1522165256">
      <w:bodyDiv w:val="1"/>
      <w:marLeft w:val="0"/>
      <w:marRight w:val="0"/>
      <w:marTop w:val="0"/>
      <w:marBottom w:val="0"/>
      <w:divBdr>
        <w:top w:val="none" w:sz="0" w:space="0" w:color="auto"/>
        <w:left w:val="none" w:sz="0" w:space="0" w:color="auto"/>
        <w:bottom w:val="none" w:sz="0" w:space="0" w:color="auto"/>
        <w:right w:val="none" w:sz="0" w:space="0" w:color="auto"/>
      </w:divBdr>
    </w:div>
    <w:div w:id="2011642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1869</ap:Words>
  <ap:Characters>10282</ap:Characters>
  <ap:DocSecurity>0</ap:DocSecurity>
  <ap:Lines>85</ap:Lines>
  <ap:Paragraphs>24</ap:Paragraphs>
  <ap:ScaleCrop>false</ap:ScaleCrop>
  <ap:LinksUpToDate>false</ap:LinksUpToDate>
  <ap:CharactersWithSpaces>12127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2026-08-31T12:24:00.0000000Z</dcterms:created>
  <dcterms:modified xsi:type="dcterms:W3CDTF">2026-08-31T12:24:00.0000000Z</dcterms:modified>
  <dc:description>------------------------</dc:description>
  <dc:subject/>
  <keywords/>
  <version/>
  <category/>
</coreProperties>
</file>