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F2AFA64" w14:textId="77777777">
        <w:trPr>
          <w:cantSplit/>
        </w:trPr>
        <w:tc>
          <w:tcPr>
            <w:tcW w:w="9142" w:type="dxa"/>
            <w:gridSpan w:val="2"/>
            <w:tcBorders>
              <w:top w:val="nil"/>
              <w:left w:val="nil"/>
              <w:bottom w:val="nil"/>
              <w:right w:val="nil"/>
            </w:tcBorders>
          </w:tcPr>
          <w:p w:rsidRPr="002168F4" w:rsidR="00CB3578" w:rsidP="002E2097" w:rsidRDefault="00CB3578" w14:paraId="7E72A4D8" w14:textId="77777777">
            <w:pPr>
              <w:pStyle w:val="Amendement"/>
              <w:jc w:val="right"/>
              <w:rPr>
                <w:rFonts w:ascii="Times New Roman" w:hAnsi="Times New Roman" w:cs="Times New Roman"/>
              </w:rPr>
            </w:pPr>
          </w:p>
        </w:tc>
      </w:tr>
      <w:tr w:rsidRPr="002168F4" w:rsidR="00CB3578" w:rsidTr="00A11E73" w14:paraId="739F71C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2E2097" w:rsidRDefault="00CB3578" w14:paraId="7ED494F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2E2097" w:rsidRDefault="00CB3578" w14:paraId="3C646C67" w14:textId="77777777">
            <w:pPr>
              <w:tabs>
                <w:tab w:val="left" w:pos="-1440"/>
                <w:tab w:val="left" w:pos="-720"/>
              </w:tabs>
              <w:suppressAutoHyphens/>
              <w:rPr>
                <w:rFonts w:ascii="Times New Roman" w:hAnsi="Times New Roman"/>
                <w:b/>
                <w:bCs/>
              </w:rPr>
            </w:pPr>
          </w:p>
        </w:tc>
      </w:tr>
      <w:tr w:rsidRPr="002168F4" w:rsidR="002A727C" w:rsidTr="00A11E73" w14:paraId="4C50B0E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2E2097" w:rsidRDefault="002E2097" w14:paraId="46DCA846" w14:textId="6B2DBCC7">
            <w:pPr>
              <w:rPr>
                <w:rFonts w:ascii="Times New Roman" w:hAnsi="Times New Roman"/>
                <w:b/>
                <w:sz w:val="24"/>
              </w:rPr>
            </w:pPr>
            <w:r>
              <w:rPr>
                <w:rFonts w:ascii="Times New Roman" w:hAnsi="Times New Roman"/>
                <w:b/>
                <w:sz w:val="24"/>
              </w:rPr>
              <w:t>37 001</w:t>
            </w:r>
          </w:p>
        </w:tc>
        <w:tc>
          <w:tcPr>
            <w:tcW w:w="6590" w:type="dxa"/>
            <w:tcBorders>
              <w:top w:val="nil"/>
              <w:left w:val="nil"/>
              <w:bottom w:val="nil"/>
              <w:right w:val="nil"/>
            </w:tcBorders>
          </w:tcPr>
          <w:p w:rsidRPr="002E2097" w:rsidR="002A727C" w:rsidP="002E2097" w:rsidRDefault="002E2097" w14:paraId="1A305C46" w14:textId="742A1397">
            <w:pPr>
              <w:rPr>
                <w:rFonts w:ascii="Times New Roman" w:hAnsi="Times New Roman"/>
                <w:b/>
                <w:bCs/>
                <w:sz w:val="24"/>
              </w:rPr>
            </w:pPr>
            <w:r w:rsidRPr="002E2097">
              <w:rPr>
                <w:rFonts w:ascii="Times New Roman" w:hAnsi="Times New Roman"/>
                <w:b/>
                <w:bCs/>
                <w:sz w:val="24"/>
              </w:rPr>
              <w:t>Wijziging van de Wet marktordening gezondheidszorg in verband met de aanscherping  van de zorgspecifieke fusietoets</w:t>
            </w:r>
          </w:p>
        </w:tc>
      </w:tr>
      <w:tr w:rsidRPr="002168F4" w:rsidR="00CB3578" w:rsidTr="00A11E73" w14:paraId="7225324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2E2097" w:rsidRDefault="00CB3578" w14:paraId="4E9FBF6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2E2097" w:rsidRDefault="00CB3578" w14:paraId="617F77D6" w14:textId="77777777">
            <w:pPr>
              <w:pStyle w:val="Amendement"/>
              <w:rPr>
                <w:rFonts w:ascii="Times New Roman" w:hAnsi="Times New Roman" w:cs="Times New Roman"/>
              </w:rPr>
            </w:pPr>
          </w:p>
        </w:tc>
      </w:tr>
      <w:tr w:rsidRPr="002168F4" w:rsidR="00CB3578" w:rsidTr="00A11E73" w14:paraId="626103E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2E2097" w:rsidRDefault="00CB3578" w14:paraId="18065FA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2E2097" w:rsidRDefault="00CB3578" w14:paraId="478F5FF5" w14:textId="77777777">
            <w:pPr>
              <w:pStyle w:val="Amendement"/>
              <w:rPr>
                <w:rFonts w:ascii="Times New Roman" w:hAnsi="Times New Roman" w:cs="Times New Roman"/>
              </w:rPr>
            </w:pPr>
          </w:p>
        </w:tc>
      </w:tr>
      <w:tr w:rsidRPr="002168F4" w:rsidR="00CB3578" w:rsidTr="00A11E73" w14:paraId="561CA3A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2E2097" w:rsidRDefault="00CB3578" w14:paraId="3EDED2B0"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P="002E2097" w:rsidRDefault="00CB3578" w14:paraId="05457EC3"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2E61977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2E2097" w:rsidRDefault="00CB3578" w14:paraId="23BE387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2E2097" w:rsidRDefault="00CB3578" w14:paraId="538848E7" w14:textId="77777777">
            <w:pPr>
              <w:pStyle w:val="Amendement"/>
              <w:rPr>
                <w:rFonts w:ascii="Times New Roman" w:hAnsi="Times New Roman" w:cs="Times New Roman"/>
              </w:rPr>
            </w:pPr>
          </w:p>
        </w:tc>
      </w:tr>
    </w:tbl>
    <w:p w:rsidRPr="002E2097" w:rsidR="002E2097" w:rsidP="002E2097" w:rsidRDefault="002E2097" w14:paraId="13C45477" w14:textId="1DBC604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2097">
        <w:rPr>
          <w:rFonts w:ascii="Times New Roman" w:hAnsi="Times New Roman"/>
          <w:sz w:val="24"/>
          <w:szCs w:val="20"/>
        </w:rPr>
        <w:t>Wij Willem-Alexander, bij de gratie Gods, Koning der Nederlanden, Prins van</w:t>
      </w:r>
    </w:p>
    <w:p w:rsidRPr="004B37C0" w:rsidR="002E2097" w:rsidP="002E2097" w:rsidRDefault="002E2097" w14:paraId="6DE92847" w14:textId="77777777">
      <w:pPr>
        <w:tabs>
          <w:tab w:val="left" w:pos="284"/>
          <w:tab w:val="left" w:pos="567"/>
          <w:tab w:val="left" w:pos="851"/>
        </w:tabs>
        <w:rPr>
          <w:rFonts w:ascii="Times New Roman" w:hAnsi="Times New Roman"/>
          <w:sz w:val="24"/>
          <w:szCs w:val="20"/>
          <w:lang w:val="es-ES"/>
        </w:rPr>
      </w:pPr>
      <w:r w:rsidRPr="004B37C0">
        <w:rPr>
          <w:rFonts w:ascii="Times New Roman" w:hAnsi="Times New Roman"/>
          <w:sz w:val="24"/>
          <w:szCs w:val="20"/>
          <w:lang w:val="es-ES"/>
        </w:rPr>
        <w:t>Oranje-Nassau, enz. enz. enz.</w:t>
      </w:r>
    </w:p>
    <w:p w:rsidRPr="004B37C0" w:rsidR="002E2097" w:rsidP="002E2097" w:rsidRDefault="002E2097" w14:paraId="24BB1DD6" w14:textId="77777777">
      <w:pPr>
        <w:tabs>
          <w:tab w:val="left" w:pos="284"/>
          <w:tab w:val="left" w:pos="567"/>
          <w:tab w:val="left" w:pos="851"/>
        </w:tabs>
        <w:rPr>
          <w:rFonts w:ascii="Times New Roman" w:hAnsi="Times New Roman"/>
          <w:sz w:val="24"/>
          <w:szCs w:val="20"/>
          <w:lang w:val="es-ES"/>
        </w:rPr>
      </w:pPr>
    </w:p>
    <w:p w:rsidRPr="002E2097" w:rsidR="002E2097" w:rsidP="002E2097" w:rsidRDefault="002E2097" w14:paraId="39745FE7" w14:textId="5EC5CE38">
      <w:pPr>
        <w:tabs>
          <w:tab w:val="left" w:pos="284"/>
          <w:tab w:val="left" w:pos="567"/>
          <w:tab w:val="left" w:pos="851"/>
        </w:tabs>
        <w:rPr>
          <w:rFonts w:ascii="Times New Roman" w:hAnsi="Times New Roman"/>
          <w:sz w:val="24"/>
          <w:szCs w:val="20"/>
        </w:rPr>
      </w:pPr>
      <w:r w:rsidRPr="004B37C0">
        <w:rPr>
          <w:rFonts w:ascii="Times New Roman" w:hAnsi="Times New Roman"/>
          <w:sz w:val="24"/>
          <w:szCs w:val="20"/>
          <w:lang w:val="es-ES"/>
        </w:rPr>
        <w:tab/>
      </w:r>
      <w:r w:rsidRPr="002E2097">
        <w:rPr>
          <w:rFonts w:ascii="Times New Roman" w:hAnsi="Times New Roman"/>
          <w:sz w:val="24"/>
          <w:szCs w:val="20"/>
        </w:rPr>
        <w:t>Allen, die deze zullen zien of horen lezen, saluut! doen te weten:</w:t>
      </w:r>
    </w:p>
    <w:p w:rsidRPr="002E2097" w:rsidR="002E2097" w:rsidP="002E2097" w:rsidRDefault="002E2097" w14:paraId="6C96ED09" w14:textId="4529FBA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2097">
        <w:rPr>
          <w:rFonts w:ascii="Times New Roman" w:hAnsi="Times New Roman"/>
          <w:sz w:val="24"/>
          <w:szCs w:val="20"/>
        </w:rPr>
        <w:t>Alzo, Wij in overweging genomen hebben, dat het wenselijk is de zorgspecifieke fusietoets aan te scherpen met een uitbreiding van de toets op continuïteit met niet-cruciale zorg, de toevoeging van de toets op rechtmatige bedrijfsvoering en de aanpassing van de toets op de kwaliteit van zorg;</w:t>
      </w:r>
    </w:p>
    <w:p w:rsidRPr="002E2097" w:rsidR="002E2097" w:rsidP="002E2097" w:rsidRDefault="002E2097" w14:paraId="13073D81" w14:textId="76A8B5B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2097">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2E2097" w:rsidP="002E2097" w:rsidRDefault="002E2097" w14:paraId="17CF2CD9" w14:textId="77777777">
      <w:pPr>
        <w:tabs>
          <w:tab w:val="left" w:pos="284"/>
          <w:tab w:val="left" w:pos="567"/>
          <w:tab w:val="left" w:pos="851"/>
        </w:tabs>
        <w:rPr>
          <w:rFonts w:ascii="Times New Roman" w:hAnsi="Times New Roman"/>
          <w:sz w:val="24"/>
          <w:szCs w:val="20"/>
        </w:rPr>
      </w:pPr>
    </w:p>
    <w:p w:rsidRPr="002E2097" w:rsidR="002E2097" w:rsidP="002E2097" w:rsidRDefault="002E2097" w14:paraId="6C903E43" w14:textId="77777777">
      <w:pPr>
        <w:tabs>
          <w:tab w:val="left" w:pos="284"/>
          <w:tab w:val="left" w:pos="567"/>
          <w:tab w:val="left" w:pos="851"/>
        </w:tabs>
        <w:rPr>
          <w:rFonts w:ascii="Times New Roman" w:hAnsi="Times New Roman"/>
          <w:sz w:val="24"/>
          <w:szCs w:val="20"/>
        </w:rPr>
      </w:pPr>
    </w:p>
    <w:p w:rsidRPr="002E2097" w:rsidR="002E2097" w:rsidP="002E2097" w:rsidRDefault="002E2097" w14:paraId="01F8300A" w14:textId="1D4B2570">
      <w:pPr>
        <w:tabs>
          <w:tab w:val="left" w:pos="284"/>
          <w:tab w:val="left" w:pos="567"/>
          <w:tab w:val="left" w:pos="851"/>
        </w:tabs>
        <w:rPr>
          <w:rFonts w:ascii="Times New Roman" w:hAnsi="Times New Roman"/>
          <w:b/>
          <w:bCs/>
          <w:sz w:val="24"/>
          <w:szCs w:val="20"/>
        </w:rPr>
      </w:pPr>
      <w:r w:rsidRPr="002E2097">
        <w:rPr>
          <w:rFonts w:ascii="Times New Roman" w:hAnsi="Times New Roman"/>
          <w:b/>
          <w:bCs/>
          <w:sz w:val="24"/>
          <w:szCs w:val="20"/>
        </w:rPr>
        <w:t>ARTIKEL I</w:t>
      </w:r>
    </w:p>
    <w:p w:rsidRPr="002E2097" w:rsidR="002E2097" w:rsidP="002E2097" w:rsidRDefault="002E2097" w14:paraId="2957B3BF" w14:textId="77777777">
      <w:pPr>
        <w:tabs>
          <w:tab w:val="left" w:pos="284"/>
          <w:tab w:val="left" w:pos="567"/>
          <w:tab w:val="left" w:pos="851"/>
        </w:tabs>
        <w:rPr>
          <w:rFonts w:ascii="Times New Roman" w:hAnsi="Times New Roman"/>
          <w:sz w:val="24"/>
          <w:szCs w:val="20"/>
        </w:rPr>
      </w:pPr>
    </w:p>
    <w:p w:rsidRPr="002E2097" w:rsidR="002E2097" w:rsidP="002E2097" w:rsidRDefault="002E2097" w14:paraId="24975E23" w14:textId="74B176D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2097">
        <w:rPr>
          <w:rFonts w:ascii="Times New Roman" w:hAnsi="Times New Roman"/>
          <w:sz w:val="24"/>
          <w:szCs w:val="20"/>
        </w:rPr>
        <w:t>De Wet marktordening gezondheidszorg wordt als volgt gewijzigd:</w:t>
      </w:r>
    </w:p>
    <w:p w:rsidRPr="002E2097" w:rsidR="002E2097" w:rsidP="002E2097" w:rsidRDefault="002E2097" w14:paraId="5E033496" w14:textId="77777777">
      <w:pPr>
        <w:tabs>
          <w:tab w:val="left" w:pos="284"/>
          <w:tab w:val="left" w:pos="567"/>
          <w:tab w:val="left" w:pos="851"/>
        </w:tabs>
        <w:rPr>
          <w:rFonts w:ascii="Times New Roman" w:hAnsi="Times New Roman"/>
          <w:sz w:val="24"/>
          <w:szCs w:val="20"/>
        </w:rPr>
      </w:pPr>
    </w:p>
    <w:p w:rsidRPr="002E2097" w:rsidR="002E2097" w:rsidP="002E2097" w:rsidRDefault="002E2097" w14:paraId="3C055075" w14:textId="77777777">
      <w:pPr>
        <w:tabs>
          <w:tab w:val="left" w:pos="284"/>
          <w:tab w:val="left" w:pos="567"/>
          <w:tab w:val="left" w:pos="851"/>
        </w:tabs>
        <w:rPr>
          <w:rFonts w:ascii="Times New Roman" w:hAnsi="Times New Roman"/>
          <w:sz w:val="24"/>
          <w:szCs w:val="20"/>
        </w:rPr>
      </w:pPr>
      <w:r w:rsidRPr="002E2097">
        <w:rPr>
          <w:rFonts w:ascii="Times New Roman" w:hAnsi="Times New Roman"/>
          <w:sz w:val="24"/>
          <w:szCs w:val="20"/>
        </w:rPr>
        <w:t>A</w:t>
      </w:r>
    </w:p>
    <w:p w:rsidRPr="002E2097" w:rsidR="002E2097" w:rsidP="002E2097" w:rsidRDefault="002E2097" w14:paraId="32EC7CE9" w14:textId="77777777">
      <w:pPr>
        <w:tabs>
          <w:tab w:val="left" w:pos="284"/>
          <w:tab w:val="left" w:pos="567"/>
          <w:tab w:val="left" w:pos="851"/>
        </w:tabs>
        <w:rPr>
          <w:rFonts w:ascii="Times New Roman" w:hAnsi="Times New Roman"/>
          <w:sz w:val="24"/>
          <w:szCs w:val="20"/>
        </w:rPr>
      </w:pPr>
    </w:p>
    <w:p w:rsidRPr="002E2097" w:rsidR="002E2097" w:rsidP="002E2097" w:rsidRDefault="002E2097" w14:paraId="3580B968" w14:textId="5729028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2097">
        <w:rPr>
          <w:rFonts w:ascii="Times New Roman" w:hAnsi="Times New Roman"/>
          <w:sz w:val="24"/>
          <w:szCs w:val="20"/>
        </w:rPr>
        <w:t>Artikel 1, eerste lid, onderdeel c, wordt als volgt gewijzigd:</w:t>
      </w:r>
    </w:p>
    <w:p w:rsidRPr="002E2097" w:rsidR="002E2097" w:rsidP="002E2097" w:rsidRDefault="002E2097" w14:paraId="26559E8E" w14:textId="77777777">
      <w:pPr>
        <w:tabs>
          <w:tab w:val="left" w:pos="284"/>
          <w:tab w:val="left" w:pos="567"/>
          <w:tab w:val="left" w:pos="851"/>
        </w:tabs>
        <w:rPr>
          <w:rFonts w:ascii="Times New Roman" w:hAnsi="Times New Roman"/>
          <w:sz w:val="24"/>
          <w:szCs w:val="20"/>
        </w:rPr>
      </w:pPr>
    </w:p>
    <w:p w:rsidRPr="002E2097" w:rsidR="002E2097" w:rsidP="002E2097" w:rsidRDefault="002E2097" w14:paraId="3DB063E9" w14:textId="5B52C89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2097">
        <w:rPr>
          <w:rFonts w:ascii="Times New Roman" w:hAnsi="Times New Roman"/>
          <w:sz w:val="24"/>
          <w:szCs w:val="20"/>
        </w:rPr>
        <w:t>1. In onder 1°, wordt “verleent” vervangen door “verleent of doet verlenen”.</w:t>
      </w:r>
    </w:p>
    <w:p w:rsidRPr="002E2097" w:rsidR="002E2097" w:rsidP="002E2097" w:rsidRDefault="002E2097" w14:paraId="32F5AF92" w14:textId="77777777">
      <w:pPr>
        <w:tabs>
          <w:tab w:val="left" w:pos="284"/>
          <w:tab w:val="left" w:pos="567"/>
          <w:tab w:val="left" w:pos="851"/>
        </w:tabs>
        <w:rPr>
          <w:rFonts w:ascii="Times New Roman" w:hAnsi="Times New Roman"/>
          <w:sz w:val="24"/>
          <w:szCs w:val="20"/>
        </w:rPr>
      </w:pPr>
    </w:p>
    <w:p w:rsidRPr="002E2097" w:rsidR="002E2097" w:rsidP="002E2097" w:rsidRDefault="002E2097" w14:paraId="165D4A49" w14:textId="11E610A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2097">
        <w:rPr>
          <w:rFonts w:ascii="Times New Roman" w:hAnsi="Times New Roman"/>
          <w:sz w:val="24"/>
          <w:szCs w:val="20"/>
        </w:rPr>
        <w:t>2. In onder 2°, wordt “het verlenen van zorg” vervangen door het verlenen of het doen verlenen van zorg”.</w:t>
      </w:r>
    </w:p>
    <w:p w:rsidRPr="002E2097" w:rsidR="002E2097" w:rsidP="002E2097" w:rsidRDefault="002E2097" w14:paraId="13F7889F" w14:textId="77777777">
      <w:pPr>
        <w:tabs>
          <w:tab w:val="left" w:pos="284"/>
          <w:tab w:val="left" w:pos="567"/>
          <w:tab w:val="left" w:pos="851"/>
        </w:tabs>
        <w:rPr>
          <w:rFonts w:ascii="Times New Roman" w:hAnsi="Times New Roman"/>
          <w:sz w:val="24"/>
          <w:szCs w:val="20"/>
        </w:rPr>
      </w:pPr>
    </w:p>
    <w:p w:rsidRPr="002E2097" w:rsidR="002E2097" w:rsidP="002E2097" w:rsidRDefault="002E2097" w14:paraId="1A40F4C9" w14:textId="77777777">
      <w:pPr>
        <w:tabs>
          <w:tab w:val="left" w:pos="284"/>
          <w:tab w:val="left" w:pos="567"/>
          <w:tab w:val="left" w:pos="851"/>
        </w:tabs>
        <w:rPr>
          <w:rFonts w:ascii="Times New Roman" w:hAnsi="Times New Roman"/>
          <w:sz w:val="24"/>
          <w:szCs w:val="20"/>
        </w:rPr>
      </w:pPr>
      <w:r w:rsidRPr="002E2097">
        <w:rPr>
          <w:rFonts w:ascii="Times New Roman" w:hAnsi="Times New Roman"/>
          <w:sz w:val="24"/>
          <w:szCs w:val="20"/>
        </w:rPr>
        <w:t>B</w:t>
      </w:r>
    </w:p>
    <w:p w:rsidRPr="002E2097" w:rsidR="002E2097" w:rsidP="002E2097" w:rsidRDefault="002E2097" w14:paraId="48FB7F43" w14:textId="77777777">
      <w:pPr>
        <w:tabs>
          <w:tab w:val="left" w:pos="284"/>
          <w:tab w:val="left" w:pos="567"/>
          <w:tab w:val="left" w:pos="851"/>
        </w:tabs>
        <w:rPr>
          <w:rFonts w:ascii="Times New Roman" w:hAnsi="Times New Roman"/>
          <w:sz w:val="24"/>
          <w:szCs w:val="20"/>
        </w:rPr>
      </w:pPr>
    </w:p>
    <w:p w:rsidRPr="002E2097" w:rsidR="002E2097" w:rsidP="002E2097" w:rsidRDefault="002E2097" w14:paraId="734E08AD" w14:textId="4219178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2097">
        <w:rPr>
          <w:rFonts w:ascii="Times New Roman" w:hAnsi="Times New Roman"/>
          <w:sz w:val="24"/>
          <w:szCs w:val="20"/>
        </w:rPr>
        <w:t>In artikel 49a, eerste lid, wordt “als bedoeld in artikel 1, onderdeel c, onder 1” vervangen door “als bedoeld in artikel 1, eerste lid, onderdeel c, onder 1°”.</w:t>
      </w:r>
    </w:p>
    <w:p w:rsidRPr="002E2097" w:rsidR="002E2097" w:rsidP="002E2097" w:rsidRDefault="002E2097" w14:paraId="13AFBECD" w14:textId="77777777">
      <w:pPr>
        <w:tabs>
          <w:tab w:val="left" w:pos="284"/>
          <w:tab w:val="left" w:pos="567"/>
          <w:tab w:val="left" w:pos="851"/>
        </w:tabs>
        <w:rPr>
          <w:rFonts w:ascii="Times New Roman" w:hAnsi="Times New Roman"/>
          <w:sz w:val="24"/>
          <w:szCs w:val="20"/>
        </w:rPr>
      </w:pPr>
    </w:p>
    <w:p w:rsidRPr="002E2097" w:rsidR="002E2097" w:rsidP="002E2097" w:rsidRDefault="002E2097" w14:paraId="58376BF4" w14:textId="77777777">
      <w:pPr>
        <w:tabs>
          <w:tab w:val="left" w:pos="284"/>
          <w:tab w:val="left" w:pos="567"/>
          <w:tab w:val="left" w:pos="851"/>
        </w:tabs>
        <w:rPr>
          <w:rFonts w:ascii="Times New Roman" w:hAnsi="Times New Roman"/>
          <w:sz w:val="24"/>
          <w:szCs w:val="20"/>
        </w:rPr>
      </w:pPr>
      <w:r w:rsidRPr="002E2097">
        <w:rPr>
          <w:rFonts w:ascii="Times New Roman" w:hAnsi="Times New Roman"/>
          <w:sz w:val="24"/>
          <w:szCs w:val="20"/>
        </w:rPr>
        <w:t>C</w:t>
      </w:r>
    </w:p>
    <w:p w:rsidRPr="002E2097" w:rsidR="002E2097" w:rsidP="002E2097" w:rsidRDefault="002E2097" w14:paraId="6135534B" w14:textId="77777777">
      <w:pPr>
        <w:tabs>
          <w:tab w:val="left" w:pos="284"/>
          <w:tab w:val="left" w:pos="567"/>
          <w:tab w:val="left" w:pos="851"/>
        </w:tabs>
        <w:rPr>
          <w:rFonts w:ascii="Times New Roman" w:hAnsi="Times New Roman"/>
          <w:sz w:val="24"/>
          <w:szCs w:val="20"/>
        </w:rPr>
      </w:pPr>
    </w:p>
    <w:p w:rsidRPr="002E2097" w:rsidR="002E2097" w:rsidP="002E2097" w:rsidRDefault="002E2097" w14:paraId="55C9546A" w14:textId="57A784F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2097">
        <w:rPr>
          <w:rFonts w:ascii="Times New Roman" w:hAnsi="Times New Roman"/>
          <w:sz w:val="24"/>
          <w:szCs w:val="20"/>
        </w:rPr>
        <w:t>Artikel 49c wordt als volgt gewijzigd:</w:t>
      </w:r>
    </w:p>
    <w:p w:rsidRPr="002E2097" w:rsidR="002E2097" w:rsidP="002E2097" w:rsidRDefault="002E2097" w14:paraId="27B83D20" w14:textId="77777777">
      <w:pPr>
        <w:tabs>
          <w:tab w:val="left" w:pos="284"/>
          <w:tab w:val="left" w:pos="567"/>
          <w:tab w:val="left" w:pos="851"/>
        </w:tabs>
        <w:rPr>
          <w:rFonts w:ascii="Times New Roman" w:hAnsi="Times New Roman"/>
          <w:sz w:val="24"/>
          <w:szCs w:val="20"/>
        </w:rPr>
      </w:pPr>
    </w:p>
    <w:p w:rsidRPr="002E2097" w:rsidR="002E2097" w:rsidP="002E2097" w:rsidRDefault="002E2097" w14:paraId="620DCD90" w14:textId="50A5783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2097">
        <w:rPr>
          <w:rFonts w:ascii="Times New Roman" w:hAnsi="Times New Roman"/>
          <w:sz w:val="24"/>
          <w:szCs w:val="20"/>
        </w:rPr>
        <w:t>1. Onder vernummering van het tweede lid tot en met vijfde lid tot derde tot en met zesde lid wordt een lid ingevoegd, luidende:</w:t>
      </w:r>
    </w:p>
    <w:p w:rsidRPr="002E2097" w:rsidR="002E2097" w:rsidP="002E2097" w:rsidRDefault="002E2097" w14:paraId="36958C9F" w14:textId="7701801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2097">
        <w:rPr>
          <w:rFonts w:ascii="Times New Roman" w:hAnsi="Times New Roman"/>
          <w:sz w:val="24"/>
          <w:szCs w:val="20"/>
        </w:rPr>
        <w:t xml:space="preserve">2. De zorgautoriteit besluit zo nodig in afwijking van het eerste lid, niet op een aanvraag gedurende een onderzoek door ambtenaren van de Inspectie gezondheidszorg en jeugd naar de naleving van het bepaalde bij of krachtens de artikelen 2 of 3 van de Wet kwaliteit, </w:t>
      </w:r>
      <w:r w:rsidRPr="002E2097">
        <w:rPr>
          <w:rFonts w:ascii="Times New Roman" w:hAnsi="Times New Roman"/>
          <w:sz w:val="24"/>
          <w:szCs w:val="20"/>
        </w:rPr>
        <w:lastRenderedPageBreak/>
        <w:t>klachten en geschillen zorg, door een zorgaanbieder die de beoogde concentratie tot stand wil brengen, indien de inhoud van dat onderzoek daartoe aanleiding geeft.</w:t>
      </w:r>
    </w:p>
    <w:p w:rsidRPr="002E2097" w:rsidR="002E2097" w:rsidP="002E2097" w:rsidRDefault="002E2097" w14:paraId="2240797E" w14:textId="77777777">
      <w:pPr>
        <w:tabs>
          <w:tab w:val="left" w:pos="284"/>
          <w:tab w:val="left" w:pos="567"/>
          <w:tab w:val="left" w:pos="851"/>
        </w:tabs>
        <w:rPr>
          <w:rFonts w:ascii="Times New Roman" w:hAnsi="Times New Roman"/>
          <w:sz w:val="24"/>
          <w:szCs w:val="20"/>
        </w:rPr>
      </w:pPr>
    </w:p>
    <w:p w:rsidRPr="002E2097" w:rsidR="002E2097" w:rsidP="002E2097" w:rsidRDefault="002E2097" w14:paraId="1E81A66D" w14:textId="0F9BCF5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2097">
        <w:rPr>
          <w:rFonts w:ascii="Times New Roman" w:hAnsi="Times New Roman"/>
          <w:sz w:val="24"/>
          <w:szCs w:val="20"/>
        </w:rPr>
        <w:t>2. Het derde lid (nieuw) wordt als volgt gewijzigd:</w:t>
      </w:r>
    </w:p>
    <w:p w:rsidRPr="002E2097" w:rsidR="002E2097" w:rsidP="002E2097" w:rsidRDefault="002E2097" w14:paraId="6EDA5A4B" w14:textId="77777777">
      <w:pPr>
        <w:tabs>
          <w:tab w:val="left" w:pos="284"/>
          <w:tab w:val="left" w:pos="567"/>
          <w:tab w:val="left" w:pos="851"/>
        </w:tabs>
        <w:rPr>
          <w:rFonts w:ascii="Times New Roman" w:hAnsi="Times New Roman"/>
          <w:sz w:val="24"/>
          <w:szCs w:val="20"/>
        </w:rPr>
      </w:pPr>
    </w:p>
    <w:p w:rsidRPr="002E2097" w:rsidR="002E2097" w:rsidP="002E2097" w:rsidRDefault="002E2097" w14:paraId="49C6E003" w14:textId="676E267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2097">
        <w:rPr>
          <w:rFonts w:ascii="Times New Roman" w:hAnsi="Times New Roman"/>
          <w:sz w:val="24"/>
          <w:szCs w:val="20"/>
        </w:rPr>
        <w:t>a. In onderdeel c wordt “de continuïteit bij algemene maatregel van bestuur aangewezen vormen van zorg als bedoeld in artikel 56a, eerste lid,” vervangen door “de continuïteit van zorg die behoort tot het op grond van de Zorgverzekeringswet te verzekeren risico of tot het op grond van de Wet langdurige zorg verzekerde pakket of van forensische zorg,”.</w:t>
      </w:r>
    </w:p>
    <w:p w:rsidRPr="002E2097" w:rsidR="002E2097" w:rsidP="002E2097" w:rsidRDefault="002E2097" w14:paraId="6D8CBB2A" w14:textId="77777777">
      <w:pPr>
        <w:tabs>
          <w:tab w:val="left" w:pos="284"/>
          <w:tab w:val="left" w:pos="567"/>
          <w:tab w:val="left" w:pos="851"/>
        </w:tabs>
        <w:rPr>
          <w:rFonts w:ascii="Times New Roman" w:hAnsi="Times New Roman"/>
          <w:sz w:val="24"/>
          <w:szCs w:val="20"/>
        </w:rPr>
      </w:pPr>
    </w:p>
    <w:p w:rsidRPr="002E2097" w:rsidR="002E2097" w:rsidP="002E2097" w:rsidRDefault="002E2097" w14:paraId="4AF51F8F" w14:textId="07C7096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2097">
        <w:rPr>
          <w:rFonts w:ascii="Times New Roman" w:hAnsi="Times New Roman"/>
          <w:sz w:val="24"/>
          <w:szCs w:val="20"/>
        </w:rPr>
        <w:t xml:space="preserve">b. Onderdeel e vervalt. </w:t>
      </w:r>
    </w:p>
    <w:p w:rsidRPr="002E2097" w:rsidR="002E2097" w:rsidP="002E2097" w:rsidRDefault="002E2097" w14:paraId="38C8A0F8" w14:textId="77777777">
      <w:pPr>
        <w:tabs>
          <w:tab w:val="left" w:pos="284"/>
          <w:tab w:val="left" w:pos="567"/>
          <w:tab w:val="left" w:pos="851"/>
        </w:tabs>
        <w:rPr>
          <w:rFonts w:ascii="Times New Roman" w:hAnsi="Times New Roman"/>
          <w:sz w:val="24"/>
          <w:szCs w:val="20"/>
        </w:rPr>
      </w:pPr>
    </w:p>
    <w:p w:rsidRPr="002E2097" w:rsidR="002E2097" w:rsidP="002E2097" w:rsidRDefault="002E2097" w14:paraId="03D412C7" w14:textId="76C18D4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2097">
        <w:rPr>
          <w:rFonts w:ascii="Times New Roman" w:hAnsi="Times New Roman"/>
          <w:sz w:val="24"/>
          <w:szCs w:val="20"/>
        </w:rPr>
        <w:t>3. Onder vernummering van het vierde tot en met zesde lid (nieuw) tot zesde tot en met achtste lid worden twee leden ingevoegd, luidende</w:t>
      </w:r>
      <w:r w:rsidR="00AB072E">
        <w:rPr>
          <w:rFonts w:ascii="Times New Roman" w:hAnsi="Times New Roman"/>
          <w:sz w:val="24"/>
          <w:szCs w:val="20"/>
        </w:rPr>
        <w:t xml:space="preserve">: </w:t>
      </w:r>
    </w:p>
    <w:p w:rsidRPr="002E2097" w:rsidR="002E2097" w:rsidP="002E2097" w:rsidRDefault="002E2097" w14:paraId="4B407D90" w14:textId="769DC73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2097">
        <w:rPr>
          <w:rFonts w:ascii="Times New Roman" w:hAnsi="Times New Roman"/>
          <w:sz w:val="24"/>
          <w:szCs w:val="20"/>
        </w:rPr>
        <w:t xml:space="preserve">4. De zorgautoriteit kan haar goedkeuring aan de concentratie onthouden indien de naleving van de artikelen 35, eerste, tweede, zesde of zevende lid, 36, 40a of 40b, of van het bepaalde bij of krachtens de artikelen 2 of 3 van de Wet kwaliteit, klachten en geschillen zorg, door een zorgaanbieder die de beoogde concentratie tot stand wenst te brengen, daartoe aanleiding geeft. </w:t>
      </w:r>
    </w:p>
    <w:p w:rsidRPr="002E2097" w:rsidR="002E2097" w:rsidP="002E2097" w:rsidRDefault="002E2097" w14:paraId="041DE8D7" w14:textId="1DF088E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2097">
        <w:rPr>
          <w:rFonts w:ascii="Times New Roman" w:hAnsi="Times New Roman"/>
          <w:sz w:val="24"/>
          <w:szCs w:val="20"/>
        </w:rPr>
        <w:t xml:space="preserve">5. Het tweede lid en vierde lid blijven buiten toepassing indien het belang van de uitvoering van de zorgplicht op grond van de Zorgverzekeringswet of de Wet langdurige zorg van een of meer ziektekostenverzekeraars daartoe aanleiding geeft. </w:t>
      </w:r>
    </w:p>
    <w:p w:rsidRPr="002E2097" w:rsidR="002E2097" w:rsidP="002E2097" w:rsidRDefault="002E2097" w14:paraId="0A7A2653" w14:textId="77777777">
      <w:pPr>
        <w:tabs>
          <w:tab w:val="left" w:pos="284"/>
          <w:tab w:val="left" w:pos="567"/>
          <w:tab w:val="left" w:pos="851"/>
        </w:tabs>
        <w:rPr>
          <w:rFonts w:ascii="Times New Roman" w:hAnsi="Times New Roman"/>
          <w:sz w:val="24"/>
          <w:szCs w:val="20"/>
        </w:rPr>
      </w:pPr>
    </w:p>
    <w:p w:rsidRPr="002E2097" w:rsidR="002E2097" w:rsidP="002E2097" w:rsidRDefault="002E2097" w14:paraId="0B1CE3B2" w14:textId="2FC0225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2097">
        <w:rPr>
          <w:rFonts w:ascii="Times New Roman" w:hAnsi="Times New Roman"/>
          <w:sz w:val="24"/>
          <w:szCs w:val="20"/>
        </w:rPr>
        <w:t>4. Er wordt een lid toegevoegd, luidende:</w:t>
      </w:r>
    </w:p>
    <w:p w:rsidRPr="002E2097" w:rsidR="002E2097" w:rsidP="002E2097" w:rsidRDefault="002E2097" w14:paraId="6E57D736" w14:textId="78F22E1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2097">
        <w:rPr>
          <w:rFonts w:ascii="Times New Roman" w:hAnsi="Times New Roman"/>
          <w:sz w:val="24"/>
          <w:szCs w:val="20"/>
        </w:rPr>
        <w:t>9. De zorgautoriteit kan een gegeven goedkeuring van een concentratie intrekken indien de gegevens in het rapport, bedoeld in artikel 49b, eerste lid, zodanig onjuist of onvolledig waren dat zij die goedkeuring niet zou hebben gegeven als de juiste en volledige gegevens wel bekend zouden zijn geweest.</w:t>
      </w:r>
    </w:p>
    <w:p w:rsidRPr="002E2097" w:rsidR="002E2097" w:rsidP="002E2097" w:rsidRDefault="002E2097" w14:paraId="3AE8319F" w14:textId="77777777">
      <w:pPr>
        <w:tabs>
          <w:tab w:val="left" w:pos="284"/>
          <w:tab w:val="left" w:pos="567"/>
          <w:tab w:val="left" w:pos="851"/>
        </w:tabs>
        <w:rPr>
          <w:rFonts w:ascii="Times New Roman" w:hAnsi="Times New Roman"/>
          <w:sz w:val="24"/>
          <w:szCs w:val="20"/>
        </w:rPr>
      </w:pPr>
    </w:p>
    <w:p w:rsidRPr="002E2097" w:rsidR="002E2097" w:rsidP="002E2097" w:rsidRDefault="002E2097" w14:paraId="78C4761A" w14:textId="77777777">
      <w:pPr>
        <w:tabs>
          <w:tab w:val="left" w:pos="284"/>
          <w:tab w:val="left" w:pos="567"/>
          <w:tab w:val="left" w:pos="851"/>
        </w:tabs>
        <w:rPr>
          <w:rFonts w:ascii="Times New Roman" w:hAnsi="Times New Roman"/>
          <w:sz w:val="24"/>
          <w:szCs w:val="20"/>
        </w:rPr>
      </w:pPr>
      <w:r w:rsidRPr="002E2097">
        <w:rPr>
          <w:rFonts w:ascii="Times New Roman" w:hAnsi="Times New Roman"/>
          <w:sz w:val="24"/>
          <w:szCs w:val="20"/>
        </w:rPr>
        <w:t>D</w:t>
      </w:r>
    </w:p>
    <w:p w:rsidRPr="002E2097" w:rsidR="002E2097" w:rsidP="002E2097" w:rsidRDefault="002E2097" w14:paraId="23F3BF61" w14:textId="77777777">
      <w:pPr>
        <w:tabs>
          <w:tab w:val="left" w:pos="284"/>
          <w:tab w:val="left" w:pos="567"/>
          <w:tab w:val="left" w:pos="851"/>
        </w:tabs>
        <w:rPr>
          <w:rFonts w:ascii="Times New Roman" w:hAnsi="Times New Roman"/>
          <w:sz w:val="24"/>
          <w:szCs w:val="20"/>
        </w:rPr>
      </w:pPr>
    </w:p>
    <w:p w:rsidRPr="002E2097" w:rsidR="002E2097" w:rsidP="002E2097" w:rsidRDefault="002E2097" w14:paraId="5901B07F" w14:textId="7DDECA9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2097">
        <w:rPr>
          <w:rFonts w:ascii="Times New Roman" w:hAnsi="Times New Roman"/>
          <w:sz w:val="24"/>
          <w:szCs w:val="20"/>
        </w:rPr>
        <w:t>In artikel 49e, zevende lid, wordt “artikel 50, aanhef en onderdeel b” vervangen door “artikel 50, eerste lid, aanhef en onderdeel b”.</w:t>
      </w:r>
    </w:p>
    <w:p w:rsidRPr="002E2097" w:rsidR="002E2097" w:rsidP="002E2097" w:rsidRDefault="002E2097" w14:paraId="30DCE42F" w14:textId="77777777">
      <w:pPr>
        <w:tabs>
          <w:tab w:val="left" w:pos="284"/>
          <w:tab w:val="left" w:pos="567"/>
          <w:tab w:val="left" w:pos="851"/>
        </w:tabs>
        <w:rPr>
          <w:rFonts w:ascii="Times New Roman" w:hAnsi="Times New Roman"/>
          <w:sz w:val="24"/>
          <w:szCs w:val="20"/>
        </w:rPr>
      </w:pPr>
    </w:p>
    <w:p w:rsidRPr="002E2097" w:rsidR="002E2097" w:rsidP="002E2097" w:rsidRDefault="002E2097" w14:paraId="252AB611" w14:textId="77777777">
      <w:pPr>
        <w:tabs>
          <w:tab w:val="left" w:pos="284"/>
          <w:tab w:val="left" w:pos="567"/>
          <w:tab w:val="left" w:pos="851"/>
        </w:tabs>
        <w:rPr>
          <w:rFonts w:ascii="Times New Roman" w:hAnsi="Times New Roman"/>
          <w:sz w:val="24"/>
          <w:szCs w:val="20"/>
        </w:rPr>
      </w:pPr>
      <w:r w:rsidRPr="002E2097">
        <w:rPr>
          <w:rFonts w:ascii="Times New Roman" w:hAnsi="Times New Roman"/>
          <w:sz w:val="24"/>
          <w:szCs w:val="20"/>
        </w:rPr>
        <w:t>E</w:t>
      </w:r>
    </w:p>
    <w:p w:rsidRPr="002E2097" w:rsidR="002E2097" w:rsidP="002E2097" w:rsidRDefault="002E2097" w14:paraId="72977F97" w14:textId="77777777">
      <w:pPr>
        <w:tabs>
          <w:tab w:val="left" w:pos="284"/>
          <w:tab w:val="left" w:pos="567"/>
          <w:tab w:val="left" w:pos="851"/>
        </w:tabs>
        <w:rPr>
          <w:rFonts w:ascii="Times New Roman" w:hAnsi="Times New Roman"/>
          <w:sz w:val="24"/>
          <w:szCs w:val="20"/>
        </w:rPr>
      </w:pPr>
    </w:p>
    <w:p w:rsidRPr="002E2097" w:rsidR="002E2097" w:rsidP="002E2097" w:rsidRDefault="002E2097" w14:paraId="3906C6C2" w14:textId="670F29D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2097">
        <w:rPr>
          <w:rFonts w:ascii="Times New Roman" w:hAnsi="Times New Roman"/>
          <w:sz w:val="24"/>
          <w:szCs w:val="20"/>
        </w:rPr>
        <w:t xml:space="preserve">Artikel 71b wordt als volgt gewijzigd: </w:t>
      </w:r>
    </w:p>
    <w:p w:rsidRPr="002E2097" w:rsidR="002E2097" w:rsidP="002E2097" w:rsidRDefault="002E2097" w14:paraId="5403C08A" w14:textId="77777777">
      <w:pPr>
        <w:tabs>
          <w:tab w:val="left" w:pos="284"/>
          <w:tab w:val="left" w:pos="567"/>
          <w:tab w:val="left" w:pos="851"/>
        </w:tabs>
        <w:rPr>
          <w:rFonts w:ascii="Times New Roman" w:hAnsi="Times New Roman"/>
          <w:sz w:val="24"/>
          <w:szCs w:val="20"/>
        </w:rPr>
      </w:pPr>
    </w:p>
    <w:p w:rsidR="002E2097" w:rsidP="002E2097" w:rsidRDefault="002E2097" w14:paraId="2EFE5396" w14:textId="4BC6253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2097">
        <w:rPr>
          <w:rFonts w:ascii="Times New Roman" w:hAnsi="Times New Roman"/>
          <w:sz w:val="24"/>
          <w:szCs w:val="20"/>
        </w:rPr>
        <w:t>1. In het eerste lid wordt “verstrekken de zorgautoriteit gegevens en inlichtingen ter uitvoering van haar taak” vervangen door “verstrekken de zorgautoriteit op elektronische wijze gegevens en inlichtingen ter uitvoering van haar taak".</w:t>
      </w:r>
    </w:p>
    <w:p w:rsidRPr="002E2097" w:rsidR="00AB072E" w:rsidP="002E2097" w:rsidRDefault="00AB072E" w14:paraId="6325FB2C" w14:textId="77777777">
      <w:pPr>
        <w:tabs>
          <w:tab w:val="left" w:pos="284"/>
          <w:tab w:val="left" w:pos="567"/>
          <w:tab w:val="left" w:pos="851"/>
        </w:tabs>
        <w:rPr>
          <w:rFonts w:ascii="Times New Roman" w:hAnsi="Times New Roman"/>
          <w:sz w:val="24"/>
          <w:szCs w:val="20"/>
        </w:rPr>
      </w:pPr>
    </w:p>
    <w:p w:rsidRPr="002E2097" w:rsidR="002E2097" w:rsidP="002E2097" w:rsidRDefault="002E2097" w14:paraId="6DD97915" w14:textId="0B8E29E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2097">
        <w:rPr>
          <w:rFonts w:ascii="Times New Roman" w:hAnsi="Times New Roman"/>
          <w:sz w:val="24"/>
          <w:szCs w:val="20"/>
        </w:rPr>
        <w:t>2. In het tweede lid wordt na “welke gegevens en inlichtingen op grond van het eerste lid verstrekt worden” ingevoegd “, op welke wijze dat gebeurt”.</w:t>
      </w:r>
    </w:p>
    <w:p w:rsidRPr="002E2097" w:rsidR="002E2097" w:rsidP="002E2097" w:rsidRDefault="002E2097" w14:paraId="4B07016E" w14:textId="77777777">
      <w:pPr>
        <w:tabs>
          <w:tab w:val="left" w:pos="284"/>
          <w:tab w:val="left" w:pos="567"/>
          <w:tab w:val="left" w:pos="851"/>
        </w:tabs>
        <w:rPr>
          <w:rFonts w:ascii="Times New Roman" w:hAnsi="Times New Roman"/>
          <w:sz w:val="24"/>
          <w:szCs w:val="20"/>
        </w:rPr>
      </w:pPr>
    </w:p>
    <w:p w:rsidRPr="002E2097" w:rsidR="002E2097" w:rsidP="002E2097" w:rsidRDefault="002E2097" w14:paraId="66CEBAE4" w14:textId="77777777">
      <w:pPr>
        <w:tabs>
          <w:tab w:val="left" w:pos="284"/>
          <w:tab w:val="left" w:pos="567"/>
          <w:tab w:val="left" w:pos="851"/>
        </w:tabs>
        <w:rPr>
          <w:rFonts w:ascii="Times New Roman" w:hAnsi="Times New Roman"/>
          <w:sz w:val="24"/>
          <w:szCs w:val="20"/>
        </w:rPr>
      </w:pPr>
      <w:r w:rsidRPr="002E2097">
        <w:rPr>
          <w:rFonts w:ascii="Times New Roman" w:hAnsi="Times New Roman"/>
          <w:sz w:val="24"/>
          <w:szCs w:val="20"/>
        </w:rPr>
        <w:t>F</w:t>
      </w:r>
    </w:p>
    <w:p w:rsidRPr="002E2097" w:rsidR="002E2097" w:rsidP="002E2097" w:rsidRDefault="002E2097" w14:paraId="23E4A62E" w14:textId="77777777">
      <w:pPr>
        <w:tabs>
          <w:tab w:val="left" w:pos="284"/>
          <w:tab w:val="left" w:pos="567"/>
          <w:tab w:val="left" w:pos="851"/>
        </w:tabs>
        <w:rPr>
          <w:rFonts w:ascii="Times New Roman" w:hAnsi="Times New Roman"/>
          <w:sz w:val="24"/>
          <w:szCs w:val="20"/>
        </w:rPr>
      </w:pPr>
    </w:p>
    <w:p w:rsidRPr="002E2097" w:rsidR="002E2097" w:rsidP="002E2097" w:rsidRDefault="002E2097" w14:paraId="15C7F506" w14:textId="67E9B5D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2097">
        <w:rPr>
          <w:rFonts w:ascii="Times New Roman" w:hAnsi="Times New Roman"/>
          <w:sz w:val="24"/>
          <w:szCs w:val="20"/>
        </w:rPr>
        <w:t>In artikel 76, eerste lid, wordt “49c, derde lid, “ vervangen door “49c, zesde lid”.</w:t>
      </w:r>
    </w:p>
    <w:p w:rsidRPr="002E2097" w:rsidR="002E2097" w:rsidP="002E2097" w:rsidRDefault="002E2097" w14:paraId="330FB781" w14:textId="77777777">
      <w:pPr>
        <w:tabs>
          <w:tab w:val="left" w:pos="284"/>
          <w:tab w:val="left" w:pos="567"/>
          <w:tab w:val="left" w:pos="851"/>
        </w:tabs>
        <w:rPr>
          <w:rFonts w:ascii="Times New Roman" w:hAnsi="Times New Roman"/>
          <w:sz w:val="24"/>
          <w:szCs w:val="20"/>
        </w:rPr>
      </w:pPr>
    </w:p>
    <w:p w:rsidRPr="002E2097" w:rsidR="002E2097" w:rsidP="002E2097" w:rsidRDefault="002E2097" w14:paraId="7CFF9EE9" w14:textId="77777777">
      <w:pPr>
        <w:tabs>
          <w:tab w:val="left" w:pos="284"/>
          <w:tab w:val="left" w:pos="567"/>
          <w:tab w:val="left" w:pos="851"/>
        </w:tabs>
        <w:rPr>
          <w:rFonts w:ascii="Times New Roman" w:hAnsi="Times New Roman"/>
          <w:sz w:val="24"/>
          <w:szCs w:val="20"/>
        </w:rPr>
      </w:pPr>
      <w:r w:rsidRPr="002E2097">
        <w:rPr>
          <w:rFonts w:ascii="Times New Roman" w:hAnsi="Times New Roman"/>
          <w:sz w:val="24"/>
          <w:szCs w:val="20"/>
        </w:rPr>
        <w:t>G</w:t>
      </w:r>
    </w:p>
    <w:p w:rsidRPr="002E2097" w:rsidR="002E2097" w:rsidP="002E2097" w:rsidRDefault="002E2097" w14:paraId="758042AF" w14:textId="77777777">
      <w:pPr>
        <w:tabs>
          <w:tab w:val="left" w:pos="284"/>
          <w:tab w:val="left" w:pos="567"/>
          <w:tab w:val="left" w:pos="851"/>
        </w:tabs>
        <w:rPr>
          <w:rFonts w:ascii="Times New Roman" w:hAnsi="Times New Roman"/>
          <w:sz w:val="24"/>
          <w:szCs w:val="20"/>
        </w:rPr>
      </w:pPr>
    </w:p>
    <w:p w:rsidRPr="002E2097" w:rsidR="002E2097" w:rsidP="002E2097" w:rsidRDefault="002E2097" w14:paraId="548B1F18" w14:textId="0BF0F04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2097">
        <w:rPr>
          <w:rFonts w:ascii="Times New Roman" w:hAnsi="Times New Roman"/>
          <w:sz w:val="24"/>
          <w:szCs w:val="20"/>
        </w:rPr>
        <w:t>In artikel 82 wordt “49c, derde lid, “ vervangen door “49c, zesde lid”.</w:t>
      </w:r>
    </w:p>
    <w:p w:rsidRPr="002E2097" w:rsidR="002E2097" w:rsidP="002E2097" w:rsidRDefault="002E2097" w14:paraId="7834CEBB" w14:textId="77777777">
      <w:pPr>
        <w:tabs>
          <w:tab w:val="left" w:pos="284"/>
          <w:tab w:val="left" w:pos="567"/>
          <w:tab w:val="left" w:pos="851"/>
        </w:tabs>
        <w:rPr>
          <w:rFonts w:ascii="Times New Roman" w:hAnsi="Times New Roman"/>
          <w:sz w:val="24"/>
          <w:szCs w:val="20"/>
        </w:rPr>
      </w:pPr>
    </w:p>
    <w:p w:rsidRPr="002E2097" w:rsidR="002E2097" w:rsidP="002E2097" w:rsidRDefault="002E2097" w14:paraId="1CEBD52C" w14:textId="77777777">
      <w:pPr>
        <w:tabs>
          <w:tab w:val="left" w:pos="284"/>
          <w:tab w:val="left" w:pos="567"/>
          <w:tab w:val="left" w:pos="851"/>
        </w:tabs>
        <w:rPr>
          <w:rFonts w:ascii="Times New Roman" w:hAnsi="Times New Roman"/>
          <w:sz w:val="24"/>
          <w:szCs w:val="20"/>
        </w:rPr>
      </w:pPr>
      <w:r w:rsidRPr="002E2097">
        <w:rPr>
          <w:rFonts w:ascii="Times New Roman" w:hAnsi="Times New Roman"/>
          <w:sz w:val="24"/>
          <w:szCs w:val="20"/>
        </w:rPr>
        <w:t>H</w:t>
      </w:r>
    </w:p>
    <w:p w:rsidRPr="002E2097" w:rsidR="002E2097" w:rsidP="002E2097" w:rsidRDefault="002E2097" w14:paraId="1E5DA891" w14:textId="77777777">
      <w:pPr>
        <w:tabs>
          <w:tab w:val="left" w:pos="284"/>
          <w:tab w:val="left" w:pos="567"/>
          <w:tab w:val="left" w:pos="851"/>
        </w:tabs>
        <w:rPr>
          <w:rFonts w:ascii="Times New Roman" w:hAnsi="Times New Roman"/>
          <w:sz w:val="24"/>
          <w:szCs w:val="20"/>
        </w:rPr>
      </w:pPr>
    </w:p>
    <w:p w:rsidRPr="002E2097" w:rsidR="002E2097" w:rsidP="002E2097" w:rsidRDefault="002E2097" w14:paraId="0A188345" w14:textId="353F06C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2097">
        <w:rPr>
          <w:rFonts w:ascii="Times New Roman" w:hAnsi="Times New Roman"/>
          <w:sz w:val="24"/>
          <w:szCs w:val="20"/>
        </w:rPr>
        <w:t>Artikel 85 wordt als volgt gewijzigd:</w:t>
      </w:r>
    </w:p>
    <w:p w:rsidRPr="002E2097" w:rsidR="002E2097" w:rsidP="002E2097" w:rsidRDefault="002E2097" w14:paraId="69709135" w14:textId="77777777">
      <w:pPr>
        <w:tabs>
          <w:tab w:val="left" w:pos="284"/>
          <w:tab w:val="left" w:pos="567"/>
          <w:tab w:val="left" w:pos="851"/>
        </w:tabs>
        <w:rPr>
          <w:rFonts w:ascii="Times New Roman" w:hAnsi="Times New Roman"/>
          <w:sz w:val="24"/>
          <w:szCs w:val="20"/>
        </w:rPr>
      </w:pPr>
    </w:p>
    <w:p w:rsidRPr="002E2097" w:rsidR="002E2097" w:rsidP="002E2097" w:rsidRDefault="002E2097" w14:paraId="1E7F7F5D" w14:textId="4DF497A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2097">
        <w:rPr>
          <w:rFonts w:ascii="Times New Roman" w:hAnsi="Times New Roman"/>
          <w:sz w:val="24"/>
          <w:szCs w:val="20"/>
        </w:rPr>
        <w:t>1. Onder vernummering van het tweede en derde lid tot derde en vierde lid wordt een lid ingevoegd, luidende:</w:t>
      </w:r>
    </w:p>
    <w:p w:rsidRPr="002E2097" w:rsidR="002E2097" w:rsidP="002E2097" w:rsidRDefault="002E2097" w14:paraId="3E29AF1D" w14:textId="3B69B4F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2097">
        <w:rPr>
          <w:rFonts w:ascii="Times New Roman" w:hAnsi="Times New Roman"/>
          <w:sz w:val="24"/>
          <w:szCs w:val="20"/>
        </w:rPr>
        <w:t xml:space="preserve">2. De zorgautoriteit kan een bestuurlijke boete opleggen ter zake van het opnemen van onjuiste of onvolledige gegevens in een rapport als bedoeld in artikel 49b, eerste lid. </w:t>
      </w:r>
    </w:p>
    <w:p w:rsidRPr="002E2097" w:rsidR="002E2097" w:rsidP="002E2097" w:rsidRDefault="002E2097" w14:paraId="602FB7BC" w14:textId="77777777">
      <w:pPr>
        <w:tabs>
          <w:tab w:val="left" w:pos="284"/>
          <w:tab w:val="left" w:pos="567"/>
          <w:tab w:val="left" w:pos="851"/>
        </w:tabs>
        <w:rPr>
          <w:rFonts w:ascii="Times New Roman" w:hAnsi="Times New Roman"/>
          <w:sz w:val="24"/>
          <w:szCs w:val="20"/>
        </w:rPr>
      </w:pPr>
    </w:p>
    <w:p w:rsidRPr="002E2097" w:rsidR="002E2097" w:rsidP="002E2097" w:rsidRDefault="002E2097" w14:paraId="21A89D16" w14:textId="6150010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2097">
        <w:rPr>
          <w:rFonts w:ascii="Times New Roman" w:hAnsi="Times New Roman"/>
          <w:sz w:val="24"/>
          <w:szCs w:val="20"/>
        </w:rPr>
        <w:t>2. Het derde lid (nieuw) komt te luiden:</w:t>
      </w:r>
    </w:p>
    <w:p w:rsidRPr="002E2097" w:rsidR="002E2097" w:rsidP="002E2097" w:rsidRDefault="002E2097" w14:paraId="5C9F1D26" w14:textId="55455F0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2097">
        <w:rPr>
          <w:rFonts w:ascii="Times New Roman" w:hAnsi="Times New Roman"/>
          <w:sz w:val="24"/>
          <w:szCs w:val="20"/>
        </w:rPr>
        <w:t xml:space="preserve">3. De bestuurlijke boete ingevolge het eerste lid voor een afzonderlijke overtreding bedraagt ten hoogste € 500.000 of indien dat meer is, tien procent van de omzet van de onderneming in Nederland. De bestuurlijke boete ingevolge het tweede lid voor een afzonderlijke overtreding bedraagt ten hoogste € 500.000 of indien dat meer is, een procent van de omzet van de zorgaanbieder in Nederland of in het geval het meer dan een zorgaanbieder betreft, van de zorgaanbieders gezamenlijk in Nederland. </w:t>
      </w:r>
    </w:p>
    <w:p w:rsidRPr="002E2097" w:rsidR="002E2097" w:rsidP="002E2097" w:rsidRDefault="002E2097" w14:paraId="5F2E1192" w14:textId="77777777">
      <w:pPr>
        <w:tabs>
          <w:tab w:val="left" w:pos="284"/>
          <w:tab w:val="left" w:pos="567"/>
          <w:tab w:val="left" w:pos="851"/>
        </w:tabs>
        <w:rPr>
          <w:rFonts w:ascii="Times New Roman" w:hAnsi="Times New Roman"/>
          <w:sz w:val="24"/>
          <w:szCs w:val="20"/>
        </w:rPr>
      </w:pPr>
    </w:p>
    <w:p w:rsidRPr="002E2097" w:rsidR="002E2097" w:rsidP="002E2097" w:rsidRDefault="002E2097" w14:paraId="0564F4EB" w14:textId="615CAEA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2097">
        <w:rPr>
          <w:rFonts w:ascii="Times New Roman" w:hAnsi="Times New Roman"/>
          <w:sz w:val="24"/>
          <w:szCs w:val="20"/>
        </w:rPr>
        <w:t>3. In het vierde lid (nieuw) wordt “bedoeld in het tweede lid” vervangen door “bedoeld in het derde lid”.</w:t>
      </w:r>
    </w:p>
    <w:p w:rsidRPr="002E2097" w:rsidR="002E2097" w:rsidP="002E2097" w:rsidRDefault="002E2097" w14:paraId="0D149DE9" w14:textId="77777777">
      <w:pPr>
        <w:tabs>
          <w:tab w:val="left" w:pos="284"/>
          <w:tab w:val="left" w:pos="567"/>
          <w:tab w:val="left" w:pos="851"/>
        </w:tabs>
        <w:rPr>
          <w:rFonts w:ascii="Times New Roman" w:hAnsi="Times New Roman"/>
          <w:sz w:val="24"/>
          <w:szCs w:val="20"/>
        </w:rPr>
      </w:pPr>
    </w:p>
    <w:p w:rsidRPr="002E2097" w:rsidR="002E2097" w:rsidP="002E2097" w:rsidRDefault="002E2097" w14:paraId="6AFAB282" w14:textId="77777777">
      <w:pPr>
        <w:tabs>
          <w:tab w:val="left" w:pos="284"/>
          <w:tab w:val="left" w:pos="567"/>
          <w:tab w:val="left" w:pos="851"/>
        </w:tabs>
        <w:rPr>
          <w:rFonts w:ascii="Times New Roman" w:hAnsi="Times New Roman"/>
          <w:sz w:val="24"/>
          <w:szCs w:val="20"/>
        </w:rPr>
      </w:pPr>
      <w:r w:rsidRPr="002E2097">
        <w:rPr>
          <w:rFonts w:ascii="Times New Roman" w:hAnsi="Times New Roman"/>
          <w:sz w:val="24"/>
          <w:szCs w:val="20"/>
        </w:rPr>
        <w:t>I</w:t>
      </w:r>
    </w:p>
    <w:p w:rsidRPr="002E2097" w:rsidR="002E2097" w:rsidP="002E2097" w:rsidRDefault="002E2097" w14:paraId="2E9F0E47" w14:textId="77777777">
      <w:pPr>
        <w:tabs>
          <w:tab w:val="left" w:pos="284"/>
          <w:tab w:val="left" w:pos="567"/>
          <w:tab w:val="left" w:pos="851"/>
        </w:tabs>
        <w:rPr>
          <w:rFonts w:ascii="Times New Roman" w:hAnsi="Times New Roman"/>
          <w:sz w:val="24"/>
          <w:szCs w:val="20"/>
        </w:rPr>
      </w:pPr>
    </w:p>
    <w:p w:rsidRPr="002E2097" w:rsidR="002E2097" w:rsidP="002E2097" w:rsidRDefault="002E2097" w14:paraId="26F386BF" w14:textId="3BA4D4D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2097">
        <w:rPr>
          <w:rFonts w:ascii="Times New Roman" w:hAnsi="Times New Roman"/>
          <w:sz w:val="24"/>
          <w:szCs w:val="20"/>
        </w:rPr>
        <w:t>In artikel 90, tweede lid, wordt “Artikel 85, tweede en derde lid” vervangen door “Artikel 85, derde en vierde lid”.</w:t>
      </w:r>
    </w:p>
    <w:p w:rsidRPr="002E2097" w:rsidR="002E2097" w:rsidP="002E2097" w:rsidRDefault="002E2097" w14:paraId="678515C4" w14:textId="77777777">
      <w:pPr>
        <w:tabs>
          <w:tab w:val="left" w:pos="284"/>
          <w:tab w:val="left" w:pos="567"/>
          <w:tab w:val="left" w:pos="851"/>
        </w:tabs>
        <w:rPr>
          <w:rFonts w:ascii="Times New Roman" w:hAnsi="Times New Roman"/>
          <w:sz w:val="24"/>
          <w:szCs w:val="20"/>
        </w:rPr>
      </w:pPr>
    </w:p>
    <w:p w:rsidRPr="002E2097" w:rsidR="002E2097" w:rsidP="002E2097" w:rsidRDefault="002E2097" w14:paraId="77A0EBDF" w14:textId="77777777">
      <w:pPr>
        <w:tabs>
          <w:tab w:val="left" w:pos="284"/>
          <w:tab w:val="left" w:pos="567"/>
          <w:tab w:val="left" w:pos="851"/>
        </w:tabs>
        <w:rPr>
          <w:rFonts w:ascii="Times New Roman" w:hAnsi="Times New Roman"/>
          <w:sz w:val="24"/>
          <w:szCs w:val="20"/>
        </w:rPr>
      </w:pPr>
      <w:r w:rsidRPr="002E2097">
        <w:rPr>
          <w:rFonts w:ascii="Times New Roman" w:hAnsi="Times New Roman"/>
          <w:sz w:val="24"/>
          <w:szCs w:val="20"/>
        </w:rPr>
        <w:t>J</w:t>
      </w:r>
    </w:p>
    <w:p w:rsidRPr="002E2097" w:rsidR="002E2097" w:rsidP="002E2097" w:rsidRDefault="002E2097" w14:paraId="7385CAE3" w14:textId="77777777">
      <w:pPr>
        <w:tabs>
          <w:tab w:val="left" w:pos="284"/>
          <w:tab w:val="left" w:pos="567"/>
          <w:tab w:val="left" w:pos="851"/>
        </w:tabs>
        <w:rPr>
          <w:rFonts w:ascii="Times New Roman" w:hAnsi="Times New Roman"/>
          <w:sz w:val="24"/>
          <w:szCs w:val="20"/>
        </w:rPr>
      </w:pPr>
    </w:p>
    <w:p w:rsidRPr="002E2097" w:rsidR="002E2097" w:rsidP="002E2097" w:rsidRDefault="002E2097" w14:paraId="6EC5507C" w14:textId="3D873C3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2097">
        <w:rPr>
          <w:rFonts w:ascii="Times New Roman" w:hAnsi="Times New Roman"/>
          <w:sz w:val="24"/>
          <w:szCs w:val="20"/>
        </w:rPr>
        <w:t>In artikel 91, tweede lid, wordt “Artikel 85, tweede en derde lid” vervangen door “Artikel 85, derde en vierde lid”.</w:t>
      </w:r>
    </w:p>
    <w:p w:rsidRPr="002E2097" w:rsidR="002E2097" w:rsidP="002E2097" w:rsidRDefault="002E2097" w14:paraId="22ADA627" w14:textId="77777777">
      <w:pPr>
        <w:tabs>
          <w:tab w:val="left" w:pos="284"/>
          <w:tab w:val="left" w:pos="567"/>
          <w:tab w:val="left" w:pos="851"/>
        </w:tabs>
        <w:rPr>
          <w:rFonts w:ascii="Times New Roman" w:hAnsi="Times New Roman"/>
          <w:sz w:val="24"/>
          <w:szCs w:val="20"/>
        </w:rPr>
      </w:pPr>
    </w:p>
    <w:p w:rsidRPr="002E2097" w:rsidR="002E2097" w:rsidP="002E2097" w:rsidRDefault="002E2097" w14:paraId="7ACBD871" w14:textId="77777777">
      <w:pPr>
        <w:tabs>
          <w:tab w:val="left" w:pos="284"/>
          <w:tab w:val="left" w:pos="567"/>
          <w:tab w:val="left" w:pos="851"/>
        </w:tabs>
        <w:rPr>
          <w:rFonts w:ascii="Times New Roman" w:hAnsi="Times New Roman"/>
          <w:sz w:val="24"/>
          <w:szCs w:val="20"/>
        </w:rPr>
      </w:pPr>
      <w:r w:rsidRPr="002E2097">
        <w:rPr>
          <w:rFonts w:ascii="Times New Roman" w:hAnsi="Times New Roman"/>
          <w:sz w:val="24"/>
          <w:szCs w:val="20"/>
        </w:rPr>
        <w:t>K</w:t>
      </w:r>
    </w:p>
    <w:p w:rsidRPr="002E2097" w:rsidR="002E2097" w:rsidP="002E2097" w:rsidRDefault="002E2097" w14:paraId="793B62AE" w14:textId="77777777">
      <w:pPr>
        <w:tabs>
          <w:tab w:val="left" w:pos="284"/>
          <w:tab w:val="left" w:pos="567"/>
          <w:tab w:val="left" w:pos="851"/>
        </w:tabs>
        <w:rPr>
          <w:rFonts w:ascii="Times New Roman" w:hAnsi="Times New Roman"/>
          <w:sz w:val="24"/>
          <w:szCs w:val="20"/>
        </w:rPr>
      </w:pPr>
    </w:p>
    <w:p w:rsidRPr="002E2097" w:rsidR="002E2097" w:rsidP="002E2097" w:rsidRDefault="002E2097" w14:paraId="7645A252" w14:textId="081CDAB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2097">
        <w:rPr>
          <w:rFonts w:ascii="Times New Roman" w:hAnsi="Times New Roman"/>
          <w:sz w:val="24"/>
          <w:szCs w:val="20"/>
        </w:rPr>
        <w:t>In artikel 92, tweede lid, wordt “Artikel 85, derde lid” vervangen door “Artikel 85, vierde lid”.</w:t>
      </w:r>
    </w:p>
    <w:p w:rsidRPr="002E2097" w:rsidR="002E2097" w:rsidP="002E2097" w:rsidRDefault="002E2097" w14:paraId="68712065" w14:textId="77777777">
      <w:pPr>
        <w:tabs>
          <w:tab w:val="left" w:pos="284"/>
          <w:tab w:val="left" w:pos="567"/>
          <w:tab w:val="left" w:pos="851"/>
        </w:tabs>
        <w:rPr>
          <w:rFonts w:ascii="Times New Roman" w:hAnsi="Times New Roman"/>
          <w:sz w:val="24"/>
          <w:szCs w:val="20"/>
        </w:rPr>
      </w:pPr>
    </w:p>
    <w:p w:rsidRPr="002E2097" w:rsidR="002E2097" w:rsidP="002E2097" w:rsidRDefault="002E2097" w14:paraId="1D4F63CE" w14:textId="77777777">
      <w:pPr>
        <w:tabs>
          <w:tab w:val="left" w:pos="284"/>
          <w:tab w:val="left" w:pos="567"/>
          <w:tab w:val="left" w:pos="851"/>
        </w:tabs>
        <w:rPr>
          <w:rFonts w:ascii="Times New Roman" w:hAnsi="Times New Roman"/>
          <w:sz w:val="24"/>
          <w:szCs w:val="20"/>
        </w:rPr>
      </w:pPr>
    </w:p>
    <w:p w:rsidRPr="002E2097" w:rsidR="002E2097" w:rsidP="002E2097" w:rsidRDefault="002E2097" w14:paraId="09B4A51D" w14:textId="51090597">
      <w:pPr>
        <w:tabs>
          <w:tab w:val="left" w:pos="284"/>
          <w:tab w:val="left" w:pos="567"/>
          <w:tab w:val="left" w:pos="851"/>
        </w:tabs>
        <w:rPr>
          <w:rFonts w:ascii="Times New Roman" w:hAnsi="Times New Roman"/>
          <w:b/>
          <w:bCs/>
          <w:sz w:val="24"/>
          <w:szCs w:val="20"/>
        </w:rPr>
      </w:pPr>
      <w:r w:rsidRPr="002E2097">
        <w:rPr>
          <w:rFonts w:ascii="Times New Roman" w:hAnsi="Times New Roman"/>
          <w:b/>
          <w:bCs/>
          <w:sz w:val="24"/>
          <w:szCs w:val="20"/>
        </w:rPr>
        <w:t>ARTIKEL II</w:t>
      </w:r>
    </w:p>
    <w:p w:rsidRPr="002E2097" w:rsidR="002E2097" w:rsidP="002E2097" w:rsidRDefault="002E2097" w14:paraId="722F03C0" w14:textId="77777777">
      <w:pPr>
        <w:tabs>
          <w:tab w:val="left" w:pos="284"/>
          <w:tab w:val="left" w:pos="567"/>
          <w:tab w:val="left" w:pos="851"/>
        </w:tabs>
        <w:rPr>
          <w:rFonts w:ascii="Times New Roman" w:hAnsi="Times New Roman"/>
          <w:sz w:val="24"/>
          <w:szCs w:val="20"/>
        </w:rPr>
      </w:pPr>
    </w:p>
    <w:p w:rsidRPr="002E2097" w:rsidR="002E2097" w:rsidP="002E2097" w:rsidRDefault="002E2097" w14:paraId="10AFE220" w14:textId="6228515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2097">
        <w:rPr>
          <w:rFonts w:ascii="Times New Roman" w:hAnsi="Times New Roman"/>
          <w:sz w:val="24"/>
          <w:szCs w:val="20"/>
        </w:rPr>
        <w:t>Deze wet treedt in werking op een bij koninklijk besluit te bepalen tijdstip, dat voor de verschillende artikelen of onderdelen daarvan verschillend kan worden vastgesteld.</w:t>
      </w:r>
    </w:p>
    <w:p w:rsidRPr="002E2097" w:rsidR="002E2097" w:rsidP="002E2097" w:rsidRDefault="002E2097" w14:paraId="4682A564" w14:textId="77777777">
      <w:pPr>
        <w:tabs>
          <w:tab w:val="left" w:pos="284"/>
          <w:tab w:val="left" w:pos="567"/>
          <w:tab w:val="left" w:pos="851"/>
        </w:tabs>
        <w:rPr>
          <w:rFonts w:ascii="Times New Roman" w:hAnsi="Times New Roman"/>
          <w:sz w:val="24"/>
          <w:szCs w:val="20"/>
        </w:rPr>
      </w:pPr>
    </w:p>
    <w:p w:rsidRPr="002E2097" w:rsidR="002E2097" w:rsidP="002E2097" w:rsidRDefault="002E2097" w14:paraId="1D0FB6E9" w14:textId="77777777">
      <w:pPr>
        <w:tabs>
          <w:tab w:val="left" w:pos="284"/>
          <w:tab w:val="left" w:pos="567"/>
          <w:tab w:val="left" w:pos="851"/>
        </w:tabs>
        <w:rPr>
          <w:rFonts w:ascii="Times New Roman" w:hAnsi="Times New Roman"/>
          <w:sz w:val="24"/>
          <w:szCs w:val="20"/>
        </w:rPr>
      </w:pPr>
    </w:p>
    <w:p w:rsidR="002E2097" w:rsidRDefault="002E2097" w14:paraId="6F2B4548" w14:textId="77777777">
      <w:pPr>
        <w:rPr>
          <w:rFonts w:ascii="Times New Roman" w:hAnsi="Times New Roman"/>
          <w:sz w:val="24"/>
          <w:szCs w:val="20"/>
        </w:rPr>
      </w:pPr>
      <w:r>
        <w:rPr>
          <w:rFonts w:ascii="Times New Roman" w:hAnsi="Times New Roman"/>
          <w:sz w:val="24"/>
          <w:szCs w:val="20"/>
        </w:rPr>
        <w:br w:type="page"/>
      </w:r>
    </w:p>
    <w:p w:rsidRPr="002E2097" w:rsidR="002E2097" w:rsidP="002E2097" w:rsidRDefault="002E2097" w14:paraId="7EE8CA5A" w14:textId="69C96B6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2097">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2E2097" w:rsidP="002E2097" w:rsidRDefault="002E2097" w14:paraId="43A7EA5D" w14:textId="77777777">
      <w:pPr>
        <w:tabs>
          <w:tab w:val="left" w:pos="284"/>
          <w:tab w:val="left" w:pos="567"/>
          <w:tab w:val="left" w:pos="851"/>
        </w:tabs>
        <w:rPr>
          <w:rFonts w:ascii="Times New Roman" w:hAnsi="Times New Roman"/>
          <w:sz w:val="24"/>
          <w:szCs w:val="20"/>
        </w:rPr>
      </w:pPr>
    </w:p>
    <w:p w:rsidR="002E2097" w:rsidP="002E2097" w:rsidRDefault="004B37C0" w14:paraId="39D717F4" w14:textId="4BB3CE85">
      <w:pPr>
        <w:tabs>
          <w:tab w:val="left" w:pos="284"/>
          <w:tab w:val="left" w:pos="567"/>
          <w:tab w:val="left" w:pos="851"/>
        </w:tabs>
        <w:rPr>
          <w:rFonts w:ascii="Times New Roman" w:hAnsi="Times New Roman"/>
          <w:sz w:val="24"/>
          <w:szCs w:val="20"/>
        </w:rPr>
      </w:pPr>
      <w:r>
        <w:rPr>
          <w:rFonts w:ascii="Times New Roman" w:hAnsi="Times New Roman"/>
          <w:sz w:val="24"/>
          <w:szCs w:val="20"/>
        </w:rPr>
        <w:t>Gegeven</w:t>
      </w:r>
    </w:p>
    <w:p w:rsidR="002E2097" w:rsidP="002E2097" w:rsidRDefault="002E2097" w14:paraId="31F2829D" w14:textId="77777777">
      <w:pPr>
        <w:tabs>
          <w:tab w:val="left" w:pos="284"/>
          <w:tab w:val="left" w:pos="567"/>
          <w:tab w:val="left" w:pos="851"/>
        </w:tabs>
        <w:rPr>
          <w:rFonts w:ascii="Times New Roman" w:hAnsi="Times New Roman"/>
          <w:sz w:val="24"/>
          <w:szCs w:val="20"/>
        </w:rPr>
      </w:pPr>
    </w:p>
    <w:p w:rsidR="002E2097" w:rsidP="002E2097" w:rsidRDefault="002E2097" w14:paraId="1B8BE61F" w14:textId="77777777">
      <w:pPr>
        <w:tabs>
          <w:tab w:val="left" w:pos="284"/>
          <w:tab w:val="left" w:pos="567"/>
          <w:tab w:val="left" w:pos="851"/>
        </w:tabs>
        <w:rPr>
          <w:rFonts w:ascii="Times New Roman" w:hAnsi="Times New Roman"/>
          <w:sz w:val="24"/>
          <w:szCs w:val="20"/>
        </w:rPr>
      </w:pPr>
    </w:p>
    <w:p w:rsidR="002E2097" w:rsidP="002E2097" w:rsidRDefault="002E2097" w14:paraId="0822E737" w14:textId="77777777">
      <w:pPr>
        <w:tabs>
          <w:tab w:val="left" w:pos="284"/>
          <w:tab w:val="left" w:pos="567"/>
          <w:tab w:val="left" w:pos="851"/>
        </w:tabs>
        <w:rPr>
          <w:rFonts w:ascii="Times New Roman" w:hAnsi="Times New Roman"/>
          <w:sz w:val="24"/>
          <w:szCs w:val="20"/>
        </w:rPr>
      </w:pPr>
    </w:p>
    <w:p w:rsidRPr="002E2097" w:rsidR="002E2097" w:rsidP="002E2097" w:rsidRDefault="002E2097" w14:paraId="0D0256BC" w14:textId="77777777">
      <w:pPr>
        <w:tabs>
          <w:tab w:val="left" w:pos="284"/>
          <w:tab w:val="left" w:pos="567"/>
          <w:tab w:val="left" w:pos="851"/>
        </w:tabs>
        <w:rPr>
          <w:rFonts w:ascii="Times New Roman" w:hAnsi="Times New Roman"/>
          <w:sz w:val="24"/>
          <w:szCs w:val="20"/>
        </w:rPr>
      </w:pPr>
    </w:p>
    <w:p w:rsidRPr="002E2097" w:rsidR="002E2097" w:rsidP="002E2097" w:rsidRDefault="002E2097" w14:paraId="1BD6BB71" w14:textId="77777777">
      <w:pPr>
        <w:tabs>
          <w:tab w:val="left" w:pos="284"/>
          <w:tab w:val="left" w:pos="567"/>
          <w:tab w:val="left" w:pos="851"/>
        </w:tabs>
        <w:rPr>
          <w:rFonts w:ascii="Times New Roman" w:hAnsi="Times New Roman"/>
          <w:sz w:val="24"/>
          <w:szCs w:val="20"/>
        </w:rPr>
      </w:pPr>
    </w:p>
    <w:p w:rsidRPr="002E2097" w:rsidR="002E2097" w:rsidP="002E2097" w:rsidRDefault="002E2097" w14:paraId="17E1A6BC" w14:textId="77777777">
      <w:pPr>
        <w:tabs>
          <w:tab w:val="left" w:pos="284"/>
          <w:tab w:val="left" w:pos="567"/>
          <w:tab w:val="left" w:pos="851"/>
        </w:tabs>
        <w:rPr>
          <w:rFonts w:ascii="Times New Roman" w:hAnsi="Times New Roman"/>
          <w:sz w:val="24"/>
          <w:szCs w:val="20"/>
        </w:rPr>
      </w:pPr>
    </w:p>
    <w:p w:rsidRPr="002E2097" w:rsidR="002E2097" w:rsidP="002E2097" w:rsidRDefault="002E2097" w14:paraId="46C6351E" w14:textId="77777777">
      <w:pPr>
        <w:tabs>
          <w:tab w:val="left" w:pos="284"/>
          <w:tab w:val="left" w:pos="567"/>
          <w:tab w:val="left" w:pos="851"/>
        </w:tabs>
        <w:rPr>
          <w:rFonts w:ascii="Times New Roman" w:hAnsi="Times New Roman"/>
          <w:sz w:val="24"/>
          <w:szCs w:val="20"/>
        </w:rPr>
      </w:pPr>
    </w:p>
    <w:p w:rsidR="002E2097" w:rsidP="002E2097" w:rsidRDefault="002E2097" w14:paraId="4064B028" w14:textId="77777777">
      <w:pPr>
        <w:tabs>
          <w:tab w:val="left" w:pos="284"/>
          <w:tab w:val="left" w:pos="567"/>
          <w:tab w:val="left" w:pos="851"/>
        </w:tabs>
        <w:rPr>
          <w:rFonts w:ascii="Times New Roman" w:hAnsi="Times New Roman"/>
          <w:sz w:val="24"/>
          <w:szCs w:val="20"/>
        </w:rPr>
      </w:pPr>
      <w:r w:rsidRPr="002E2097">
        <w:rPr>
          <w:rFonts w:ascii="Times New Roman" w:hAnsi="Times New Roman"/>
          <w:sz w:val="24"/>
          <w:szCs w:val="20"/>
        </w:rPr>
        <w:t>De Minister van Volksgezondheid, Welzijn en Sport,</w:t>
      </w:r>
    </w:p>
    <w:p w:rsidR="002E2097" w:rsidP="002E2097" w:rsidRDefault="002E2097" w14:paraId="71C6C299" w14:textId="77777777">
      <w:pPr>
        <w:tabs>
          <w:tab w:val="left" w:pos="284"/>
          <w:tab w:val="left" w:pos="567"/>
          <w:tab w:val="left" w:pos="851"/>
        </w:tabs>
        <w:rPr>
          <w:rFonts w:ascii="Times New Roman" w:hAnsi="Times New Roman"/>
          <w:sz w:val="24"/>
          <w:szCs w:val="20"/>
        </w:rPr>
      </w:pPr>
    </w:p>
    <w:p w:rsidR="002E2097" w:rsidP="002E2097" w:rsidRDefault="002E2097" w14:paraId="517E6D85" w14:textId="77777777">
      <w:pPr>
        <w:tabs>
          <w:tab w:val="left" w:pos="284"/>
          <w:tab w:val="left" w:pos="567"/>
          <w:tab w:val="left" w:pos="851"/>
        </w:tabs>
        <w:rPr>
          <w:rFonts w:ascii="Times New Roman" w:hAnsi="Times New Roman"/>
          <w:sz w:val="24"/>
          <w:szCs w:val="20"/>
        </w:rPr>
      </w:pPr>
    </w:p>
    <w:p w:rsidR="002E2097" w:rsidP="002E2097" w:rsidRDefault="002E2097" w14:paraId="71246024" w14:textId="77777777">
      <w:pPr>
        <w:tabs>
          <w:tab w:val="left" w:pos="284"/>
          <w:tab w:val="left" w:pos="567"/>
          <w:tab w:val="left" w:pos="851"/>
        </w:tabs>
        <w:rPr>
          <w:rFonts w:ascii="Times New Roman" w:hAnsi="Times New Roman"/>
          <w:sz w:val="24"/>
          <w:szCs w:val="20"/>
        </w:rPr>
      </w:pPr>
    </w:p>
    <w:p w:rsidR="002E2097" w:rsidP="002E2097" w:rsidRDefault="002E2097" w14:paraId="1B8928F6" w14:textId="77777777">
      <w:pPr>
        <w:tabs>
          <w:tab w:val="left" w:pos="284"/>
          <w:tab w:val="left" w:pos="567"/>
          <w:tab w:val="left" w:pos="851"/>
        </w:tabs>
        <w:rPr>
          <w:rFonts w:ascii="Times New Roman" w:hAnsi="Times New Roman"/>
          <w:sz w:val="24"/>
          <w:szCs w:val="20"/>
        </w:rPr>
      </w:pPr>
    </w:p>
    <w:p w:rsidR="002E2097" w:rsidP="002E2097" w:rsidRDefault="002E2097" w14:paraId="77F51DC9" w14:textId="77777777">
      <w:pPr>
        <w:tabs>
          <w:tab w:val="left" w:pos="284"/>
          <w:tab w:val="left" w:pos="567"/>
          <w:tab w:val="left" w:pos="851"/>
        </w:tabs>
        <w:rPr>
          <w:rFonts w:ascii="Times New Roman" w:hAnsi="Times New Roman"/>
          <w:sz w:val="24"/>
          <w:szCs w:val="20"/>
        </w:rPr>
      </w:pPr>
    </w:p>
    <w:p w:rsidRPr="002E2097" w:rsidR="002E2097" w:rsidP="002E2097" w:rsidRDefault="002E2097" w14:paraId="11849F9C" w14:textId="77777777">
      <w:pPr>
        <w:tabs>
          <w:tab w:val="left" w:pos="284"/>
          <w:tab w:val="left" w:pos="567"/>
          <w:tab w:val="left" w:pos="851"/>
        </w:tabs>
        <w:rPr>
          <w:rFonts w:ascii="Times New Roman" w:hAnsi="Times New Roman"/>
          <w:sz w:val="24"/>
          <w:szCs w:val="20"/>
        </w:rPr>
      </w:pPr>
    </w:p>
    <w:p w:rsidRPr="002E2097" w:rsidR="002E2097" w:rsidP="002E2097" w:rsidRDefault="002E2097" w14:paraId="27EBD341" w14:textId="77777777">
      <w:pPr>
        <w:tabs>
          <w:tab w:val="left" w:pos="284"/>
          <w:tab w:val="left" w:pos="567"/>
          <w:tab w:val="left" w:pos="851"/>
        </w:tabs>
        <w:rPr>
          <w:rFonts w:ascii="Times New Roman" w:hAnsi="Times New Roman"/>
          <w:sz w:val="24"/>
          <w:szCs w:val="20"/>
        </w:rPr>
      </w:pPr>
    </w:p>
    <w:p w:rsidRPr="002E2097" w:rsidR="002E2097" w:rsidP="002E2097" w:rsidRDefault="002E2097" w14:paraId="1D142534" w14:textId="77777777">
      <w:pPr>
        <w:tabs>
          <w:tab w:val="left" w:pos="284"/>
          <w:tab w:val="left" w:pos="567"/>
          <w:tab w:val="left" w:pos="851"/>
        </w:tabs>
        <w:rPr>
          <w:rFonts w:ascii="Times New Roman" w:hAnsi="Times New Roman"/>
          <w:sz w:val="24"/>
          <w:szCs w:val="20"/>
        </w:rPr>
      </w:pPr>
    </w:p>
    <w:p w:rsidRPr="002E2097" w:rsidR="002E2097" w:rsidP="002E2097" w:rsidRDefault="002E2097" w14:paraId="28E40566" w14:textId="77777777">
      <w:pPr>
        <w:tabs>
          <w:tab w:val="left" w:pos="284"/>
          <w:tab w:val="left" w:pos="567"/>
          <w:tab w:val="left" w:pos="851"/>
        </w:tabs>
        <w:rPr>
          <w:rFonts w:ascii="Times New Roman" w:hAnsi="Times New Roman"/>
          <w:sz w:val="24"/>
          <w:szCs w:val="20"/>
        </w:rPr>
      </w:pPr>
    </w:p>
    <w:p w:rsidRPr="002E2097" w:rsidR="002E2097" w:rsidP="002E2097" w:rsidRDefault="002E2097" w14:paraId="72E8349E" w14:textId="31C0740D">
      <w:pPr>
        <w:tabs>
          <w:tab w:val="left" w:pos="284"/>
          <w:tab w:val="left" w:pos="567"/>
          <w:tab w:val="left" w:pos="851"/>
        </w:tabs>
        <w:rPr>
          <w:rFonts w:ascii="Times New Roman" w:hAnsi="Times New Roman"/>
          <w:sz w:val="24"/>
          <w:szCs w:val="20"/>
        </w:rPr>
      </w:pPr>
      <w:r w:rsidRPr="002E2097">
        <w:rPr>
          <w:rFonts w:ascii="Times New Roman" w:hAnsi="Times New Roman"/>
          <w:sz w:val="24"/>
          <w:szCs w:val="20"/>
        </w:rPr>
        <w:t>De Minister van Volksgezondheid, Welzijn en Sport,</w:t>
      </w:r>
    </w:p>
    <w:p w:rsidRPr="002168F4" w:rsidR="00CB3578" w:rsidP="002E2097" w:rsidRDefault="00CB3578" w14:paraId="70FB9580" w14:textId="77777777">
      <w:pPr>
        <w:tabs>
          <w:tab w:val="left" w:pos="284"/>
          <w:tab w:val="left" w:pos="567"/>
          <w:tab w:val="left" w:pos="851"/>
        </w:tabs>
        <w:rPr>
          <w:rFonts w:ascii="Times New Roman" w:hAnsi="Times New Roman"/>
          <w:sz w:val="24"/>
          <w:szCs w:val="20"/>
        </w:rPr>
      </w:pPr>
    </w:p>
    <w:sectPr w:rsidRPr="002168F4"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98EEB" w14:textId="77777777" w:rsidR="0009428B" w:rsidRDefault="0009428B">
      <w:pPr>
        <w:spacing w:line="20" w:lineRule="exact"/>
      </w:pPr>
    </w:p>
  </w:endnote>
  <w:endnote w:type="continuationSeparator" w:id="0">
    <w:p w14:paraId="3F3F5C40" w14:textId="77777777" w:rsidR="0009428B" w:rsidRDefault="0009428B">
      <w:pPr>
        <w:pStyle w:val="Amendement"/>
      </w:pPr>
      <w:r>
        <w:rPr>
          <w:b w:val="0"/>
          <w:bCs w:val="0"/>
        </w:rPr>
        <w:t xml:space="preserve"> </w:t>
      </w:r>
    </w:p>
  </w:endnote>
  <w:endnote w:type="continuationNotice" w:id="1">
    <w:p w14:paraId="5BB3E100" w14:textId="77777777" w:rsidR="0009428B" w:rsidRDefault="0009428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BC16E"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558495D"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04B4C"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5B5617A"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C350F" w14:textId="77777777" w:rsidR="0009428B" w:rsidRDefault="0009428B">
      <w:pPr>
        <w:pStyle w:val="Amendement"/>
      </w:pPr>
      <w:r>
        <w:rPr>
          <w:b w:val="0"/>
          <w:bCs w:val="0"/>
        </w:rPr>
        <w:separator/>
      </w:r>
    </w:p>
  </w:footnote>
  <w:footnote w:type="continuationSeparator" w:id="0">
    <w:p w14:paraId="537B0212" w14:textId="77777777" w:rsidR="0009428B" w:rsidRDefault="000942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savePreviewPicture/>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097"/>
    <w:rsid w:val="00012DBE"/>
    <w:rsid w:val="0009428B"/>
    <w:rsid w:val="000A1D81"/>
    <w:rsid w:val="00111ED3"/>
    <w:rsid w:val="001B4312"/>
    <w:rsid w:val="001C190E"/>
    <w:rsid w:val="002168F4"/>
    <w:rsid w:val="002A727C"/>
    <w:rsid w:val="002E2097"/>
    <w:rsid w:val="004341DE"/>
    <w:rsid w:val="004B37C0"/>
    <w:rsid w:val="005D2707"/>
    <w:rsid w:val="00606255"/>
    <w:rsid w:val="006B607A"/>
    <w:rsid w:val="007D451C"/>
    <w:rsid w:val="00826224"/>
    <w:rsid w:val="008E7916"/>
    <w:rsid w:val="00930A23"/>
    <w:rsid w:val="0099677F"/>
    <w:rsid w:val="009C7354"/>
    <w:rsid w:val="009E6D7F"/>
    <w:rsid w:val="00A11E73"/>
    <w:rsid w:val="00A2521E"/>
    <w:rsid w:val="00AB072E"/>
    <w:rsid w:val="00AE436A"/>
    <w:rsid w:val="00BB6EDD"/>
    <w:rsid w:val="00C135B1"/>
    <w:rsid w:val="00C92DF8"/>
    <w:rsid w:val="00CB3578"/>
    <w:rsid w:val="00CF3317"/>
    <w:rsid w:val="00D20AFA"/>
    <w:rsid w:val="00D55648"/>
    <w:rsid w:val="00DD0C73"/>
    <w:rsid w:val="00E16443"/>
    <w:rsid w:val="00E36EE9"/>
    <w:rsid w:val="00EF6D3E"/>
    <w:rsid w:val="00F13442"/>
    <w:rsid w:val="00F956D4"/>
    <w:rsid w:val="00FB72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4250C0"/>
  <w15:docId w15:val="{3E64C749-1033-443F-995C-9F82FA466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AB07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934</ap:Words>
  <ap:Characters>5141</ap:Characters>
  <ap:DocSecurity>0</ap:DocSecurity>
  <ap:Lines>42</ap:Lines>
  <ap:Paragraphs>12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6063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2026-09-01T14:12:00.0000000Z</dcterms:created>
  <dcterms:modified xsi:type="dcterms:W3CDTF">2026-09-01T14:12:00.0000000Z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