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5F22CD" w:rsidTr="00D9561B" w14:paraId="389BB63B" w14:textId="77777777">
        <w:trPr>
          <w:trHeight w:val="1514"/>
        </w:trPr>
        <w:tc>
          <w:tcPr>
            <w:tcW w:w="7522" w:type="dxa"/>
            <w:tcBorders>
              <w:top w:val="nil"/>
              <w:left w:val="nil"/>
              <w:bottom w:val="nil"/>
              <w:right w:val="nil"/>
            </w:tcBorders>
            <w:tcMar>
              <w:left w:w="0" w:type="dxa"/>
              <w:right w:w="0" w:type="dxa"/>
            </w:tcMar>
          </w:tcPr>
          <w:p w:rsidR="00374412" w:rsidP="00D9561B" w:rsidRDefault="001A68CD" w14:paraId="1D6DFD27" w14:textId="77777777">
            <w:r>
              <w:t>De v</w:t>
            </w:r>
            <w:r w:rsidR="008E3932">
              <w:t>oorzitter van de Tweede Kamer der Staten-Generaal</w:t>
            </w:r>
          </w:p>
          <w:p w:rsidR="00374412" w:rsidP="00D9561B" w:rsidRDefault="001A68CD" w14:paraId="1F95944E" w14:textId="77777777">
            <w:r>
              <w:t>Postbus 20018</w:t>
            </w:r>
          </w:p>
          <w:p w:rsidR="008E3932" w:rsidP="00D9561B" w:rsidRDefault="001A68CD" w14:paraId="486728F9"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5F22CD" w:rsidTr="00FF66F9" w14:paraId="4F2A54C9" w14:textId="77777777">
        <w:trPr>
          <w:trHeight w:val="289" w:hRule="exact"/>
        </w:trPr>
        <w:tc>
          <w:tcPr>
            <w:tcW w:w="929" w:type="dxa"/>
          </w:tcPr>
          <w:p w:rsidRPr="00434042" w:rsidR="0005404B" w:rsidP="00FF66F9" w:rsidRDefault="001A68CD" w14:paraId="48AAC874" w14:textId="77777777">
            <w:pPr>
              <w:rPr>
                <w:lang w:eastAsia="en-US"/>
              </w:rPr>
            </w:pPr>
            <w:r>
              <w:rPr>
                <w:lang w:eastAsia="en-US"/>
              </w:rPr>
              <w:t>Datum</w:t>
            </w:r>
          </w:p>
        </w:tc>
        <w:tc>
          <w:tcPr>
            <w:tcW w:w="6581" w:type="dxa"/>
          </w:tcPr>
          <w:p w:rsidRPr="00434042" w:rsidR="0005404B" w:rsidP="00FF66F9" w:rsidRDefault="00DE660B" w14:paraId="5AD8EDDE" w14:textId="20F3AFBF">
            <w:pPr>
              <w:rPr>
                <w:lang w:eastAsia="en-US"/>
              </w:rPr>
            </w:pPr>
            <w:r>
              <w:rPr>
                <w:lang w:eastAsia="en-US"/>
              </w:rPr>
              <w:t>31 augustus 2026</w:t>
            </w:r>
          </w:p>
        </w:tc>
      </w:tr>
      <w:tr w:rsidR="005F22CD" w:rsidTr="00FF66F9" w14:paraId="7EEF7852" w14:textId="77777777">
        <w:trPr>
          <w:trHeight w:val="368"/>
        </w:trPr>
        <w:tc>
          <w:tcPr>
            <w:tcW w:w="929" w:type="dxa"/>
          </w:tcPr>
          <w:p w:rsidR="0005404B" w:rsidP="00FF66F9" w:rsidRDefault="001A68CD" w14:paraId="26037584" w14:textId="77777777">
            <w:pPr>
              <w:rPr>
                <w:lang w:eastAsia="en-US"/>
              </w:rPr>
            </w:pPr>
            <w:r>
              <w:rPr>
                <w:lang w:eastAsia="en-US"/>
              </w:rPr>
              <w:t>Betreft</w:t>
            </w:r>
          </w:p>
        </w:tc>
        <w:tc>
          <w:tcPr>
            <w:tcW w:w="6581" w:type="dxa"/>
          </w:tcPr>
          <w:p w:rsidR="0005404B" w:rsidP="00FF66F9" w:rsidRDefault="001A68CD" w14:paraId="6DC02244" w14:textId="77777777">
            <w:pPr>
              <w:rPr>
                <w:lang w:eastAsia="en-US"/>
              </w:rPr>
            </w:pPr>
            <w:r>
              <w:rPr>
                <w:lang w:eastAsia="en-US"/>
              </w:rPr>
              <w:t xml:space="preserve">Antwoord op schriftelijke vragen van lid Müller (VVD) over het bericht “Veel jonge </w:t>
            </w:r>
            <w:proofErr w:type="spellStart"/>
            <w:r>
              <w:rPr>
                <w:lang w:eastAsia="en-US"/>
              </w:rPr>
              <w:t>lhbti</w:t>
            </w:r>
            <w:proofErr w:type="spellEnd"/>
            <w:r>
              <w:rPr>
                <w:lang w:eastAsia="en-US"/>
              </w:rPr>
              <w:t>+'</w:t>
            </w:r>
            <w:proofErr w:type="spellStart"/>
            <w:r>
              <w:rPr>
                <w:lang w:eastAsia="en-US"/>
              </w:rPr>
              <w:t>ers</w:t>
            </w:r>
            <w:proofErr w:type="spellEnd"/>
            <w:r>
              <w:rPr>
                <w:lang w:eastAsia="en-US"/>
              </w:rPr>
              <w:t xml:space="preserve"> voelen zich onveilig thuis en op school”</w:t>
            </w:r>
          </w:p>
        </w:tc>
      </w:tr>
    </w:tbl>
    <w:p w:rsidR="005F22CD" w:rsidRDefault="001C2C36" w14:paraId="43E7D81A"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5F22CD" w:rsidTr="00A421A1" w14:paraId="2334E231" w14:textId="77777777">
        <w:tc>
          <w:tcPr>
            <w:tcW w:w="2160" w:type="dxa"/>
          </w:tcPr>
          <w:p w:rsidRPr="00F53C9D" w:rsidR="006205C0" w:rsidP="00686AED" w:rsidRDefault="001A68CD" w14:paraId="305A3018" w14:textId="77777777">
            <w:pPr>
              <w:pStyle w:val="Colofonkop"/>
              <w:framePr w:hSpace="0" w:wrap="auto" w:hAnchor="text" w:vAnchor="margin" w:xAlign="left" w:yAlign="inline"/>
            </w:pPr>
            <w:r>
              <w:t>Emancipatie</w:t>
            </w:r>
          </w:p>
          <w:p w:rsidR="006205C0" w:rsidP="00A421A1" w:rsidRDefault="001A68CD" w14:paraId="0EF3C99C" w14:textId="77777777">
            <w:pPr>
              <w:pStyle w:val="Huisstijl-Gegeven"/>
              <w:spacing w:after="0"/>
            </w:pPr>
            <w:r>
              <w:t xml:space="preserve">Rijnstraat 50 </w:t>
            </w:r>
          </w:p>
          <w:p w:rsidR="004425A7" w:rsidP="00E972A2" w:rsidRDefault="001A68CD" w14:paraId="398A24B0" w14:textId="77777777">
            <w:pPr>
              <w:pStyle w:val="Huisstijl-Gegeven"/>
              <w:spacing w:after="0"/>
            </w:pPr>
            <w:r>
              <w:t>Den Haag</w:t>
            </w:r>
          </w:p>
          <w:p w:rsidR="004425A7" w:rsidP="00E972A2" w:rsidRDefault="001A68CD" w14:paraId="03AE4490" w14:textId="77777777">
            <w:pPr>
              <w:pStyle w:val="Huisstijl-Gegeven"/>
              <w:spacing w:after="0"/>
            </w:pPr>
            <w:r>
              <w:t>Postbus 16375</w:t>
            </w:r>
          </w:p>
          <w:p w:rsidR="004425A7" w:rsidP="00E972A2" w:rsidRDefault="001A68CD" w14:paraId="4F890CDF" w14:textId="77777777">
            <w:pPr>
              <w:pStyle w:val="Huisstijl-Gegeven"/>
              <w:spacing w:after="0"/>
            </w:pPr>
            <w:r>
              <w:t>2500 BJ Den Haag</w:t>
            </w:r>
          </w:p>
          <w:p w:rsidR="004425A7" w:rsidP="00E972A2" w:rsidRDefault="001A68CD" w14:paraId="57BFA891" w14:textId="77777777">
            <w:pPr>
              <w:pStyle w:val="Huisstijl-Gegeven"/>
              <w:spacing w:after="90"/>
            </w:pPr>
            <w:r>
              <w:t>www.rijksoverheid.nl</w:t>
            </w:r>
          </w:p>
          <w:p w:rsidRPr="00D86CC6" w:rsidR="006205C0" w:rsidP="00A421A1" w:rsidRDefault="001A68CD" w14:paraId="6EB2AF8B" w14:textId="77777777">
            <w:pPr>
              <w:spacing w:line="180" w:lineRule="exact"/>
              <w:rPr>
                <w:b/>
                <w:sz w:val="13"/>
                <w:szCs w:val="13"/>
              </w:rPr>
            </w:pPr>
            <w:r>
              <w:rPr>
                <w:b/>
                <w:sz w:val="13"/>
                <w:szCs w:val="13"/>
              </w:rPr>
              <w:t>Contactpersoon</w:t>
            </w:r>
          </w:p>
          <w:p w:rsidR="006205C0" w:rsidP="00A421A1" w:rsidRDefault="006205C0" w14:paraId="50176CE9" w14:textId="77777777">
            <w:pPr>
              <w:spacing w:line="180" w:lineRule="exact"/>
              <w:rPr>
                <w:sz w:val="13"/>
                <w:szCs w:val="13"/>
              </w:rPr>
            </w:pPr>
          </w:p>
          <w:p w:rsidRPr="00A32073" w:rsidR="00DE660B" w:rsidP="00A421A1" w:rsidRDefault="00DE660B" w14:paraId="0074FDAF" w14:textId="5CEE2611">
            <w:pPr>
              <w:spacing w:line="180" w:lineRule="exact"/>
              <w:rPr>
                <w:sz w:val="13"/>
                <w:szCs w:val="13"/>
              </w:rPr>
            </w:pPr>
          </w:p>
        </w:tc>
      </w:tr>
      <w:tr w:rsidR="005F22CD" w:rsidTr="00A421A1" w14:paraId="399A43DF" w14:textId="77777777">
        <w:trPr>
          <w:trHeight w:val="200" w:hRule="exact"/>
        </w:trPr>
        <w:tc>
          <w:tcPr>
            <w:tcW w:w="2160" w:type="dxa"/>
          </w:tcPr>
          <w:p w:rsidRPr="00356D2B" w:rsidR="006205C0" w:rsidP="00A421A1" w:rsidRDefault="006205C0" w14:paraId="3ED62D72" w14:textId="77777777">
            <w:pPr>
              <w:spacing w:after="90" w:line="180" w:lineRule="exact"/>
              <w:rPr>
                <w:sz w:val="13"/>
                <w:szCs w:val="13"/>
              </w:rPr>
            </w:pPr>
          </w:p>
        </w:tc>
      </w:tr>
      <w:tr w:rsidR="005F22CD" w:rsidTr="00A421A1" w14:paraId="4E694E07" w14:textId="77777777">
        <w:trPr>
          <w:trHeight w:val="450"/>
        </w:trPr>
        <w:tc>
          <w:tcPr>
            <w:tcW w:w="2160" w:type="dxa"/>
          </w:tcPr>
          <w:p w:rsidR="00F51A76" w:rsidP="00A421A1" w:rsidRDefault="001A68CD" w14:paraId="6E2A8EE3" w14:textId="77777777">
            <w:pPr>
              <w:spacing w:line="180" w:lineRule="exact"/>
              <w:rPr>
                <w:b/>
                <w:sz w:val="13"/>
                <w:szCs w:val="13"/>
              </w:rPr>
            </w:pPr>
            <w:r>
              <w:rPr>
                <w:b/>
                <w:sz w:val="13"/>
                <w:szCs w:val="13"/>
              </w:rPr>
              <w:t>Onze referentie</w:t>
            </w:r>
          </w:p>
          <w:p w:rsidRPr="00FA7882" w:rsidR="006205C0" w:rsidP="00215356" w:rsidRDefault="001A68CD" w14:paraId="71B8823D" w14:textId="77777777">
            <w:pPr>
              <w:spacing w:line="180" w:lineRule="exact"/>
              <w:rPr>
                <w:sz w:val="13"/>
                <w:szCs w:val="13"/>
              </w:rPr>
            </w:pPr>
            <w:r>
              <w:rPr>
                <w:sz w:val="13"/>
                <w:szCs w:val="13"/>
              </w:rPr>
              <w:t>65702984</w:t>
            </w:r>
          </w:p>
        </w:tc>
      </w:tr>
      <w:tr w:rsidR="005F22CD" w:rsidTr="00A421A1" w14:paraId="71E5D91A" w14:textId="77777777">
        <w:trPr>
          <w:trHeight w:val="136"/>
        </w:trPr>
        <w:tc>
          <w:tcPr>
            <w:tcW w:w="2160" w:type="dxa"/>
          </w:tcPr>
          <w:p w:rsidRPr="00C5333A" w:rsidR="006205C0" w:rsidP="00A421A1" w:rsidRDefault="001A68CD" w14:paraId="38E343BA" w14:textId="77777777">
            <w:pPr>
              <w:tabs>
                <w:tab w:val="left" w:pos="1890"/>
              </w:tabs>
              <w:spacing w:line="180" w:lineRule="exact"/>
              <w:rPr>
                <w:b/>
                <w:sz w:val="13"/>
                <w:szCs w:val="13"/>
              </w:rPr>
            </w:pPr>
            <w:r w:rsidRPr="00003544">
              <w:rPr>
                <w:b/>
                <w:sz w:val="13"/>
                <w:szCs w:val="13"/>
              </w:rPr>
              <w:t>Uw brief</w:t>
            </w:r>
          </w:p>
          <w:p w:rsidRPr="00E06CD4" w:rsidR="00E91674" w:rsidP="00E210E0" w:rsidRDefault="001A68CD" w14:paraId="01AA009B" w14:textId="77777777">
            <w:pPr>
              <w:tabs>
                <w:tab w:val="left" w:pos="1890"/>
              </w:tabs>
              <w:spacing w:after="92" w:line="180" w:lineRule="exact"/>
              <w:rPr>
                <w:sz w:val="13"/>
                <w:szCs w:val="13"/>
              </w:rPr>
            </w:pPr>
            <w:r>
              <w:rPr>
                <w:sz w:val="13"/>
                <w:szCs w:val="13"/>
              </w:rPr>
              <w:t>30 juli 2026</w:t>
            </w:r>
          </w:p>
        </w:tc>
      </w:tr>
      <w:tr w:rsidR="005F22CD" w:rsidTr="00A421A1" w14:paraId="0D8F1CA6" w14:textId="77777777">
        <w:trPr>
          <w:trHeight w:val="227"/>
        </w:trPr>
        <w:tc>
          <w:tcPr>
            <w:tcW w:w="2160" w:type="dxa"/>
          </w:tcPr>
          <w:p w:rsidRPr="004A65A5" w:rsidR="006205C0" w:rsidP="00A421A1" w:rsidRDefault="001A68CD" w14:paraId="19C6AD64" w14:textId="77777777">
            <w:pPr>
              <w:spacing w:line="180" w:lineRule="exact"/>
              <w:rPr>
                <w:b/>
                <w:sz w:val="13"/>
                <w:szCs w:val="13"/>
              </w:rPr>
            </w:pPr>
            <w:r>
              <w:rPr>
                <w:b/>
                <w:sz w:val="13"/>
                <w:szCs w:val="13"/>
              </w:rPr>
              <w:t>Uw referentie</w:t>
            </w:r>
          </w:p>
          <w:p w:rsidRPr="00D74F66" w:rsidR="006205C0" w:rsidP="00A421A1" w:rsidRDefault="001A68CD" w14:paraId="75F68667" w14:textId="77777777">
            <w:pPr>
              <w:spacing w:after="90" w:line="180" w:lineRule="exact"/>
              <w:rPr>
                <w:sz w:val="13"/>
              </w:rPr>
            </w:pPr>
            <w:r>
              <w:rPr>
                <w:sz w:val="13"/>
              </w:rPr>
              <w:t>2026Z16586</w:t>
            </w:r>
          </w:p>
        </w:tc>
      </w:tr>
    </w:tbl>
    <w:p w:rsidR="00215356" w:rsidRDefault="00215356" w14:paraId="464AD044" w14:textId="77777777"/>
    <w:p w:rsidR="006205C0" w:rsidP="00A421A1" w:rsidRDefault="006205C0" w14:paraId="3F2490E0" w14:textId="77777777"/>
    <w:p w:rsidR="00CA35E4" w:rsidP="00CA35E4" w:rsidRDefault="00437472" w14:paraId="78D6C8D9" w14:textId="77777777">
      <w:r>
        <w:t xml:space="preserve">Hierbij </w:t>
      </w:r>
      <w:r w:rsidR="001A68CD">
        <w:t>stuur ik</w:t>
      </w:r>
      <w:r w:rsidR="00D45993">
        <w:t xml:space="preserve"> u</w:t>
      </w:r>
      <w:r w:rsidR="001A68CD">
        <w:t xml:space="preserve"> de antwoorden</w:t>
      </w:r>
      <w:r w:rsidR="006B0A79">
        <w:t xml:space="preserve"> op</w:t>
      </w:r>
      <w:r w:rsidR="00C82662">
        <w:t xml:space="preserve"> </w:t>
      </w:r>
      <w:r w:rsidRPr="000E551C" w:rsidR="001A68CD">
        <w:t>de vragen</w:t>
      </w:r>
      <w:r w:rsidR="001A68CD">
        <w:t> van het lid Müller (VVD)</w:t>
      </w:r>
      <w:r w:rsidR="00AD7C7C">
        <w:t xml:space="preserve"> </w:t>
      </w:r>
      <w:r w:rsidR="00127580">
        <w:t>over</w:t>
      </w:r>
      <w:r w:rsidR="001A68CD">
        <w:t xml:space="preserve"> het bericht “Veel jonge </w:t>
      </w:r>
      <w:proofErr w:type="spellStart"/>
      <w:r w:rsidR="001A68CD">
        <w:t>lhbti</w:t>
      </w:r>
      <w:proofErr w:type="spellEnd"/>
      <w:r w:rsidR="001A68CD">
        <w:t>+'</w:t>
      </w:r>
      <w:proofErr w:type="spellStart"/>
      <w:r w:rsidR="001A68CD">
        <w:t>ers</w:t>
      </w:r>
      <w:proofErr w:type="spellEnd"/>
      <w:r w:rsidR="001A68CD">
        <w:t xml:space="preserve"> voelen zich onveilig thuis en op school”</w:t>
      </w:r>
      <w:r w:rsidR="005E637C">
        <w:t>.</w:t>
      </w:r>
    </w:p>
    <w:p w:rsidR="00CA35E4" w:rsidP="00CA35E4" w:rsidRDefault="00CA35E4" w14:paraId="62E4271D" w14:textId="77777777"/>
    <w:p w:rsidR="00463FBD" w:rsidP="00CA35E4" w:rsidRDefault="001A68CD" w14:paraId="65BD6E28" w14:textId="77777777">
      <w:r w:rsidRPr="000E551C">
        <w:t>De vragen werden</w:t>
      </w:r>
      <w:r w:rsidR="00B11469">
        <w:t> </w:t>
      </w:r>
      <w:r w:rsidR="00BD7E81">
        <w:t>in</w:t>
      </w:r>
      <w:r w:rsidR="00CA35E4">
        <w:t xml:space="preserve">gezonden </w:t>
      </w:r>
      <w:r w:rsidR="00BD7E81">
        <w:t>op</w:t>
      </w:r>
      <w:r w:rsidR="00EB5D85">
        <w:t xml:space="preserve"> </w:t>
      </w:r>
      <w:r>
        <w:t>30 juli 2026</w:t>
      </w:r>
      <w:r w:rsidR="00E82C38">
        <w:t xml:space="preserve"> met kenmerk </w:t>
      </w:r>
      <w:r>
        <w:t>2026Z16586</w:t>
      </w:r>
      <w:r w:rsidR="00E82C38">
        <w:t>.</w:t>
      </w:r>
    </w:p>
    <w:p w:rsidR="00930C09" w:rsidP="00CA35E4" w:rsidRDefault="00930C09" w14:paraId="2F37E094" w14:textId="77777777"/>
    <w:p w:rsidR="00105677" w:rsidP="00CA35E4" w:rsidRDefault="00105677" w14:paraId="0DAF64C3" w14:textId="77777777"/>
    <w:p w:rsidR="00820DDA" w:rsidP="00CA35E4" w:rsidRDefault="009A3E92" w14:paraId="1CB93BE6" w14:textId="174B072E">
      <w:r>
        <w:t>Hoogachtend,</w:t>
      </w:r>
    </w:p>
    <w:p w:rsidR="009A3E92" w:rsidP="00CA35E4" w:rsidRDefault="009A3E92" w14:paraId="005097A4" w14:textId="77777777"/>
    <w:p w:rsidR="00820DDA" w:rsidP="00CA35E4" w:rsidRDefault="009A3E92" w14:paraId="093B9CBB" w14:textId="363255F3">
      <w:r>
        <w:t>d</w:t>
      </w:r>
      <w:r w:rsidR="00203BE7">
        <w:t xml:space="preserve">e staatssecretaris </w:t>
      </w:r>
      <w:r w:rsidR="00AA179E">
        <w:t>van Onderwijs</w:t>
      </w:r>
      <w:r w:rsidR="001A68CD">
        <w:t xml:space="preserve"> en Emancipatie</w:t>
      </w:r>
      <w:r w:rsidR="00AA179E">
        <w:t>,</w:t>
      </w:r>
    </w:p>
    <w:p w:rsidR="00203BE7" w:rsidP="00203BE7" w:rsidRDefault="00203BE7" w14:paraId="4EF871EC" w14:textId="77777777"/>
    <w:p w:rsidR="00203BE7" w:rsidP="00203BE7" w:rsidRDefault="00203BE7" w14:paraId="2C374938" w14:textId="77777777"/>
    <w:p w:rsidR="00203BE7" w:rsidP="00203BE7" w:rsidRDefault="00203BE7" w14:paraId="6000C50E" w14:textId="77777777"/>
    <w:p w:rsidR="00B75738" w:rsidP="003A7160" w:rsidRDefault="00B75738" w14:paraId="18949084" w14:textId="77777777"/>
    <w:p w:rsidR="00E93891" w:rsidP="00347221" w:rsidRDefault="00E93891" w14:paraId="1678D70C" w14:textId="77777777"/>
    <w:p w:rsidR="009A3E92" w:rsidP="00347221" w:rsidRDefault="009A3E92" w14:paraId="28506779" w14:textId="77777777"/>
    <w:p w:rsidR="009A3E92" w:rsidP="00347221" w:rsidRDefault="009A3E92" w14:paraId="3E49CA74" w14:textId="77777777"/>
    <w:p w:rsidR="009A3E92" w:rsidP="00347221" w:rsidRDefault="009A3E92" w14:paraId="4385EC5B" w14:textId="77777777"/>
    <w:p w:rsidRPr="00347221" w:rsidR="00697943" w:rsidP="000E04A1" w:rsidRDefault="001A68CD" w14:paraId="34DE9897" w14:textId="77777777">
      <w:r w:rsidRPr="000E04A1">
        <w:t xml:space="preserve">Judith </w:t>
      </w:r>
      <w:proofErr w:type="spellStart"/>
      <w:r w:rsidRPr="000E04A1">
        <w:t>Zs.C.M</w:t>
      </w:r>
      <w:proofErr w:type="spellEnd"/>
      <w:r w:rsidRPr="000E04A1">
        <w:t>. Tielen</w:t>
      </w:r>
    </w:p>
    <w:p w:rsidR="00930C09" w:rsidRDefault="001A68CD" w14:paraId="5A90994B" w14:textId="77777777">
      <w:pPr>
        <w:spacing w:line="240" w:lineRule="auto"/>
      </w:pPr>
      <w:r>
        <w:br w:type="page"/>
      </w:r>
    </w:p>
    <w:p w:rsidR="00930C09" w:rsidP="009E4507" w:rsidRDefault="001A68CD" w14:paraId="7855B42D" w14:textId="77777777">
      <w:pPr>
        <w:pStyle w:val="pagebreak"/>
        <w:pageBreakBefore w:val="0"/>
      </w:pPr>
      <w:r>
        <w:lastRenderedPageBreak/>
        <w:t xml:space="preserve">De antwoorden </w:t>
      </w:r>
      <w:r w:rsidR="00D51F76">
        <w:t xml:space="preserve">op de schriftelijke </w:t>
      </w:r>
      <w:r>
        <w:t>vragen</w:t>
      </w:r>
      <w:r w:rsidR="00D51F76">
        <w:t> </w:t>
      </w:r>
      <w:r>
        <w:t>van het lid Müller (VVD)</w:t>
      </w:r>
      <w:r w:rsidR="00D51F76">
        <w:t xml:space="preserve"> </w:t>
      </w:r>
      <w:r w:rsidR="009E4507">
        <w:t>over</w:t>
      </w:r>
      <w:r w:rsidR="00EE09A7">
        <w:t xml:space="preserve"> </w:t>
      </w:r>
      <w:r>
        <w:t xml:space="preserve">het bericht “Veel jonge </w:t>
      </w:r>
      <w:proofErr w:type="spellStart"/>
      <w:r>
        <w:t>lhbti</w:t>
      </w:r>
      <w:proofErr w:type="spellEnd"/>
      <w:r>
        <w:t>+'</w:t>
      </w:r>
      <w:proofErr w:type="spellStart"/>
      <w:r>
        <w:t>ers</w:t>
      </w:r>
      <w:proofErr w:type="spellEnd"/>
      <w:r>
        <w:t xml:space="preserve"> voelen zich onveilig thuis en op school”</w:t>
      </w:r>
      <w:r w:rsidR="00C50C4E">
        <w:t xml:space="preserve"> </w:t>
      </w:r>
      <w:r w:rsidR="009E4507">
        <w:t xml:space="preserve">met kenmerk </w:t>
      </w:r>
      <w:r>
        <w:t>2026Z16586</w:t>
      </w:r>
      <w:r w:rsidR="00C50C4E">
        <w:t xml:space="preserve">, ingezonden op </w:t>
      </w:r>
      <w:r>
        <w:t>30 juli 2026</w:t>
      </w:r>
      <w:r w:rsidR="00C50C4E">
        <w:t>.</w:t>
      </w:r>
    </w:p>
    <w:p w:rsidR="00820DDA" w:rsidP="00820DDA" w:rsidRDefault="00820DDA" w14:paraId="0AEE0BB3" w14:textId="77777777">
      <w:pPr>
        <w:pStyle w:val="standaard-tekst"/>
      </w:pPr>
    </w:p>
    <w:p w:rsidRPr="000E551C" w:rsidR="00820DDA" w:rsidP="00820DDA" w:rsidRDefault="001A68CD" w14:paraId="6943947D" w14:textId="77777777">
      <w:pPr>
        <w:pStyle w:val="standaard-tekst"/>
        <w:rPr>
          <w:b/>
          <w:bCs/>
        </w:rPr>
      </w:pPr>
      <w:r w:rsidRPr="000E551C">
        <w:rPr>
          <w:b/>
          <w:bCs/>
        </w:rPr>
        <w:t>Vraag 1</w:t>
      </w:r>
    </w:p>
    <w:p w:rsidR="00820DDA" w:rsidP="00820DDA" w:rsidRDefault="000E551C" w14:paraId="1CAA564B" w14:textId="110B9D4C">
      <w:pPr>
        <w:pStyle w:val="standaard-tekst"/>
        <w:rPr>
          <w:rFonts w:eastAsia="Calibri"/>
          <w:lang w:eastAsia="en-US"/>
        </w:rPr>
      </w:pPr>
      <w:r w:rsidRPr="0079592A">
        <w:rPr>
          <w:rFonts w:eastAsia="Calibri"/>
          <w:lang w:eastAsia="en-US"/>
        </w:rPr>
        <w:t xml:space="preserve">Bent u bekend met het artikel “Veel jonge </w:t>
      </w:r>
      <w:proofErr w:type="spellStart"/>
      <w:r w:rsidRPr="0079592A">
        <w:rPr>
          <w:rFonts w:eastAsia="Calibri"/>
          <w:lang w:eastAsia="en-US"/>
        </w:rPr>
        <w:t>lhbti</w:t>
      </w:r>
      <w:proofErr w:type="spellEnd"/>
      <w:r w:rsidRPr="0079592A">
        <w:rPr>
          <w:rFonts w:eastAsia="Calibri"/>
          <w:lang w:eastAsia="en-US"/>
        </w:rPr>
        <w:t>+'</w:t>
      </w:r>
      <w:proofErr w:type="spellStart"/>
      <w:r w:rsidRPr="0079592A">
        <w:rPr>
          <w:rFonts w:eastAsia="Calibri"/>
          <w:lang w:eastAsia="en-US"/>
        </w:rPr>
        <w:t>ers</w:t>
      </w:r>
      <w:proofErr w:type="spellEnd"/>
      <w:r w:rsidRPr="0079592A">
        <w:rPr>
          <w:rFonts w:eastAsia="Calibri"/>
          <w:lang w:eastAsia="en-US"/>
        </w:rPr>
        <w:t xml:space="preserve"> voelen zich onveilig thuis en op school”</w:t>
      </w:r>
      <w:r>
        <w:rPr>
          <w:rStyle w:val="Voetnootmarkering"/>
          <w:rFonts w:eastAsia="Calibri"/>
          <w:lang w:eastAsia="en-US"/>
        </w:rPr>
        <w:footnoteReference w:id="1"/>
      </w:r>
      <w:r w:rsidRPr="0079592A">
        <w:rPr>
          <w:rFonts w:eastAsia="Calibri"/>
          <w:lang w:eastAsia="en-US"/>
        </w:rPr>
        <w:t xml:space="preserve">, waarin vier op de tien jonge </w:t>
      </w:r>
      <w:proofErr w:type="spellStart"/>
      <w:r w:rsidRPr="0079592A">
        <w:rPr>
          <w:rFonts w:eastAsia="Calibri"/>
          <w:lang w:eastAsia="en-US"/>
        </w:rPr>
        <w:t>lhbtiq</w:t>
      </w:r>
      <w:proofErr w:type="spellEnd"/>
      <w:r w:rsidRPr="0079592A">
        <w:rPr>
          <w:rFonts w:eastAsia="Calibri"/>
          <w:lang w:eastAsia="en-US"/>
        </w:rPr>
        <w:t>+'</w:t>
      </w:r>
      <w:proofErr w:type="spellStart"/>
      <w:r w:rsidRPr="0079592A">
        <w:rPr>
          <w:rFonts w:eastAsia="Calibri"/>
          <w:lang w:eastAsia="en-US"/>
        </w:rPr>
        <w:t>ers</w:t>
      </w:r>
      <w:proofErr w:type="spellEnd"/>
      <w:r w:rsidRPr="0079592A">
        <w:rPr>
          <w:rFonts w:eastAsia="Calibri"/>
          <w:lang w:eastAsia="en-US"/>
        </w:rPr>
        <w:t xml:space="preserve"> aangeeft zich niet veilig te voelen op school en een kwart zich thuis onveilig voelt?</w:t>
      </w:r>
    </w:p>
    <w:p w:rsidRPr="00820DDA" w:rsidR="000E551C" w:rsidP="00820DDA" w:rsidRDefault="000E551C" w14:paraId="27451DB3" w14:textId="77777777">
      <w:pPr>
        <w:pStyle w:val="standaard-tekst"/>
      </w:pPr>
    </w:p>
    <w:p w:rsidRPr="000E551C" w:rsidR="00820DDA" w:rsidP="00820DDA" w:rsidRDefault="001A68CD" w14:paraId="4DBD47AC" w14:textId="77777777">
      <w:pPr>
        <w:pStyle w:val="standaard-tekst"/>
        <w:rPr>
          <w:b/>
          <w:bCs/>
        </w:rPr>
      </w:pPr>
      <w:r w:rsidRPr="000E551C">
        <w:rPr>
          <w:b/>
          <w:bCs/>
        </w:rPr>
        <w:t>Antwoord 1</w:t>
      </w:r>
    </w:p>
    <w:p w:rsidRPr="00820DDA" w:rsidR="00820DDA" w:rsidP="00820DDA" w:rsidRDefault="000E551C" w14:paraId="717375D0" w14:textId="23A5886F">
      <w:pPr>
        <w:pStyle w:val="standaard-tekst"/>
      </w:pPr>
      <w:r>
        <w:t xml:space="preserve">Ja, </w:t>
      </w:r>
      <w:r w:rsidR="00A973B7">
        <w:t xml:space="preserve">daar ben ik mee bekend. </w:t>
      </w:r>
    </w:p>
    <w:p w:rsidRPr="00820DDA" w:rsidR="00820DDA" w:rsidP="00820DDA" w:rsidRDefault="00820DDA" w14:paraId="757B8EB7" w14:textId="77777777">
      <w:pPr>
        <w:pStyle w:val="standaard-tekst"/>
      </w:pPr>
    </w:p>
    <w:p w:rsidRPr="000E551C" w:rsidR="00820DDA" w:rsidP="00820DDA" w:rsidRDefault="000E551C" w14:paraId="201F00E3" w14:textId="17078482">
      <w:pPr>
        <w:pStyle w:val="standaard-tekst"/>
        <w:rPr>
          <w:b/>
          <w:bCs/>
        </w:rPr>
      </w:pPr>
      <w:r w:rsidRPr="000E551C">
        <w:rPr>
          <w:b/>
          <w:bCs/>
        </w:rPr>
        <w:t>Vraag 2</w:t>
      </w:r>
    </w:p>
    <w:p w:rsidRPr="00820DDA" w:rsidR="000E551C" w:rsidP="00820DDA" w:rsidRDefault="000E551C" w14:paraId="7BA9BE79" w14:textId="138C9D67">
      <w:pPr>
        <w:pStyle w:val="standaard-tekst"/>
      </w:pPr>
      <w:r w:rsidRPr="0079592A">
        <w:rPr>
          <w:rFonts w:eastAsia="Calibri"/>
          <w:lang w:eastAsia="en-US"/>
        </w:rPr>
        <w:t xml:space="preserve">Deelt u de mening dat vrijheid het recht is om jezelf te kunnen zijn en de plicht de ander te accepteren? En dat religieuze, culturele of andere opvattingen nooit een rechtvaardiging mogen vormen voor intimidatie van of geweld tegen </w:t>
      </w:r>
      <w:proofErr w:type="spellStart"/>
      <w:r w:rsidRPr="0079592A">
        <w:rPr>
          <w:rFonts w:eastAsia="Calibri"/>
          <w:lang w:eastAsia="en-US"/>
        </w:rPr>
        <w:t>lhbtiq</w:t>
      </w:r>
      <w:proofErr w:type="spellEnd"/>
      <w:r w:rsidRPr="0079592A">
        <w:rPr>
          <w:rFonts w:eastAsia="Calibri"/>
          <w:lang w:eastAsia="en-US"/>
        </w:rPr>
        <w:t>+-jongeren?</w:t>
      </w:r>
    </w:p>
    <w:p w:rsidRPr="000E551C" w:rsidR="00820DDA" w:rsidP="00820DDA" w:rsidRDefault="00820DDA" w14:paraId="6071C86C" w14:textId="77777777">
      <w:pPr>
        <w:pStyle w:val="standaard-tekst"/>
        <w:rPr>
          <w:b/>
          <w:bCs/>
        </w:rPr>
      </w:pPr>
    </w:p>
    <w:p w:rsidRPr="000E551C" w:rsidR="00820DDA" w:rsidP="00820DDA" w:rsidRDefault="001A68CD" w14:paraId="0822CDC6" w14:textId="417490F0">
      <w:pPr>
        <w:pStyle w:val="standaard-tekst"/>
        <w:rPr>
          <w:b/>
          <w:bCs/>
        </w:rPr>
      </w:pPr>
      <w:r w:rsidRPr="000E551C">
        <w:rPr>
          <w:b/>
          <w:bCs/>
        </w:rPr>
        <w:t>Antwoord 2</w:t>
      </w:r>
    </w:p>
    <w:p w:rsidR="001A2ADE" w:rsidP="00820DDA" w:rsidRDefault="00C04744" w14:paraId="3CA2B3D7" w14:textId="229A8274">
      <w:pPr>
        <w:pStyle w:val="standaard-tekst"/>
      </w:pPr>
      <w:r>
        <w:t xml:space="preserve">Ja, deze mening deel ik. </w:t>
      </w:r>
      <w:r w:rsidR="001A2ADE">
        <w:t xml:space="preserve">Gelijkwaardigheid en vrijheid zijn fundamentele waarden in onze democratische rechtsstaat. In Nederland moeten </w:t>
      </w:r>
      <w:proofErr w:type="spellStart"/>
      <w:r w:rsidR="001A2ADE">
        <w:t>lhbtiq+</w:t>
      </w:r>
      <w:proofErr w:type="spellEnd"/>
      <w:r w:rsidR="001A2ADE">
        <w:t xml:space="preserve"> personen overal</w:t>
      </w:r>
      <w:r w:rsidR="000426BF">
        <w:t xml:space="preserve"> en altijd</w:t>
      </w:r>
      <w:r w:rsidR="001A2ADE">
        <w:t xml:space="preserve"> veilig en vrij zichzelf kunnen zijn. De vrijheid van de één mag nooit ten koste gaan van de vrijheid van de ander. </w:t>
      </w:r>
      <w:r w:rsidR="000426BF">
        <w:t xml:space="preserve">Intimidatie van of geweld tegen </w:t>
      </w:r>
      <w:proofErr w:type="spellStart"/>
      <w:r w:rsidR="000426BF">
        <w:t>lhbtiq+</w:t>
      </w:r>
      <w:proofErr w:type="spellEnd"/>
      <w:r w:rsidR="000426BF">
        <w:t xml:space="preserve"> personen is onacceptabel</w:t>
      </w:r>
      <w:r w:rsidR="009566C9">
        <w:t xml:space="preserve">. </w:t>
      </w:r>
    </w:p>
    <w:p w:rsidR="000E551C" w:rsidP="000E551C" w:rsidRDefault="000E551C" w14:paraId="742DABBA" w14:textId="77777777"/>
    <w:p w:rsidRPr="000E551C" w:rsidR="000E551C" w:rsidP="000E551C" w:rsidRDefault="000E551C" w14:paraId="0C7A2AF8" w14:textId="6F166BBF">
      <w:pPr>
        <w:rPr>
          <w:b/>
          <w:bCs/>
        </w:rPr>
      </w:pPr>
      <w:r w:rsidRPr="000E551C">
        <w:rPr>
          <w:b/>
          <w:bCs/>
        </w:rPr>
        <w:t>Vraag 3</w:t>
      </w:r>
    </w:p>
    <w:p w:rsidR="000E551C" w:rsidP="000E551C" w:rsidRDefault="000E551C" w14:paraId="5405AB9A" w14:textId="37A51344">
      <w:r w:rsidRPr="0079592A">
        <w:rPr>
          <w:rFonts w:eastAsia="Calibri"/>
          <w:szCs w:val="18"/>
          <w:lang w:eastAsia="en-US"/>
        </w:rPr>
        <w:t>Herkent u het geschetste beeld en de gepresenteerde cijfers? Hoe beoordeelt u de bevinding dat de onveiligheid zich niet alleen op straat of op school voordoet, maar in aanzienlijke mate ook in de eigen thuissituatie?</w:t>
      </w:r>
    </w:p>
    <w:p w:rsidR="000E551C" w:rsidP="000E551C" w:rsidRDefault="000E551C" w14:paraId="27022404" w14:textId="77777777"/>
    <w:p w:rsidRPr="000E551C" w:rsidR="000E551C" w:rsidP="000E551C" w:rsidRDefault="000E551C" w14:paraId="010F5518" w14:textId="012B5F97">
      <w:pPr>
        <w:rPr>
          <w:b/>
          <w:bCs/>
        </w:rPr>
      </w:pPr>
      <w:r w:rsidRPr="000E551C">
        <w:rPr>
          <w:b/>
          <w:bCs/>
        </w:rPr>
        <w:t>Antwoord 3</w:t>
      </w:r>
    </w:p>
    <w:p w:rsidR="000E551C" w:rsidP="000E551C" w:rsidRDefault="00C04744" w14:paraId="6E32E31A" w14:textId="0964835D">
      <w:r>
        <w:t xml:space="preserve">Ja, ik herken het geschetste beeld. Verschillende onderzoeken laten zien dat </w:t>
      </w:r>
      <w:proofErr w:type="spellStart"/>
      <w:r>
        <w:t>lhbtiq+</w:t>
      </w:r>
      <w:proofErr w:type="spellEnd"/>
      <w:r>
        <w:t xml:space="preserve"> personen nog altijd een hogere mate van onveiligheid ervaren. </w:t>
      </w:r>
      <w:r w:rsidR="00DF2F90">
        <w:t>Dit blijkt ook uit de Landelijke Veiligheidsmonitor (hierna: LVM) in het funderend onderwijs, die inzicht biedt in de ervaren veiligheid op school van onder andere</w:t>
      </w:r>
      <w:r w:rsidR="00B557F5">
        <w:t>n</w:t>
      </w:r>
      <w:r w:rsidR="00DF2F90">
        <w:t xml:space="preserve"> lhbt </w:t>
      </w:r>
      <w:r w:rsidRPr="00DF2F90" w:rsidR="00DF2F90">
        <w:t>leerlingen.</w:t>
      </w:r>
      <w:r w:rsidRPr="00DF2F90" w:rsidR="00DF2F90">
        <w:rPr>
          <w:rStyle w:val="Voetnootmarkering"/>
        </w:rPr>
        <w:footnoteReference w:id="2"/>
      </w:r>
      <w:r w:rsidR="00DF2F90">
        <w:t xml:space="preserve"> </w:t>
      </w:r>
      <w:r>
        <w:t xml:space="preserve">Die signalen zijn </w:t>
      </w:r>
      <w:r w:rsidR="00DF2F90">
        <w:t xml:space="preserve">dus </w:t>
      </w:r>
      <w:r>
        <w:t xml:space="preserve">helaas niet nieuw. Toch ben ik geschrokken van deze cijfers. </w:t>
      </w:r>
      <w:r w:rsidR="00B557F5">
        <w:t>Het is</w:t>
      </w:r>
      <w:r w:rsidR="00720C02">
        <w:t xml:space="preserve"> aangrijpend dat zoveel </w:t>
      </w:r>
      <w:proofErr w:type="spellStart"/>
      <w:r w:rsidR="00720C02">
        <w:t>lhbtiq+</w:t>
      </w:r>
      <w:proofErr w:type="spellEnd"/>
      <w:r w:rsidR="00720C02">
        <w:t xml:space="preserve"> jongeren zich ook thuis onveilig voelen. </w:t>
      </w:r>
      <w:r w:rsidR="00B557F5">
        <w:t>Thuis</w:t>
      </w:r>
      <w:r w:rsidR="00720C02">
        <w:t xml:space="preserve"> zou juist een veilige omgeving moeten zijn. </w:t>
      </w:r>
    </w:p>
    <w:p w:rsidR="000426BF" w:rsidP="000E551C" w:rsidRDefault="000426BF" w14:paraId="07CF1CC0" w14:textId="77777777"/>
    <w:p w:rsidRPr="000E551C" w:rsidR="000E551C" w:rsidP="000E551C" w:rsidRDefault="000E551C" w14:paraId="7E003E1E" w14:textId="23EBA6BC">
      <w:pPr>
        <w:rPr>
          <w:b/>
          <w:bCs/>
        </w:rPr>
      </w:pPr>
      <w:r w:rsidRPr="000E551C">
        <w:rPr>
          <w:b/>
          <w:bCs/>
        </w:rPr>
        <w:t>Vraag 4</w:t>
      </w:r>
    </w:p>
    <w:p w:rsidR="000E551C" w:rsidP="000E551C" w:rsidRDefault="000E551C" w14:paraId="21F0645A" w14:textId="7C56B0C5">
      <w:r w:rsidRPr="0079592A">
        <w:rPr>
          <w:rFonts w:eastAsia="Calibri"/>
          <w:szCs w:val="18"/>
          <w:lang w:eastAsia="en-US"/>
        </w:rPr>
        <w:t xml:space="preserve">Beschikt uw ministerie over historische data om te beoordelen of hier sprake is van een stijgende trend in het gevoel van onveiligheid onder </w:t>
      </w:r>
      <w:proofErr w:type="spellStart"/>
      <w:r w:rsidRPr="0079592A">
        <w:rPr>
          <w:rFonts w:eastAsia="Calibri"/>
          <w:szCs w:val="18"/>
          <w:lang w:eastAsia="en-US"/>
        </w:rPr>
        <w:t>lhbtiq</w:t>
      </w:r>
      <w:proofErr w:type="spellEnd"/>
      <w:r w:rsidRPr="0079592A">
        <w:rPr>
          <w:rFonts w:eastAsia="Calibri"/>
          <w:szCs w:val="18"/>
          <w:lang w:eastAsia="en-US"/>
        </w:rPr>
        <w:t>+-jongeren, of dat er sprake is van een continue/structurele problematiek?</w:t>
      </w:r>
    </w:p>
    <w:p w:rsidR="0037159A" w:rsidRDefault="0037159A" w14:paraId="6880B86B" w14:textId="77777777">
      <w:pPr>
        <w:spacing w:line="240" w:lineRule="auto"/>
      </w:pPr>
      <w:r>
        <w:br w:type="page"/>
      </w:r>
    </w:p>
    <w:p w:rsidRPr="000E551C" w:rsidR="000E551C" w:rsidP="000E551C" w:rsidRDefault="000E551C" w14:paraId="326E6B90" w14:textId="40CFF0AD">
      <w:pPr>
        <w:rPr>
          <w:b/>
          <w:bCs/>
        </w:rPr>
      </w:pPr>
      <w:r w:rsidRPr="000E551C">
        <w:rPr>
          <w:b/>
          <w:bCs/>
        </w:rPr>
        <w:lastRenderedPageBreak/>
        <w:t>Antwoord 4</w:t>
      </w:r>
    </w:p>
    <w:p w:rsidR="0037159A" w:rsidP="000E551C" w:rsidRDefault="002E7D93" w14:paraId="76514CA1" w14:textId="77777777">
      <w:r>
        <w:t xml:space="preserve">Ja, het ministerie van Onderwijs, Cultuur en Wetenschap voert periodiek </w:t>
      </w:r>
      <w:r w:rsidR="0026684E">
        <w:t>onderzoek</w:t>
      </w:r>
      <w:r>
        <w:t xml:space="preserve"> uit naar de </w:t>
      </w:r>
      <w:r w:rsidR="00720C02">
        <w:t xml:space="preserve">ervaren </w:t>
      </w:r>
      <w:r>
        <w:t>veiligheid</w:t>
      </w:r>
      <w:r w:rsidR="008638E8">
        <w:t xml:space="preserve"> </w:t>
      </w:r>
      <w:r>
        <w:t xml:space="preserve">van leerlingen in het </w:t>
      </w:r>
      <w:r w:rsidR="008638E8">
        <w:t>primair en voortgezet</w:t>
      </w:r>
      <w:r>
        <w:t xml:space="preserve"> onderwijs. </w:t>
      </w:r>
      <w:r w:rsidR="00C3384B">
        <w:t xml:space="preserve">Dit onderzoek gaat niet over de thuissituatie van </w:t>
      </w:r>
      <w:proofErr w:type="spellStart"/>
      <w:r w:rsidR="00C3384B">
        <w:t>lhbtiq+</w:t>
      </w:r>
      <w:proofErr w:type="spellEnd"/>
      <w:r w:rsidR="00C3384B">
        <w:t xml:space="preserve"> jongeren. </w:t>
      </w:r>
      <w:r w:rsidR="00B557F5">
        <w:t>L</w:t>
      </w:r>
      <w:r w:rsidRPr="00A714DB">
        <w:t>hbt leerlingen</w:t>
      </w:r>
      <w:r w:rsidR="00B557F5">
        <w:rPr>
          <w:rStyle w:val="Voetnootmarkering"/>
        </w:rPr>
        <w:footnoteReference w:id="3"/>
      </w:r>
      <w:r w:rsidRPr="00A714DB">
        <w:t xml:space="preserve"> </w:t>
      </w:r>
      <w:r w:rsidR="00201418">
        <w:t xml:space="preserve">voelen </w:t>
      </w:r>
      <w:r w:rsidRPr="00A714DB">
        <w:t>zich minder veilig</w:t>
      </w:r>
      <w:r w:rsidR="0026684E">
        <w:t xml:space="preserve">, </w:t>
      </w:r>
      <w:r w:rsidR="00201418">
        <w:t xml:space="preserve">worden </w:t>
      </w:r>
      <w:r w:rsidR="0026684E">
        <w:t xml:space="preserve">vaker gepest en </w:t>
      </w:r>
      <w:r w:rsidR="00201418">
        <w:t xml:space="preserve">maken </w:t>
      </w:r>
      <w:r w:rsidR="0026684E">
        <w:t>vaker geweld mee dan niet-lhbt leerlingen</w:t>
      </w:r>
      <w:r w:rsidR="00617309">
        <w:t xml:space="preserve"> in het funderend onderwijs</w:t>
      </w:r>
      <w:r w:rsidR="0026684E">
        <w:t>.</w:t>
      </w:r>
      <w:r w:rsidR="00201418">
        <w:t xml:space="preserve"> </w:t>
      </w:r>
    </w:p>
    <w:p w:rsidR="00E8341E" w:rsidP="000E551C" w:rsidRDefault="00201418" w14:paraId="243CFB78" w14:textId="00812ABD">
      <w:r>
        <w:t>Dit geldt voor zowel het primair als voortgezet onderwijs.</w:t>
      </w:r>
      <w:r w:rsidR="00487830">
        <w:rPr>
          <w:rStyle w:val="Voetnootmarkering"/>
        </w:rPr>
        <w:footnoteReference w:id="4"/>
      </w:r>
      <w:r w:rsidR="00487830">
        <w:t xml:space="preserve"> </w:t>
      </w:r>
      <w:r w:rsidR="00E8341E">
        <w:t xml:space="preserve">Tabel </w:t>
      </w:r>
      <w:r w:rsidR="00B766D5">
        <w:t>1</w:t>
      </w:r>
      <w:r w:rsidR="00E8341E">
        <w:t xml:space="preserve"> geeft een overzicht van de </w:t>
      </w:r>
      <w:r w:rsidR="00B766D5">
        <w:t>veiligheids</w:t>
      </w:r>
      <w:r w:rsidR="00E8341E">
        <w:t>cijfers in het voortgezet onderwijs</w:t>
      </w:r>
      <w:r w:rsidR="00B766D5">
        <w:t>, uitgesplitst naar verschillende jaren.</w:t>
      </w:r>
      <w:r w:rsidR="00E8341E">
        <w:t xml:space="preserve"> </w:t>
      </w:r>
    </w:p>
    <w:p w:rsidRPr="00A714DB" w:rsidR="00B858CD" w:rsidP="00B858CD" w:rsidRDefault="00A714DB" w14:paraId="19DCA012" w14:textId="2D7D883F">
      <w:pPr>
        <w:spacing w:after="160" w:line="259" w:lineRule="auto"/>
        <w:rPr>
          <w:rFonts w:eastAsia="Calibri"/>
          <w:i/>
          <w:iCs/>
          <w:sz w:val="13"/>
          <w:szCs w:val="13"/>
          <w:lang w:eastAsia="en-US"/>
        </w:rPr>
      </w:pPr>
      <w:r>
        <w:rPr>
          <w:rFonts w:eastAsia="Calibri"/>
          <w:i/>
          <w:iCs/>
          <w:szCs w:val="18"/>
          <w:lang w:eastAsia="en-US"/>
        </w:rPr>
        <w:br/>
      </w:r>
      <w:r w:rsidRPr="00A714DB" w:rsidR="00B858CD">
        <w:rPr>
          <w:rFonts w:eastAsia="Calibri"/>
          <w:i/>
          <w:iCs/>
          <w:sz w:val="13"/>
          <w:szCs w:val="13"/>
          <w:lang w:eastAsia="en-US"/>
        </w:rPr>
        <w:t xml:space="preserve">Tabel </w:t>
      </w:r>
      <w:r w:rsidR="00E8341E">
        <w:rPr>
          <w:rFonts w:eastAsia="Calibri"/>
          <w:i/>
          <w:iCs/>
          <w:sz w:val="13"/>
          <w:szCs w:val="13"/>
          <w:lang w:eastAsia="en-US"/>
        </w:rPr>
        <w:t>1</w:t>
      </w:r>
      <w:r w:rsidRPr="00A714DB" w:rsidR="00B858CD">
        <w:rPr>
          <w:rFonts w:eastAsia="Calibri"/>
          <w:i/>
          <w:iCs/>
          <w:sz w:val="13"/>
          <w:szCs w:val="13"/>
          <w:lang w:eastAsia="en-US"/>
        </w:rPr>
        <w:t xml:space="preserve">. Percentage leerlingen dat zich veilig voelt, gepest wordt of </w:t>
      </w:r>
      <w:r w:rsidR="00E8341E">
        <w:rPr>
          <w:rFonts w:eastAsia="Calibri"/>
          <w:i/>
          <w:iCs/>
          <w:sz w:val="13"/>
          <w:szCs w:val="13"/>
          <w:lang w:eastAsia="en-US"/>
        </w:rPr>
        <w:t xml:space="preserve">verbaal </w:t>
      </w:r>
      <w:r w:rsidRPr="00A714DB" w:rsidR="00B858CD">
        <w:rPr>
          <w:rFonts w:eastAsia="Calibri"/>
          <w:i/>
          <w:iCs/>
          <w:sz w:val="13"/>
          <w:szCs w:val="13"/>
          <w:lang w:eastAsia="en-US"/>
        </w:rPr>
        <w:t>geweld meemaakt in het voortgezet onderwijs</w:t>
      </w:r>
      <w:r w:rsidR="00B766D5">
        <w:rPr>
          <w:rFonts w:eastAsia="Calibri"/>
          <w:i/>
          <w:iCs/>
          <w:sz w:val="13"/>
          <w:szCs w:val="13"/>
          <w:lang w:eastAsia="en-US"/>
        </w:rPr>
        <w:t xml:space="preserve">, </w:t>
      </w:r>
      <w:r w:rsidRPr="00A714DB" w:rsidR="00B858CD">
        <w:rPr>
          <w:rFonts w:eastAsia="Calibri"/>
          <w:i/>
          <w:iCs/>
          <w:sz w:val="13"/>
          <w:szCs w:val="13"/>
          <w:lang w:eastAsia="en-US"/>
        </w:rPr>
        <w:t>uitgesplitst naar lhbt en niet-lhb</w:t>
      </w:r>
      <w:r w:rsidR="00B766D5">
        <w:rPr>
          <w:rFonts w:eastAsia="Calibri"/>
          <w:i/>
          <w:iCs/>
          <w:sz w:val="13"/>
          <w:szCs w:val="13"/>
          <w:lang w:eastAsia="en-US"/>
        </w:rPr>
        <w:t>t</w:t>
      </w:r>
      <w:r w:rsidRPr="00A714DB" w:rsidR="00B858CD">
        <w:rPr>
          <w:rFonts w:eastAsia="Calibri"/>
          <w:i/>
          <w:iCs/>
          <w:sz w:val="13"/>
          <w:szCs w:val="13"/>
          <w:lang w:eastAsia="en-US"/>
        </w:rPr>
        <w:t>. Landelijke Veiligheidsmonitor (2021-2022)</w:t>
      </w:r>
      <w:r w:rsidR="00F86248">
        <w:rPr>
          <w:rFonts w:eastAsia="Calibri"/>
          <w:i/>
          <w:iCs/>
          <w:sz w:val="13"/>
          <w:szCs w:val="13"/>
          <w:lang w:eastAsia="en-US"/>
        </w:rPr>
        <w:t>, Monitor sociale veiligheid in en rond scholen (2018, 2016, 2014)</w:t>
      </w:r>
      <w:r w:rsidRPr="00A714DB" w:rsidR="00F86248">
        <w:rPr>
          <w:rFonts w:eastAsia="Calibri"/>
          <w:i/>
          <w:iCs/>
          <w:sz w:val="13"/>
          <w:szCs w:val="13"/>
          <w:lang w:eastAsia="en-US"/>
        </w:rPr>
        <w:t>.</w:t>
      </w:r>
      <w:r w:rsidRPr="0068271C" w:rsidR="0068271C">
        <w:rPr>
          <w:rStyle w:val="Voetnootmarkering"/>
          <w:rFonts w:eastAsia="Calibri"/>
          <w:sz w:val="13"/>
          <w:szCs w:val="13"/>
          <w:lang w:eastAsia="en-US"/>
        </w:rPr>
        <w:footnoteReference w:id="5"/>
      </w:r>
    </w:p>
    <w:tbl>
      <w:tblPr>
        <w:tblStyle w:val="Tabelraster"/>
        <w:tblW w:w="0" w:type="auto"/>
        <w:tblInd w:w="38" w:type="dxa"/>
        <w:tblLook w:val="04A0" w:firstRow="1" w:lastRow="0" w:firstColumn="1" w:lastColumn="0" w:noHBand="0" w:noVBand="1"/>
      </w:tblPr>
      <w:tblGrid>
        <w:gridCol w:w="1775"/>
        <w:gridCol w:w="880"/>
        <w:gridCol w:w="969"/>
        <w:gridCol w:w="969"/>
        <w:gridCol w:w="969"/>
        <w:gridCol w:w="945"/>
        <w:gridCol w:w="945"/>
      </w:tblGrid>
      <w:tr w:rsidR="00A43644" w:rsidTr="0003450B" w14:paraId="64BE16FB" w14:textId="77777777">
        <w:tc>
          <w:tcPr>
            <w:tcW w:w="2676" w:type="dxa"/>
            <w:gridSpan w:val="2"/>
          </w:tcPr>
          <w:p w:rsidR="00A43644" w:rsidP="0003450B" w:rsidRDefault="00A43644" w14:paraId="70425D8B" w14:textId="77777777">
            <w:pPr>
              <w:spacing w:after="160" w:line="259" w:lineRule="auto"/>
              <w:ind w:firstLine="709"/>
              <w:rPr>
                <w:rFonts w:eastAsia="Calibri"/>
                <w:szCs w:val="18"/>
                <w:lang w:eastAsia="en-US"/>
              </w:rPr>
            </w:pPr>
          </w:p>
        </w:tc>
        <w:tc>
          <w:tcPr>
            <w:tcW w:w="1000" w:type="dxa"/>
          </w:tcPr>
          <w:p w:rsidRPr="00A43644" w:rsidR="00A43644" w:rsidP="0003450B" w:rsidRDefault="00A43644" w14:paraId="3D0B8C2A" w14:textId="1286BF08">
            <w:pPr>
              <w:spacing w:after="160" w:line="259" w:lineRule="auto"/>
              <w:rPr>
                <w:rFonts w:eastAsia="Calibri"/>
                <w:szCs w:val="18"/>
                <w:lang w:eastAsia="en-US"/>
              </w:rPr>
            </w:pPr>
            <w:r>
              <w:rPr>
                <w:rFonts w:eastAsia="Calibri"/>
                <w:szCs w:val="18"/>
                <w:lang w:eastAsia="en-US"/>
              </w:rPr>
              <w:t>2014</w:t>
            </w:r>
          </w:p>
        </w:tc>
        <w:tc>
          <w:tcPr>
            <w:tcW w:w="1000" w:type="dxa"/>
          </w:tcPr>
          <w:p w:rsidRPr="00A43644" w:rsidR="00A43644" w:rsidP="0003450B" w:rsidRDefault="00A43644" w14:paraId="7F0D0C08" w14:textId="0CEE70DB">
            <w:pPr>
              <w:spacing w:after="160" w:line="259" w:lineRule="auto"/>
              <w:rPr>
                <w:rFonts w:eastAsia="Calibri"/>
                <w:szCs w:val="18"/>
                <w:lang w:eastAsia="en-US"/>
              </w:rPr>
            </w:pPr>
            <w:r w:rsidRPr="00A43644">
              <w:rPr>
                <w:rFonts w:eastAsia="Calibri"/>
                <w:szCs w:val="18"/>
                <w:lang w:eastAsia="en-US"/>
              </w:rPr>
              <w:t>2</w:t>
            </w:r>
            <w:r>
              <w:rPr>
                <w:rFonts w:eastAsia="Calibri"/>
                <w:szCs w:val="18"/>
                <w:lang w:eastAsia="en-US"/>
              </w:rPr>
              <w:t>016</w:t>
            </w:r>
          </w:p>
        </w:tc>
        <w:tc>
          <w:tcPr>
            <w:tcW w:w="1000" w:type="dxa"/>
          </w:tcPr>
          <w:p w:rsidRPr="00A43644" w:rsidR="00A43644" w:rsidP="0003450B" w:rsidRDefault="00A43644" w14:paraId="32939AE0" w14:textId="30303A2F">
            <w:pPr>
              <w:spacing w:after="160" w:line="259" w:lineRule="auto"/>
              <w:rPr>
                <w:rFonts w:eastAsia="Calibri"/>
                <w:szCs w:val="18"/>
                <w:lang w:eastAsia="en-US"/>
              </w:rPr>
            </w:pPr>
            <w:r w:rsidRPr="00A43644">
              <w:rPr>
                <w:rFonts w:eastAsia="Calibri"/>
                <w:szCs w:val="18"/>
                <w:lang w:eastAsia="en-US"/>
              </w:rPr>
              <w:t>2018</w:t>
            </w:r>
          </w:p>
        </w:tc>
        <w:tc>
          <w:tcPr>
            <w:tcW w:w="1001" w:type="dxa"/>
          </w:tcPr>
          <w:p w:rsidRPr="00A43644" w:rsidR="00A43644" w:rsidP="0003450B" w:rsidRDefault="00A43644" w14:paraId="63A9428A" w14:textId="77777777">
            <w:pPr>
              <w:spacing w:after="160" w:line="259" w:lineRule="auto"/>
              <w:rPr>
                <w:rFonts w:eastAsia="Calibri"/>
                <w:szCs w:val="18"/>
                <w:lang w:eastAsia="en-US"/>
              </w:rPr>
            </w:pPr>
            <w:r w:rsidRPr="00A43644">
              <w:rPr>
                <w:rFonts w:eastAsia="Calibri"/>
                <w:szCs w:val="18"/>
                <w:lang w:eastAsia="en-US"/>
              </w:rPr>
              <w:t>20</w:t>
            </w:r>
            <w:r>
              <w:rPr>
                <w:rFonts w:eastAsia="Calibri"/>
                <w:szCs w:val="18"/>
                <w:lang w:eastAsia="en-US"/>
              </w:rPr>
              <w:t>21</w:t>
            </w:r>
          </w:p>
        </w:tc>
        <w:tc>
          <w:tcPr>
            <w:tcW w:w="1001" w:type="dxa"/>
          </w:tcPr>
          <w:p w:rsidRPr="00A43644" w:rsidR="00A43644" w:rsidP="0003450B" w:rsidRDefault="00A43644" w14:paraId="6F6A86B1" w14:textId="77777777">
            <w:pPr>
              <w:spacing w:after="160" w:line="259" w:lineRule="auto"/>
              <w:rPr>
                <w:rFonts w:eastAsia="Calibri"/>
                <w:szCs w:val="18"/>
                <w:lang w:eastAsia="en-US"/>
              </w:rPr>
            </w:pPr>
            <w:r w:rsidRPr="00A43644">
              <w:rPr>
                <w:rFonts w:eastAsia="Calibri"/>
                <w:szCs w:val="18"/>
                <w:lang w:eastAsia="en-US"/>
              </w:rPr>
              <w:t>20</w:t>
            </w:r>
            <w:r>
              <w:rPr>
                <w:rFonts w:eastAsia="Calibri"/>
                <w:szCs w:val="18"/>
                <w:lang w:eastAsia="en-US"/>
              </w:rPr>
              <w:t>22</w:t>
            </w:r>
          </w:p>
        </w:tc>
      </w:tr>
      <w:tr w:rsidR="00A43644" w:rsidTr="0003450B" w14:paraId="71E5A234" w14:textId="77777777">
        <w:tc>
          <w:tcPr>
            <w:tcW w:w="1775" w:type="dxa"/>
            <w:vMerge w:val="restart"/>
          </w:tcPr>
          <w:p w:rsidRPr="00A43644" w:rsidR="00A43644" w:rsidP="0003450B" w:rsidRDefault="00A43644" w14:paraId="6B847D90" w14:textId="77777777">
            <w:pPr>
              <w:spacing w:after="160" w:line="259" w:lineRule="auto"/>
              <w:rPr>
                <w:rFonts w:eastAsia="Calibri"/>
                <w:szCs w:val="18"/>
                <w:lang w:eastAsia="en-US"/>
              </w:rPr>
            </w:pPr>
            <w:r w:rsidRPr="00A43644">
              <w:rPr>
                <w:rFonts w:eastAsia="Calibri"/>
                <w:szCs w:val="18"/>
                <w:lang w:eastAsia="en-US"/>
              </w:rPr>
              <w:t>Veiligheidsgevoel</w:t>
            </w:r>
            <w:r w:rsidRPr="00A43644">
              <w:rPr>
                <w:rFonts w:eastAsia="Calibri"/>
                <w:szCs w:val="18"/>
                <w:lang w:eastAsia="en-US"/>
              </w:rPr>
              <w:br/>
            </w:r>
            <w:r w:rsidRPr="0068271C">
              <w:rPr>
                <w:rFonts w:eastAsia="Calibri"/>
                <w:i/>
                <w:iCs/>
                <w:szCs w:val="18"/>
                <w:lang w:eastAsia="en-US"/>
              </w:rPr>
              <w:t>(voelt zich veilig)</w:t>
            </w:r>
          </w:p>
        </w:tc>
        <w:tc>
          <w:tcPr>
            <w:tcW w:w="901" w:type="dxa"/>
          </w:tcPr>
          <w:p w:rsidRPr="00A43644" w:rsidR="00A43644" w:rsidP="0003450B" w:rsidRDefault="00A43644" w14:paraId="54D1EA1C" w14:textId="4745DEA2">
            <w:pPr>
              <w:spacing w:after="160" w:line="259" w:lineRule="auto"/>
              <w:rPr>
                <w:rFonts w:eastAsia="Calibri"/>
                <w:szCs w:val="18"/>
                <w:lang w:eastAsia="en-US"/>
              </w:rPr>
            </w:pPr>
            <w:proofErr w:type="spellStart"/>
            <w:r w:rsidRPr="00A43644">
              <w:rPr>
                <w:rFonts w:eastAsia="Calibri"/>
                <w:szCs w:val="18"/>
                <w:lang w:eastAsia="en-US"/>
              </w:rPr>
              <w:t>Lh</w:t>
            </w:r>
            <w:proofErr w:type="spellEnd"/>
            <w:r w:rsidR="0072710F">
              <w:rPr>
                <w:rFonts w:eastAsia="Calibri"/>
                <w:szCs w:val="18"/>
                <w:lang w:eastAsia="en-US"/>
              </w:rPr>
              <w:t>(</w:t>
            </w:r>
            <w:r w:rsidRPr="00A43644">
              <w:rPr>
                <w:rFonts w:eastAsia="Calibri"/>
                <w:szCs w:val="18"/>
                <w:lang w:eastAsia="en-US"/>
              </w:rPr>
              <w:t>b</w:t>
            </w:r>
            <w:r w:rsidR="0072710F">
              <w:rPr>
                <w:rFonts w:eastAsia="Calibri"/>
                <w:szCs w:val="18"/>
                <w:lang w:eastAsia="en-US"/>
              </w:rPr>
              <w:t>)</w:t>
            </w:r>
            <w:r w:rsidRPr="00A43644">
              <w:rPr>
                <w:rFonts w:eastAsia="Calibri"/>
                <w:szCs w:val="18"/>
                <w:lang w:eastAsia="en-US"/>
              </w:rPr>
              <w:t>t</w:t>
            </w:r>
          </w:p>
        </w:tc>
        <w:tc>
          <w:tcPr>
            <w:tcW w:w="1000" w:type="dxa"/>
          </w:tcPr>
          <w:p w:rsidRPr="00A43644" w:rsidR="00A43644" w:rsidP="00330A53" w:rsidRDefault="0072710F" w14:paraId="140F0420" w14:textId="3153D246">
            <w:pPr>
              <w:spacing w:after="160" w:line="259" w:lineRule="auto"/>
              <w:jc w:val="right"/>
              <w:rPr>
                <w:rFonts w:eastAsia="Calibri"/>
                <w:szCs w:val="18"/>
                <w:lang w:eastAsia="en-US"/>
              </w:rPr>
            </w:pPr>
            <w:r>
              <w:rPr>
                <w:rFonts w:eastAsia="Calibri"/>
                <w:szCs w:val="18"/>
                <w:lang w:eastAsia="en-US"/>
              </w:rPr>
              <w:t>8</w:t>
            </w:r>
            <w:r w:rsidR="00055C09">
              <w:rPr>
                <w:rFonts w:eastAsia="Calibri"/>
                <w:szCs w:val="18"/>
                <w:lang w:eastAsia="en-US"/>
              </w:rPr>
              <w:t>3</w:t>
            </w:r>
            <w:r w:rsidR="004C0133">
              <w:rPr>
                <w:rFonts w:eastAsia="Calibri"/>
                <w:szCs w:val="18"/>
                <w:lang w:eastAsia="en-US"/>
              </w:rPr>
              <w:t>,0</w:t>
            </w:r>
            <w:r>
              <w:rPr>
                <w:rFonts w:eastAsia="Calibri"/>
                <w:szCs w:val="18"/>
                <w:lang w:eastAsia="en-US"/>
              </w:rPr>
              <w:t xml:space="preserve">% </w:t>
            </w:r>
          </w:p>
        </w:tc>
        <w:tc>
          <w:tcPr>
            <w:tcW w:w="1000" w:type="dxa"/>
          </w:tcPr>
          <w:p w:rsidRPr="00A43644" w:rsidR="00A43644" w:rsidP="00330A53" w:rsidRDefault="00055C09" w14:paraId="1F1DEBD6" w14:textId="73CF5DC9">
            <w:pPr>
              <w:spacing w:after="160" w:line="259" w:lineRule="auto"/>
              <w:jc w:val="right"/>
              <w:rPr>
                <w:rFonts w:eastAsia="Calibri"/>
                <w:szCs w:val="18"/>
                <w:lang w:eastAsia="en-US"/>
              </w:rPr>
            </w:pPr>
            <w:r>
              <w:rPr>
                <w:rFonts w:eastAsia="Calibri"/>
                <w:szCs w:val="18"/>
                <w:lang w:eastAsia="en-US"/>
              </w:rPr>
              <w:t>86,8%</w:t>
            </w:r>
          </w:p>
        </w:tc>
        <w:tc>
          <w:tcPr>
            <w:tcW w:w="1000" w:type="dxa"/>
          </w:tcPr>
          <w:p w:rsidRPr="00A43644" w:rsidR="00A43644" w:rsidP="00330A53" w:rsidRDefault="0072710F" w14:paraId="59ED2AA9" w14:textId="7330E1D7">
            <w:pPr>
              <w:spacing w:after="160" w:line="259" w:lineRule="auto"/>
              <w:jc w:val="right"/>
              <w:rPr>
                <w:rFonts w:eastAsia="Calibri"/>
                <w:szCs w:val="18"/>
                <w:lang w:eastAsia="en-US"/>
              </w:rPr>
            </w:pPr>
            <w:r>
              <w:rPr>
                <w:rFonts w:eastAsia="Calibri"/>
                <w:szCs w:val="18"/>
                <w:lang w:eastAsia="en-US"/>
              </w:rPr>
              <w:t>89,9%</w:t>
            </w:r>
          </w:p>
        </w:tc>
        <w:tc>
          <w:tcPr>
            <w:tcW w:w="1001" w:type="dxa"/>
          </w:tcPr>
          <w:p w:rsidRPr="00E8341E" w:rsidR="00A43644" w:rsidP="00330A53" w:rsidRDefault="0072710F" w14:paraId="7A8A7EE4" w14:textId="5573CB3E">
            <w:pPr>
              <w:spacing w:after="160" w:line="259" w:lineRule="auto"/>
              <w:jc w:val="right"/>
              <w:rPr>
                <w:rFonts w:eastAsia="Calibri"/>
                <w:szCs w:val="18"/>
                <w:lang w:eastAsia="en-US"/>
              </w:rPr>
            </w:pPr>
            <w:r w:rsidRPr="00E8341E">
              <w:rPr>
                <w:rFonts w:eastAsia="Calibri"/>
                <w:szCs w:val="18"/>
                <w:lang w:eastAsia="en-US"/>
              </w:rPr>
              <w:t>95%</w:t>
            </w:r>
          </w:p>
        </w:tc>
        <w:tc>
          <w:tcPr>
            <w:tcW w:w="1001" w:type="dxa"/>
          </w:tcPr>
          <w:p w:rsidRPr="00E8341E" w:rsidR="00A43644" w:rsidP="00330A53" w:rsidRDefault="00A43644" w14:paraId="2E32E771" w14:textId="77777777">
            <w:pPr>
              <w:spacing w:after="160" w:line="259" w:lineRule="auto"/>
              <w:jc w:val="right"/>
              <w:rPr>
                <w:rFonts w:eastAsia="Calibri"/>
                <w:szCs w:val="18"/>
                <w:lang w:eastAsia="en-US"/>
              </w:rPr>
            </w:pPr>
            <w:r w:rsidRPr="00E8341E">
              <w:rPr>
                <w:rFonts w:eastAsia="Calibri"/>
                <w:szCs w:val="18"/>
                <w:lang w:eastAsia="en-US"/>
              </w:rPr>
              <w:t>95%</w:t>
            </w:r>
          </w:p>
        </w:tc>
      </w:tr>
      <w:tr w:rsidR="00A43644" w:rsidTr="00E8341E" w14:paraId="095F3F0B" w14:textId="77777777">
        <w:tc>
          <w:tcPr>
            <w:tcW w:w="1775" w:type="dxa"/>
            <w:vMerge/>
          </w:tcPr>
          <w:p w:rsidRPr="00A43644" w:rsidR="00A43644" w:rsidP="0003450B" w:rsidRDefault="00A43644" w14:paraId="118CA206" w14:textId="77777777">
            <w:pPr>
              <w:spacing w:after="160" w:line="259" w:lineRule="auto"/>
              <w:rPr>
                <w:rFonts w:eastAsia="Calibri"/>
                <w:szCs w:val="18"/>
                <w:lang w:eastAsia="en-US"/>
              </w:rPr>
            </w:pPr>
          </w:p>
        </w:tc>
        <w:tc>
          <w:tcPr>
            <w:tcW w:w="901" w:type="dxa"/>
            <w:shd w:val="clear" w:color="auto" w:fill="F2F2F2" w:themeFill="background1" w:themeFillShade="F2"/>
          </w:tcPr>
          <w:p w:rsidRPr="00A43644" w:rsidR="00A43644" w:rsidP="0003450B" w:rsidRDefault="00A43644" w14:paraId="5B3080D7" w14:textId="77777777">
            <w:pPr>
              <w:spacing w:after="160" w:line="259" w:lineRule="auto"/>
              <w:rPr>
                <w:rFonts w:eastAsia="Calibri"/>
                <w:szCs w:val="18"/>
                <w:lang w:eastAsia="en-US"/>
              </w:rPr>
            </w:pPr>
            <w:r w:rsidRPr="00A43644">
              <w:rPr>
                <w:rFonts w:eastAsia="Calibri"/>
                <w:szCs w:val="18"/>
                <w:lang w:eastAsia="en-US"/>
              </w:rPr>
              <w:t>Niet-lhbt</w:t>
            </w:r>
          </w:p>
        </w:tc>
        <w:tc>
          <w:tcPr>
            <w:tcW w:w="1000" w:type="dxa"/>
            <w:shd w:val="clear" w:color="auto" w:fill="F2F2F2" w:themeFill="background1" w:themeFillShade="F2"/>
          </w:tcPr>
          <w:p w:rsidRPr="00A43644" w:rsidR="00A43644" w:rsidP="00330A53" w:rsidRDefault="0072710F" w14:paraId="6ECBAEF0" w14:textId="0181ECEA">
            <w:pPr>
              <w:spacing w:after="160" w:line="259" w:lineRule="auto"/>
              <w:jc w:val="right"/>
              <w:rPr>
                <w:rFonts w:eastAsia="Calibri"/>
                <w:szCs w:val="18"/>
                <w:lang w:eastAsia="en-US"/>
              </w:rPr>
            </w:pPr>
            <w:r>
              <w:rPr>
                <w:rFonts w:eastAsia="Calibri"/>
                <w:szCs w:val="18"/>
                <w:lang w:eastAsia="en-US"/>
              </w:rPr>
              <w:t>9</w:t>
            </w:r>
            <w:r w:rsidR="00055C09">
              <w:rPr>
                <w:rFonts w:eastAsia="Calibri"/>
                <w:szCs w:val="18"/>
                <w:lang w:eastAsia="en-US"/>
              </w:rPr>
              <w:t>4,</w:t>
            </w:r>
            <w:r w:rsidR="004C0133">
              <w:rPr>
                <w:rFonts w:eastAsia="Calibri"/>
                <w:szCs w:val="18"/>
                <w:lang w:eastAsia="en-US"/>
              </w:rPr>
              <w:t>2</w:t>
            </w:r>
            <w:r>
              <w:rPr>
                <w:rFonts w:eastAsia="Calibri"/>
                <w:szCs w:val="18"/>
                <w:lang w:eastAsia="en-US"/>
              </w:rPr>
              <w:t>%</w:t>
            </w:r>
          </w:p>
        </w:tc>
        <w:tc>
          <w:tcPr>
            <w:tcW w:w="1000" w:type="dxa"/>
            <w:shd w:val="clear" w:color="auto" w:fill="F2F2F2" w:themeFill="background1" w:themeFillShade="F2"/>
          </w:tcPr>
          <w:p w:rsidRPr="00A43644" w:rsidR="00A43644" w:rsidP="00330A53" w:rsidRDefault="00055C09" w14:paraId="1703308A" w14:textId="21A1F545">
            <w:pPr>
              <w:spacing w:after="160" w:line="259" w:lineRule="auto"/>
              <w:jc w:val="right"/>
              <w:rPr>
                <w:rFonts w:eastAsia="Calibri"/>
                <w:szCs w:val="18"/>
                <w:lang w:eastAsia="en-US"/>
              </w:rPr>
            </w:pPr>
            <w:r>
              <w:rPr>
                <w:rFonts w:eastAsia="Calibri"/>
                <w:szCs w:val="18"/>
                <w:lang w:eastAsia="en-US"/>
              </w:rPr>
              <w:t>95,6%</w:t>
            </w:r>
          </w:p>
        </w:tc>
        <w:tc>
          <w:tcPr>
            <w:tcW w:w="1000" w:type="dxa"/>
            <w:shd w:val="clear" w:color="auto" w:fill="F2F2F2" w:themeFill="background1" w:themeFillShade="F2"/>
          </w:tcPr>
          <w:p w:rsidRPr="00A43644" w:rsidR="00A43644" w:rsidP="00330A53" w:rsidRDefault="0072710F" w14:paraId="7069E1A4" w14:textId="503D20E9">
            <w:pPr>
              <w:spacing w:after="160" w:line="259" w:lineRule="auto"/>
              <w:jc w:val="right"/>
              <w:rPr>
                <w:rFonts w:eastAsia="Calibri"/>
                <w:szCs w:val="18"/>
                <w:lang w:eastAsia="en-US"/>
              </w:rPr>
            </w:pPr>
            <w:r>
              <w:rPr>
                <w:rFonts w:eastAsia="Calibri"/>
                <w:szCs w:val="18"/>
                <w:lang w:eastAsia="en-US"/>
              </w:rPr>
              <w:t>97,</w:t>
            </w:r>
            <w:r w:rsidR="004C0133">
              <w:rPr>
                <w:rFonts w:eastAsia="Calibri"/>
                <w:szCs w:val="18"/>
                <w:lang w:eastAsia="en-US"/>
              </w:rPr>
              <w:t>1</w:t>
            </w:r>
            <w:r>
              <w:rPr>
                <w:rFonts w:eastAsia="Calibri"/>
                <w:szCs w:val="18"/>
                <w:lang w:eastAsia="en-US"/>
              </w:rPr>
              <w:t xml:space="preserve">% </w:t>
            </w:r>
          </w:p>
        </w:tc>
        <w:tc>
          <w:tcPr>
            <w:tcW w:w="1001" w:type="dxa"/>
            <w:shd w:val="clear" w:color="auto" w:fill="F2F2F2" w:themeFill="background1" w:themeFillShade="F2"/>
          </w:tcPr>
          <w:p w:rsidRPr="00E8341E" w:rsidR="00A43644" w:rsidP="00330A53" w:rsidRDefault="0072710F" w14:paraId="290243AB" w14:textId="1E407953">
            <w:pPr>
              <w:spacing w:after="160" w:line="259" w:lineRule="auto"/>
              <w:jc w:val="right"/>
              <w:rPr>
                <w:rFonts w:eastAsia="Calibri"/>
                <w:szCs w:val="18"/>
                <w:lang w:eastAsia="en-US"/>
              </w:rPr>
            </w:pPr>
            <w:r w:rsidRPr="00E8341E">
              <w:rPr>
                <w:rFonts w:eastAsia="Calibri"/>
                <w:szCs w:val="18"/>
                <w:lang w:eastAsia="en-US"/>
              </w:rPr>
              <w:t>98%</w:t>
            </w:r>
          </w:p>
        </w:tc>
        <w:tc>
          <w:tcPr>
            <w:tcW w:w="1001" w:type="dxa"/>
            <w:shd w:val="clear" w:color="auto" w:fill="F2F2F2" w:themeFill="background1" w:themeFillShade="F2"/>
          </w:tcPr>
          <w:p w:rsidRPr="00E8341E" w:rsidR="00A43644" w:rsidP="00330A53" w:rsidRDefault="00A43644" w14:paraId="56EAD0F6" w14:textId="77777777">
            <w:pPr>
              <w:spacing w:after="160" w:line="259" w:lineRule="auto"/>
              <w:jc w:val="right"/>
              <w:rPr>
                <w:rFonts w:eastAsia="Calibri"/>
                <w:szCs w:val="18"/>
                <w:lang w:eastAsia="en-US"/>
              </w:rPr>
            </w:pPr>
            <w:r w:rsidRPr="00E8341E">
              <w:rPr>
                <w:rFonts w:eastAsia="Calibri"/>
                <w:szCs w:val="18"/>
                <w:lang w:eastAsia="en-US"/>
              </w:rPr>
              <w:t>98%</w:t>
            </w:r>
          </w:p>
        </w:tc>
      </w:tr>
      <w:tr w:rsidR="00E8341E" w:rsidTr="00E8341E" w14:paraId="531C26AC" w14:textId="77777777">
        <w:trPr>
          <w:trHeight w:val="57"/>
        </w:trPr>
        <w:tc>
          <w:tcPr>
            <w:tcW w:w="7678" w:type="dxa"/>
            <w:gridSpan w:val="7"/>
          </w:tcPr>
          <w:p w:rsidRPr="00E8341E" w:rsidR="00E8341E" w:rsidP="00330A53" w:rsidRDefault="00E8341E" w14:paraId="3B3749EF" w14:textId="679FCCA3">
            <w:pPr>
              <w:tabs>
                <w:tab w:val="left" w:pos="1110"/>
                <w:tab w:val="left" w:pos="1140"/>
              </w:tabs>
              <w:spacing w:line="0" w:lineRule="atLeast"/>
              <w:jc w:val="right"/>
              <w:rPr>
                <w:rFonts w:eastAsia="Calibri"/>
                <w:sz w:val="13"/>
                <w:szCs w:val="13"/>
                <w:lang w:eastAsia="en-US"/>
              </w:rPr>
            </w:pPr>
            <w:r w:rsidRPr="00E8341E">
              <w:rPr>
                <w:rFonts w:eastAsia="Calibri"/>
                <w:sz w:val="13"/>
                <w:szCs w:val="13"/>
                <w:lang w:eastAsia="en-US"/>
              </w:rPr>
              <w:tab/>
            </w:r>
            <w:r>
              <w:rPr>
                <w:rFonts w:eastAsia="Calibri"/>
                <w:sz w:val="13"/>
                <w:szCs w:val="13"/>
                <w:lang w:eastAsia="en-US"/>
              </w:rPr>
              <w:tab/>
            </w:r>
          </w:p>
        </w:tc>
      </w:tr>
      <w:tr w:rsidR="00A43644" w:rsidTr="0003450B" w14:paraId="03EA6CCC" w14:textId="77777777">
        <w:tc>
          <w:tcPr>
            <w:tcW w:w="1775" w:type="dxa"/>
            <w:vMerge w:val="restart"/>
          </w:tcPr>
          <w:p w:rsidRPr="00A43644" w:rsidR="00A43644" w:rsidP="0003450B" w:rsidRDefault="00A43644" w14:paraId="26023C06" w14:textId="5CD7D331">
            <w:pPr>
              <w:spacing w:after="160" w:line="259" w:lineRule="auto"/>
              <w:rPr>
                <w:rFonts w:eastAsia="Calibri"/>
                <w:szCs w:val="18"/>
                <w:lang w:eastAsia="en-US"/>
              </w:rPr>
            </w:pPr>
            <w:r w:rsidRPr="00A43644">
              <w:rPr>
                <w:rFonts w:eastAsia="Calibri"/>
                <w:szCs w:val="18"/>
                <w:lang w:eastAsia="en-US"/>
              </w:rPr>
              <w:t xml:space="preserve">Pesten </w:t>
            </w:r>
            <w:r>
              <w:rPr>
                <w:rFonts w:eastAsia="Calibri"/>
                <w:szCs w:val="18"/>
                <w:lang w:eastAsia="en-US"/>
              </w:rPr>
              <w:br/>
            </w:r>
            <w:r w:rsidRPr="0068271C">
              <w:rPr>
                <w:rFonts w:eastAsia="Calibri"/>
                <w:i/>
                <w:iCs/>
                <w:szCs w:val="18"/>
                <w:lang w:eastAsia="en-US"/>
              </w:rPr>
              <w:t xml:space="preserve">(wordt </w:t>
            </w:r>
            <w:r w:rsidRPr="0068271C" w:rsidR="0068271C">
              <w:rPr>
                <w:rFonts w:eastAsia="Calibri"/>
                <w:i/>
                <w:iCs/>
                <w:szCs w:val="18"/>
                <w:lang w:eastAsia="en-US"/>
              </w:rPr>
              <w:t xml:space="preserve">(wel eens) </w:t>
            </w:r>
            <w:r w:rsidRPr="0068271C">
              <w:rPr>
                <w:rFonts w:eastAsia="Calibri"/>
                <w:i/>
                <w:iCs/>
                <w:szCs w:val="18"/>
                <w:lang w:eastAsia="en-US"/>
              </w:rPr>
              <w:t>gepest)</w:t>
            </w:r>
          </w:p>
        </w:tc>
        <w:tc>
          <w:tcPr>
            <w:tcW w:w="901" w:type="dxa"/>
          </w:tcPr>
          <w:p w:rsidRPr="00A43644" w:rsidR="00A43644" w:rsidP="0003450B" w:rsidRDefault="00A43644" w14:paraId="3EC58068" w14:textId="42E07B8D">
            <w:pPr>
              <w:spacing w:after="160" w:line="259" w:lineRule="auto"/>
              <w:rPr>
                <w:rFonts w:eastAsia="Calibri"/>
                <w:szCs w:val="18"/>
                <w:lang w:eastAsia="en-US"/>
              </w:rPr>
            </w:pPr>
            <w:proofErr w:type="spellStart"/>
            <w:r w:rsidRPr="00A43644">
              <w:rPr>
                <w:rFonts w:eastAsia="Calibri"/>
                <w:szCs w:val="18"/>
                <w:lang w:eastAsia="en-US"/>
              </w:rPr>
              <w:t>Lh</w:t>
            </w:r>
            <w:proofErr w:type="spellEnd"/>
            <w:r w:rsidR="0072710F">
              <w:rPr>
                <w:rFonts w:eastAsia="Calibri"/>
                <w:szCs w:val="18"/>
                <w:lang w:eastAsia="en-US"/>
              </w:rPr>
              <w:t>(</w:t>
            </w:r>
            <w:r w:rsidRPr="00A43644">
              <w:rPr>
                <w:rFonts w:eastAsia="Calibri"/>
                <w:szCs w:val="18"/>
                <w:lang w:eastAsia="en-US"/>
              </w:rPr>
              <w:t>b</w:t>
            </w:r>
            <w:r w:rsidR="0072710F">
              <w:rPr>
                <w:rFonts w:eastAsia="Calibri"/>
                <w:szCs w:val="18"/>
                <w:lang w:eastAsia="en-US"/>
              </w:rPr>
              <w:t>)</w:t>
            </w:r>
            <w:r w:rsidRPr="00A43644">
              <w:rPr>
                <w:rFonts w:eastAsia="Calibri"/>
                <w:szCs w:val="18"/>
                <w:lang w:eastAsia="en-US"/>
              </w:rPr>
              <w:t>t</w:t>
            </w:r>
          </w:p>
        </w:tc>
        <w:tc>
          <w:tcPr>
            <w:tcW w:w="1000" w:type="dxa"/>
          </w:tcPr>
          <w:p w:rsidRPr="00A43644" w:rsidR="00A43644" w:rsidP="00330A53" w:rsidRDefault="00551FF0" w14:paraId="39DBE189" w14:textId="2F1BCF20">
            <w:pPr>
              <w:spacing w:after="160" w:line="259" w:lineRule="auto"/>
              <w:jc w:val="right"/>
              <w:rPr>
                <w:rFonts w:eastAsia="Calibri"/>
                <w:szCs w:val="18"/>
                <w:lang w:eastAsia="en-US"/>
              </w:rPr>
            </w:pPr>
            <w:r>
              <w:rPr>
                <w:rFonts w:eastAsia="Calibri"/>
                <w:szCs w:val="18"/>
                <w:lang w:eastAsia="en-US"/>
              </w:rPr>
              <w:t>24,</w:t>
            </w:r>
            <w:r w:rsidR="00330A53">
              <w:rPr>
                <w:rFonts w:eastAsia="Calibri"/>
                <w:szCs w:val="18"/>
                <w:lang w:eastAsia="en-US"/>
              </w:rPr>
              <w:t>1</w:t>
            </w:r>
            <w:r>
              <w:rPr>
                <w:rFonts w:eastAsia="Calibri"/>
                <w:szCs w:val="18"/>
                <w:lang w:eastAsia="en-US"/>
              </w:rPr>
              <w:t>%</w:t>
            </w:r>
          </w:p>
        </w:tc>
        <w:tc>
          <w:tcPr>
            <w:tcW w:w="1000" w:type="dxa"/>
          </w:tcPr>
          <w:p w:rsidRPr="00A43644" w:rsidR="00A43644" w:rsidP="00330A53" w:rsidRDefault="00551FF0" w14:paraId="436810BF" w14:textId="1E463C69">
            <w:pPr>
              <w:spacing w:after="160" w:line="259" w:lineRule="auto"/>
              <w:jc w:val="right"/>
              <w:rPr>
                <w:rFonts w:eastAsia="Calibri"/>
                <w:szCs w:val="18"/>
                <w:lang w:eastAsia="en-US"/>
              </w:rPr>
            </w:pPr>
            <w:r>
              <w:rPr>
                <w:rFonts w:eastAsia="Calibri"/>
                <w:szCs w:val="18"/>
                <w:lang w:eastAsia="en-US"/>
              </w:rPr>
              <w:t>18</w:t>
            </w:r>
            <w:r w:rsidR="00330A53">
              <w:rPr>
                <w:rFonts w:eastAsia="Calibri"/>
                <w:szCs w:val="18"/>
                <w:lang w:eastAsia="en-US"/>
              </w:rPr>
              <w:t>,0</w:t>
            </w:r>
            <w:r>
              <w:rPr>
                <w:rFonts w:eastAsia="Calibri"/>
                <w:szCs w:val="18"/>
                <w:lang w:eastAsia="en-US"/>
              </w:rPr>
              <w:t>%</w:t>
            </w:r>
          </w:p>
        </w:tc>
        <w:tc>
          <w:tcPr>
            <w:tcW w:w="1000" w:type="dxa"/>
          </w:tcPr>
          <w:p w:rsidRPr="00A43644" w:rsidR="00A43644" w:rsidP="00330A53" w:rsidRDefault="00551FF0" w14:paraId="0A575046" w14:textId="10B8409B">
            <w:pPr>
              <w:spacing w:after="160" w:line="259" w:lineRule="auto"/>
              <w:jc w:val="right"/>
              <w:rPr>
                <w:rFonts w:eastAsia="Calibri"/>
                <w:szCs w:val="18"/>
                <w:lang w:eastAsia="en-US"/>
              </w:rPr>
            </w:pPr>
            <w:r>
              <w:rPr>
                <w:rFonts w:eastAsia="Calibri"/>
                <w:szCs w:val="18"/>
                <w:lang w:eastAsia="en-US"/>
              </w:rPr>
              <w:t>7,7%</w:t>
            </w:r>
          </w:p>
        </w:tc>
        <w:tc>
          <w:tcPr>
            <w:tcW w:w="1001" w:type="dxa"/>
          </w:tcPr>
          <w:p w:rsidRPr="00E8341E" w:rsidR="00A43644" w:rsidP="00330A53" w:rsidRDefault="00A43644" w14:paraId="52AF3B96" w14:textId="003E4DC0">
            <w:pPr>
              <w:spacing w:after="160" w:line="259" w:lineRule="auto"/>
              <w:jc w:val="right"/>
              <w:rPr>
                <w:rFonts w:eastAsia="Calibri"/>
                <w:szCs w:val="18"/>
                <w:lang w:eastAsia="en-US"/>
              </w:rPr>
            </w:pPr>
            <w:r w:rsidRPr="00E8341E">
              <w:rPr>
                <w:rFonts w:eastAsia="Calibri"/>
                <w:szCs w:val="18"/>
                <w:lang w:eastAsia="en-US"/>
              </w:rPr>
              <w:t>13%</w:t>
            </w:r>
          </w:p>
        </w:tc>
        <w:tc>
          <w:tcPr>
            <w:tcW w:w="1001" w:type="dxa"/>
          </w:tcPr>
          <w:p w:rsidRPr="00E8341E" w:rsidR="00A43644" w:rsidP="00330A53" w:rsidRDefault="00A43644" w14:paraId="278DBF23" w14:textId="77DBED63">
            <w:pPr>
              <w:spacing w:after="160" w:line="259" w:lineRule="auto"/>
              <w:jc w:val="right"/>
              <w:rPr>
                <w:rFonts w:eastAsia="Calibri"/>
                <w:szCs w:val="18"/>
                <w:lang w:eastAsia="en-US"/>
              </w:rPr>
            </w:pPr>
            <w:r w:rsidRPr="00E8341E">
              <w:rPr>
                <w:rFonts w:eastAsia="Calibri"/>
                <w:szCs w:val="18"/>
                <w:lang w:eastAsia="en-US"/>
              </w:rPr>
              <w:t>17%</w:t>
            </w:r>
          </w:p>
        </w:tc>
      </w:tr>
      <w:tr w:rsidR="00A43644" w:rsidTr="00E8341E" w14:paraId="23A38990" w14:textId="77777777">
        <w:tc>
          <w:tcPr>
            <w:tcW w:w="1775" w:type="dxa"/>
            <w:vMerge/>
          </w:tcPr>
          <w:p w:rsidRPr="00A43644" w:rsidR="00A43644" w:rsidP="0003450B" w:rsidRDefault="00A43644" w14:paraId="535C81BC" w14:textId="77777777">
            <w:pPr>
              <w:spacing w:after="160" w:line="259" w:lineRule="auto"/>
              <w:rPr>
                <w:rFonts w:eastAsia="Calibri"/>
                <w:szCs w:val="18"/>
                <w:lang w:eastAsia="en-US"/>
              </w:rPr>
            </w:pPr>
          </w:p>
        </w:tc>
        <w:tc>
          <w:tcPr>
            <w:tcW w:w="901" w:type="dxa"/>
            <w:shd w:val="clear" w:color="auto" w:fill="F2F2F2" w:themeFill="background1" w:themeFillShade="F2"/>
          </w:tcPr>
          <w:p w:rsidRPr="00A43644" w:rsidR="00A43644" w:rsidP="0003450B" w:rsidRDefault="00A43644" w14:paraId="1EE9E8E8" w14:textId="77777777">
            <w:pPr>
              <w:spacing w:after="160" w:line="259" w:lineRule="auto"/>
              <w:rPr>
                <w:rFonts w:eastAsia="Calibri"/>
                <w:szCs w:val="18"/>
                <w:lang w:eastAsia="en-US"/>
              </w:rPr>
            </w:pPr>
            <w:r w:rsidRPr="00A43644">
              <w:rPr>
                <w:rFonts w:eastAsia="Calibri"/>
                <w:szCs w:val="18"/>
                <w:lang w:eastAsia="en-US"/>
              </w:rPr>
              <w:t>Niet-lhbt</w:t>
            </w:r>
          </w:p>
        </w:tc>
        <w:tc>
          <w:tcPr>
            <w:tcW w:w="1000" w:type="dxa"/>
            <w:shd w:val="clear" w:color="auto" w:fill="F2F2F2" w:themeFill="background1" w:themeFillShade="F2"/>
          </w:tcPr>
          <w:p w:rsidRPr="00A43644" w:rsidR="00A43644" w:rsidP="00330A53" w:rsidRDefault="00551FF0" w14:paraId="0E98DD6F" w14:textId="45425D92">
            <w:pPr>
              <w:spacing w:after="160" w:line="259" w:lineRule="auto"/>
              <w:jc w:val="right"/>
              <w:rPr>
                <w:rFonts w:eastAsia="Calibri"/>
                <w:szCs w:val="18"/>
                <w:lang w:eastAsia="en-US"/>
              </w:rPr>
            </w:pPr>
            <w:r>
              <w:rPr>
                <w:rFonts w:eastAsia="Calibri"/>
                <w:szCs w:val="18"/>
                <w:lang w:eastAsia="en-US"/>
              </w:rPr>
              <w:t>10,</w:t>
            </w:r>
            <w:r w:rsidR="00F86248">
              <w:rPr>
                <w:rFonts w:eastAsia="Calibri"/>
                <w:szCs w:val="18"/>
                <w:lang w:eastAsia="en-US"/>
              </w:rPr>
              <w:t>5</w:t>
            </w:r>
            <w:r>
              <w:rPr>
                <w:rFonts w:eastAsia="Calibri"/>
                <w:szCs w:val="18"/>
                <w:lang w:eastAsia="en-US"/>
              </w:rPr>
              <w:t>%</w:t>
            </w:r>
          </w:p>
        </w:tc>
        <w:tc>
          <w:tcPr>
            <w:tcW w:w="1000" w:type="dxa"/>
            <w:shd w:val="clear" w:color="auto" w:fill="F2F2F2" w:themeFill="background1" w:themeFillShade="F2"/>
          </w:tcPr>
          <w:p w:rsidRPr="00A43644" w:rsidR="00A43644" w:rsidP="00330A53" w:rsidRDefault="00551FF0" w14:paraId="197393F0" w14:textId="46FF3CD8">
            <w:pPr>
              <w:spacing w:after="160" w:line="259" w:lineRule="auto"/>
              <w:jc w:val="right"/>
              <w:rPr>
                <w:rFonts w:eastAsia="Calibri"/>
                <w:szCs w:val="18"/>
                <w:lang w:eastAsia="en-US"/>
              </w:rPr>
            </w:pPr>
            <w:r>
              <w:rPr>
                <w:rFonts w:eastAsia="Calibri"/>
                <w:szCs w:val="18"/>
                <w:lang w:eastAsia="en-US"/>
              </w:rPr>
              <w:t>7,4%</w:t>
            </w:r>
          </w:p>
        </w:tc>
        <w:tc>
          <w:tcPr>
            <w:tcW w:w="1000" w:type="dxa"/>
            <w:shd w:val="clear" w:color="auto" w:fill="F2F2F2" w:themeFill="background1" w:themeFillShade="F2"/>
          </w:tcPr>
          <w:p w:rsidRPr="00A43644" w:rsidR="00A43644" w:rsidP="00330A53" w:rsidRDefault="00551FF0" w14:paraId="01FF22E7" w14:textId="5559E683">
            <w:pPr>
              <w:spacing w:after="160" w:line="259" w:lineRule="auto"/>
              <w:jc w:val="right"/>
              <w:rPr>
                <w:rFonts w:eastAsia="Calibri"/>
                <w:szCs w:val="18"/>
                <w:lang w:eastAsia="en-US"/>
              </w:rPr>
            </w:pPr>
            <w:r>
              <w:rPr>
                <w:rFonts w:eastAsia="Calibri"/>
                <w:szCs w:val="18"/>
                <w:lang w:eastAsia="en-US"/>
              </w:rPr>
              <w:t>4,7%</w:t>
            </w:r>
          </w:p>
        </w:tc>
        <w:tc>
          <w:tcPr>
            <w:tcW w:w="1001" w:type="dxa"/>
            <w:shd w:val="clear" w:color="auto" w:fill="F2F2F2" w:themeFill="background1" w:themeFillShade="F2"/>
          </w:tcPr>
          <w:p w:rsidRPr="00E8341E" w:rsidR="00A43644" w:rsidP="00330A53" w:rsidRDefault="00A43644" w14:paraId="33EA9AB0" w14:textId="28D2DA78">
            <w:pPr>
              <w:spacing w:after="160" w:line="259" w:lineRule="auto"/>
              <w:jc w:val="right"/>
              <w:rPr>
                <w:rFonts w:eastAsia="Calibri"/>
                <w:szCs w:val="18"/>
                <w:lang w:eastAsia="en-US"/>
              </w:rPr>
            </w:pPr>
            <w:r w:rsidRPr="00E8341E">
              <w:rPr>
                <w:rFonts w:eastAsia="Calibri"/>
                <w:szCs w:val="18"/>
                <w:lang w:eastAsia="en-US"/>
              </w:rPr>
              <w:t>4%</w:t>
            </w:r>
          </w:p>
        </w:tc>
        <w:tc>
          <w:tcPr>
            <w:tcW w:w="1001" w:type="dxa"/>
            <w:shd w:val="clear" w:color="auto" w:fill="F2F2F2" w:themeFill="background1" w:themeFillShade="F2"/>
          </w:tcPr>
          <w:p w:rsidRPr="00E8341E" w:rsidR="00A43644" w:rsidP="00330A53" w:rsidRDefault="00A714DB" w14:paraId="4A3D1034" w14:textId="685F4F12">
            <w:pPr>
              <w:spacing w:after="160" w:line="259" w:lineRule="auto"/>
              <w:jc w:val="right"/>
              <w:rPr>
                <w:rFonts w:eastAsia="Calibri"/>
                <w:szCs w:val="18"/>
                <w:lang w:eastAsia="en-US"/>
              </w:rPr>
            </w:pPr>
            <w:r w:rsidRPr="00E8341E">
              <w:rPr>
                <w:rFonts w:eastAsia="Calibri"/>
                <w:szCs w:val="18"/>
                <w:lang w:eastAsia="en-US"/>
              </w:rPr>
              <w:t>6</w:t>
            </w:r>
            <w:r w:rsidRPr="00E8341E" w:rsidR="00A43644">
              <w:rPr>
                <w:rFonts w:eastAsia="Calibri"/>
                <w:szCs w:val="18"/>
                <w:lang w:eastAsia="en-US"/>
              </w:rPr>
              <w:t>%</w:t>
            </w:r>
          </w:p>
        </w:tc>
      </w:tr>
      <w:tr w:rsidR="00E8341E" w:rsidTr="00E8341E" w14:paraId="61BA430A" w14:textId="77777777">
        <w:trPr>
          <w:trHeight w:val="57"/>
        </w:trPr>
        <w:tc>
          <w:tcPr>
            <w:tcW w:w="7678" w:type="dxa"/>
            <w:gridSpan w:val="7"/>
          </w:tcPr>
          <w:p w:rsidRPr="00E8341E" w:rsidR="00E8341E" w:rsidP="00330A53" w:rsidRDefault="00E8341E" w14:paraId="26B0A518" w14:textId="77777777">
            <w:pPr>
              <w:spacing w:line="0" w:lineRule="atLeast"/>
              <w:jc w:val="right"/>
              <w:rPr>
                <w:rFonts w:eastAsia="Calibri"/>
                <w:sz w:val="13"/>
                <w:szCs w:val="13"/>
                <w:lang w:eastAsia="en-US"/>
              </w:rPr>
            </w:pPr>
          </w:p>
        </w:tc>
      </w:tr>
      <w:tr w:rsidR="00A43644" w:rsidTr="0003450B" w14:paraId="7E7B3090" w14:textId="77777777">
        <w:tc>
          <w:tcPr>
            <w:tcW w:w="1775" w:type="dxa"/>
            <w:vMerge w:val="restart"/>
          </w:tcPr>
          <w:p w:rsidRPr="00A43644" w:rsidR="00A43644" w:rsidP="0003450B" w:rsidRDefault="00F86248" w14:paraId="53E117A7" w14:textId="2521293F">
            <w:pPr>
              <w:spacing w:after="160" w:line="259" w:lineRule="auto"/>
              <w:rPr>
                <w:rFonts w:eastAsia="Calibri"/>
                <w:szCs w:val="18"/>
                <w:lang w:eastAsia="en-US"/>
              </w:rPr>
            </w:pPr>
            <w:r>
              <w:rPr>
                <w:rFonts w:eastAsia="Calibri"/>
                <w:szCs w:val="18"/>
                <w:lang w:eastAsia="en-US"/>
              </w:rPr>
              <w:t>Verbaal g</w:t>
            </w:r>
            <w:r w:rsidRPr="00A43644" w:rsidR="00A43644">
              <w:rPr>
                <w:rFonts w:eastAsia="Calibri"/>
                <w:szCs w:val="18"/>
                <w:lang w:eastAsia="en-US"/>
              </w:rPr>
              <w:t xml:space="preserve">eweld </w:t>
            </w:r>
            <w:r w:rsidR="00A43644">
              <w:rPr>
                <w:rFonts w:eastAsia="Calibri"/>
                <w:szCs w:val="18"/>
                <w:lang w:eastAsia="en-US"/>
              </w:rPr>
              <w:br/>
            </w:r>
            <w:r w:rsidRPr="0068271C" w:rsidR="00A43644">
              <w:rPr>
                <w:rFonts w:eastAsia="Calibri"/>
                <w:i/>
                <w:iCs/>
                <w:szCs w:val="18"/>
                <w:lang w:eastAsia="en-US"/>
              </w:rPr>
              <w:t>(</w:t>
            </w:r>
            <w:r w:rsidR="0068271C">
              <w:rPr>
                <w:rFonts w:eastAsia="Calibri"/>
                <w:i/>
                <w:iCs/>
                <w:szCs w:val="18"/>
                <w:lang w:eastAsia="en-US"/>
              </w:rPr>
              <w:t>maakt eenmaal per maand/soms of vaker een incident mee</w:t>
            </w:r>
            <w:r w:rsidRPr="0068271C" w:rsidR="00A43644">
              <w:rPr>
                <w:rFonts w:eastAsia="Calibri"/>
                <w:i/>
                <w:iCs/>
                <w:szCs w:val="18"/>
                <w:lang w:eastAsia="en-US"/>
              </w:rPr>
              <w:t>)</w:t>
            </w:r>
          </w:p>
        </w:tc>
        <w:tc>
          <w:tcPr>
            <w:tcW w:w="901" w:type="dxa"/>
          </w:tcPr>
          <w:p w:rsidRPr="00A43644" w:rsidR="00A43644" w:rsidP="0003450B" w:rsidRDefault="00A43644" w14:paraId="7D55404D" w14:textId="559838EB">
            <w:pPr>
              <w:spacing w:after="160" w:line="259" w:lineRule="auto"/>
              <w:rPr>
                <w:rFonts w:eastAsia="Calibri"/>
                <w:szCs w:val="18"/>
                <w:lang w:eastAsia="en-US"/>
              </w:rPr>
            </w:pPr>
            <w:proofErr w:type="spellStart"/>
            <w:r w:rsidRPr="00A43644">
              <w:rPr>
                <w:rFonts w:eastAsia="Calibri"/>
                <w:szCs w:val="18"/>
                <w:lang w:eastAsia="en-US"/>
              </w:rPr>
              <w:t>Lh</w:t>
            </w:r>
            <w:proofErr w:type="spellEnd"/>
            <w:r w:rsidR="0072710F">
              <w:rPr>
                <w:rFonts w:eastAsia="Calibri"/>
                <w:szCs w:val="18"/>
                <w:lang w:eastAsia="en-US"/>
              </w:rPr>
              <w:t>(</w:t>
            </w:r>
            <w:r w:rsidRPr="00A43644">
              <w:rPr>
                <w:rFonts w:eastAsia="Calibri"/>
                <w:szCs w:val="18"/>
                <w:lang w:eastAsia="en-US"/>
              </w:rPr>
              <w:t>b</w:t>
            </w:r>
            <w:r w:rsidR="0072710F">
              <w:rPr>
                <w:rFonts w:eastAsia="Calibri"/>
                <w:szCs w:val="18"/>
                <w:lang w:eastAsia="en-US"/>
              </w:rPr>
              <w:t>)</w:t>
            </w:r>
            <w:r w:rsidRPr="00A43644">
              <w:rPr>
                <w:rFonts w:eastAsia="Calibri"/>
                <w:szCs w:val="18"/>
                <w:lang w:eastAsia="en-US"/>
              </w:rPr>
              <w:t>t</w:t>
            </w:r>
          </w:p>
        </w:tc>
        <w:tc>
          <w:tcPr>
            <w:tcW w:w="1000" w:type="dxa"/>
          </w:tcPr>
          <w:p w:rsidRPr="00A43644" w:rsidR="00A43644" w:rsidP="00330A53" w:rsidRDefault="00F86248" w14:paraId="4A90B39F" w14:textId="59941086">
            <w:pPr>
              <w:spacing w:after="160" w:line="259" w:lineRule="auto"/>
              <w:jc w:val="right"/>
              <w:rPr>
                <w:rFonts w:eastAsia="Calibri"/>
                <w:szCs w:val="18"/>
                <w:lang w:eastAsia="en-US"/>
              </w:rPr>
            </w:pPr>
            <w:r>
              <w:rPr>
                <w:rFonts w:eastAsia="Calibri"/>
                <w:szCs w:val="18"/>
                <w:lang w:eastAsia="en-US"/>
              </w:rPr>
              <w:t>40</w:t>
            </w:r>
            <w:r w:rsidR="00330A53">
              <w:rPr>
                <w:rFonts w:eastAsia="Calibri"/>
                <w:szCs w:val="18"/>
                <w:lang w:eastAsia="en-US"/>
              </w:rPr>
              <w:t>,0</w:t>
            </w:r>
            <w:r>
              <w:rPr>
                <w:rFonts w:eastAsia="Calibri"/>
                <w:szCs w:val="18"/>
                <w:lang w:eastAsia="en-US"/>
              </w:rPr>
              <w:t>%</w:t>
            </w:r>
          </w:p>
        </w:tc>
        <w:tc>
          <w:tcPr>
            <w:tcW w:w="1000" w:type="dxa"/>
          </w:tcPr>
          <w:p w:rsidRPr="00A43644" w:rsidR="00A43644" w:rsidP="00330A53" w:rsidRDefault="00F86248" w14:paraId="2C47B919" w14:textId="13597AE8">
            <w:pPr>
              <w:spacing w:after="160" w:line="259" w:lineRule="auto"/>
              <w:jc w:val="right"/>
              <w:rPr>
                <w:rFonts w:eastAsia="Calibri"/>
                <w:szCs w:val="18"/>
                <w:lang w:eastAsia="en-US"/>
              </w:rPr>
            </w:pPr>
            <w:r>
              <w:rPr>
                <w:rFonts w:eastAsia="Calibri"/>
                <w:szCs w:val="18"/>
                <w:lang w:eastAsia="en-US"/>
              </w:rPr>
              <w:t>39,5%</w:t>
            </w:r>
          </w:p>
        </w:tc>
        <w:tc>
          <w:tcPr>
            <w:tcW w:w="1000" w:type="dxa"/>
          </w:tcPr>
          <w:p w:rsidRPr="00A43644" w:rsidR="00A43644" w:rsidP="00330A53" w:rsidRDefault="00F86248" w14:paraId="5694C1DB" w14:textId="04220BAE">
            <w:pPr>
              <w:spacing w:after="160" w:line="259" w:lineRule="auto"/>
              <w:jc w:val="right"/>
              <w:rPr>
                <w:rFonts w:eastAsia="Calibri"/>
                <w:szCs w:val="18"/>
                <w:lang w:eastAsia="en-US"/>
              </w:rPr>
            </w:pPr>
            <w:r>
              <w:rPr>
                <w:rFonts w:eastAsia="Calibri"/>
                <w:szCs w:val="18"/>
                <w:lang w:eastAsia="en-US"/>
              </w:rPr>
              <w:t>29,8%</w:t>
            </w:r>
          </w:p>
        </w:tc>
        <w:tc>
          <w:tcPr>
            <w:tcW w:w="1001" w:type="dxa"/>
          </w:tcPr>
          <w:p w:rsidRPr="00E8341E" w:rsidR="00A43644" w:rsidP="00330A53" w:rsidRDefault="00551FF0" w14:paraId="23DDDD3B" w14:textId="34E18832">
            <w:pPr>
              <w:spacing w:after="160" w:line="259" w:lineRule="auto"/>
              <w:jc w:val="right"/>
              <w:rPr>
                <w:rFonts w:eastAsia="Calibri"/>
                <w:szCs w:val="18"/>
                <w:lang w:eastAsia="en-US"/>
              </w:rPr>
            </w:pPr>
            <w:proofErr w:type="spellStart"/>
            <w:r w:rsidRPr="00E8341E">
              <w:rPr>
                <w:rFonts w:eastAsia="Calibri"/>
                <w:szCs w:val="18"/>
                <w:lang w:eastAsia="en-US"/>
              </w:rPr>
              <w:t>N.b.</w:t>
            </w:r>
            <w:proofErr w:type="spellEnd"/>
          </w:p>
        </w:tc>
        <w:tc>
          <w:tcPr>
            <w:tcW w:w="1001" w:type="dxa"/>
          </w:tcPr>
          <w:p w:rsidRPr="00E8341E" w:rsidR="00A43644" w:rsidP="00330A53" w:rsidRDefault="00F86248" w14:paraId="117CDEC7" w14:textId="2F8F6E05">
            <w:pPr>
              <w:spacing w:after="160" w:line="259" w:lineRule="auto"/>
              <w:jc w:val="right"/>
              <w:rPr>
                <w:rFonts w:eastAsia="Calibri"/>
                <w:szCs w:val="18"/>
                <w:lang w:eastAsia="en-US"/>
              </w:rPr>
            </w:pPr>
            <w:r w:rsidRPr="00E8341E">
              <w:rPr>
                <w:rFonts w:eastAsia="Calibri"/>
                <w:szCs w:val="18"/>
                <w:lang w:eastAsia="en-US"/>
              </w:rPr>
              <w:t>36</w:t>
            </w:r>
            <w:r w:rsidRPr="00E8341E" w:rsidR="00A43644">
              <w:rPr>
                <w:rFonts w:eastAsia="Calibri"/>
                <w:szCs w:val="18"/>
                <w:lang w:eastAsia="en-US"/>
              </w:rPr>
              <w:t>%</w:t>
            </w:r>
          </w:p>
        </w:tc>
      </w:tr>
      <w:tr w:rsidR="00A43644" w:rsidTr="00E8341E" w14:paraId="064F76B1" w14:textId="77777777">
        <w:tc>
          <w:tcPr>
            <w:tcW w:w="1775" w:type="dxa"/>
            <w:vMerge/>
          </w:tcPr>
          <w:p w:rsidRPr="00A43644" w:rsidR="00A43644" w:rsidP="0003450B" w:rsidRDefault="00A43644" w14:paraId="5702EDF6" w14:textId="77777777">
            <w:pPr>
              <w:spacing w:after="160" w:line="259" w:lineRule="auto"/>
              <w:rPr>
                <w:rFonts w:eastAsia="Calibri"/>
                <w:szCs w:val="18"/>
                <w:lang w:eastAsia="en-US"/>
              </w:rPr>
            </w:pPr>
          </w:p>
        </w:tc>
        <w:tc>
          <w:tcPr>
            <w:tcW w:w="901" w:type="dxa"/>
            <w:shd w:val="clear" w:color="auto" w:fill="F2F2F2" w:themeFill="background1" w:themeFillShade="F2"/>
          </w:tcPr>
          <w:p w:rsidRPr="00A43644" w:rsidR="00A43644" w:rsidP="0003450B" w:rsidRDefault="00A43644" w14:paraId="266FD4B4" w14:textId="77777777">
            <w:pPr>
              <w:spacing w:after="160" w:line="259" w:lineRule="auto"/>
              <w:rPr>
                <w:rFonts w:eastAsia="Calibri"/>
                <w:szCs w:val="18"/>
                <w:lang w:eastAsia="en-US"/>
              </w:rPr>
            </w:pPr>
            <w:r w:rsidRPr="00A43644">
              <w:rPr>
                <w:rFonts w:eastAsia="Calibri"/>
                <w:szCs w:val="18"/>
                <w:lang w:eastAsia="en-US"/>
              </w:rPr>
              <w:t>Niet-lhbt</w:t>
            </w:r>
          </w:p>
        </w:tc>
        <w:tc>
          <w:tcPr>
            <w:tcW w:w="1000" w:type="dxa"/>
            <w:shd w:val="clear" w:color="auto" w:fill="F2F2F2" w:themeFill="background1" w:themeFillShade="F2"/>
          </w:tcPr>
          <w:p w:rsidRPr="00A43644" w:rsidR="00A43644" w:rsidP="00330A53" w:rsidRDefault="00551FF0" w14:paraId="2B3FCB2B" w14:textId="4884EFF5">
            <w:pPr>
              <w:spacing w:after="160" w:line="259" w:lineRule="auto"/>
              <w:jc w:val="right"/>
              <w:rPr>
                <w:rFonts w:eastAsia="Calibri"/>
                <w:szCs w:val="18"/>
                <w:lang w:eastAsia="en-US"/>
              </w:rPr>
            </w:pPr>
            <w:r>
              <w:rPr>
                <w:rFonts w:eastAsia="Calibri"/>
                <w:szCs w:val="18"/>
                <w:lang w:eastAsia="en-US"/>
              </w:rPr>
              <w:t>29</w:t>
            </w:r>
            <w:r w:rsidR="00330A53">
              <w:rPr>
                <w:rFonts w:eastAsia="Calibri"/>
                <w:szCs w:val="18"/>
                <w:lang w:eastAsia="en-US"/>
              </w:rPr>
              <w:t>,0</w:t>
            </w:r>
            <w:r>
              <w:rPr>
                <w:rFonts w:eastAsia="Calibri"/>
                <w:szCs w:val="18"/>
                <w:lang w:eastAsia="en-US"/>
              </w:rPr>
              <w:t>%</w:t>
            </w:r>
          </w:p>
        </w:tc>
        <w:tc>
          <w:tcPr>
            <w:tcW w:w="1000" w:type="dxa"/>
            <w:shd w:val="clear" w:color="auto" w:fill="F2F2F2" w:themeFill="background1" w:themeFillShade="F2"/>
          </w:tcPr>
          <w:p w:rsidRPr="00A43644" w:rsidR="00A43644" w:rsidP="00330A53" w:rsidRDefault="00551FF0" w14:paraId="4961F8ED" w14:textId="43C39103">
            <w:pPr>
              <w:spacing w:after="160" w:line="259" w:lineRule="auto"/>
              <w:jc w:val="right"/>
              <w:rPr>
                <w:rFonts w:eastAsia="Calibri"/>
                <w:szCs w:val="18"/>
                <w:lang w:eastAsia="en-US"/>
              </w:rPr>
            </w:pPr>
            <w:r>
              <w:rPr>
                <w:rFonts w:eastAsia="Calibri"/>
                <w:szCs w:val="18"/>
                <w:lang w:eastAsia="en-US"/>
              </w:rPr>
              <w:t>26,3%</w:t>
            </w:r>
          </w:p>
        </w:tc>
        <w:tc>
          <w:tcPr>
            <w:tcW w:w="1000" w:type="dxa"/>
            <w:shd w:val="clear" w:color="auto" w:fill="F2F2F2" w:themeFill="background1" w:themeFillShade="F2"/>
          </w:tcPr>
          <w:p w:rsidRPr="00A43644" w:rsidR="00A43644" w:rsidP="00330A53" w:rsidRDefault="00551FF0" w14:paraId="4E9780CD" w14:textId="73DC43E1">
            <w:pPr>
              <w:spacing w:after="160" w:line="259" w:lineRule="auto"/>
              <w:jc w:val="right"/>
              <w:rPr>
                <w:rFonts w:eastAsia="Calibri"/>
                <w:szCs w:val="18"/>
                <w:lang w:eastAsia="en-US"/>
              </w:rPr>
            </w:pPr>
            <w:r>
              <w:rPr>
                <w:rFonts w:eastAsia="Calibri"/>
                <w:szCs w:val="18"/>
                <w:lang w:eastAsia="en-US"/>
              </w:rPr>
              <w:t>26,9%</w:t>
            </w:r>
          </w:p>
        </w:tc>
        <w:tc>
          <w:tcPr>
            <w:tcW w:w="1001" w:type="dxa"/>
            <w:shd w:val="clear" w:color="auto" w:fill="F2F2F2" w:themeFill="background1" w:themeFillShade="F2"/>
          </w:tcPr>
          <w:p w:rsidRPr="00E8341E" w:rsidR="00A43644" w:rsidP="00330A53" w:rsidRDefault="00551FF0" w14:paraId="2535171C" w14:textId="2EA512B7">
            <w:pPr>
              <w:spacing w:after="160" w:line="259" w:lineRule="auto"/>
              <w:jc w:val="right"/>
              <w:rPr>
                <w:rFonts w:eastAsia="Calibri"/>
                <w:szCs w:val="18"/>
                <w:lang w:eastAsia="en-US"/>
              </w:rPr>
            </w:pPr>
            <w:proofErr w:type="spellStart"/>
            <w:r w:rsidRPr="00E8341E">
              <w:rPr>
                <w:rFonts w:eastAsia="Calibri"/>
                <w:szCs w:val="18"/>
                <w:lang w:eastAsia="en-US"/>
              </w:rPr>
              <w:t>N.b.</w:t>
            </w:r>
            <w:proofErr w:type="spellEnd"/>
          </w:p>
        </w:tc>
        <w:tc>
          <w:tcPr>
            <w:tcW w:w="1001" w:type="dxa"/>
            <w:shd w:val="clear" w:color="auto" w:fill="F2F2F2" w:themeFill="background1" w:themeFillShade="F2"/>
          </w:tcPr>
          <w:p w:rsidRPr="00E8341E" w:rsidR="00A43644" w:rsidP="00330A53" w:rsidRDefault="00F86248" w14:paraId="00C45076" w14:textId="4823F2AA">
            <w:pPr>
              <w:spacing w:after="160" w:line="259" w:lineRule="auto"/>
              <w:jc w:val="right"/>
              <w:rPr>
                <w:rFonts w:eastAsia="Calibri"/>
                <w:szCs w:val="18"/>
                <w:lang w:eastAsia="en-US"/>
              </w:rPr>
            </w:pPr>
            <w:r w:rsidRPr="00E8341E">
              <w:rPr>
                <w:rFonts w:eastAsia="Calibri"/>
                <w:szCs w:val="18"/>
                <w:lang w:eastAsia="en-US"/>
              </w:rPr>
              <w:t>3</w:t>
            </w:r>
            <w:r w:rsidRPr="00E8341E" w:rsidR="00A43644">
              <w:rPr>
                <w:rFonts w:eastAsia="Calibri"/>
                <w:szCs w:val="18"/>
                <w:lang w:eastAsia="en-US"/>
              </w:rPr>
              <w:t>0%</w:t>
            </w:r>
          </w:p>
        </w:tc>
      </w:tr>
    </w:tbl>
    <w:p w:rsidR="005F206B" w:rsidP="000E551C" w:rsidRDefault="005F206B" w14:paraId="4CA68570" w14:textId="77777777">
      <w:pPr>
        <w:rPr>
          <w:b/>
          <w:bCs/>
        </w:rPr>
      </w:pPr>
    </w:p>
    <w:p w:rsidRPr="000E551C" w:rsidR="000E551C" w:rsidP="000E551C" w:rsidRDefault="000E551C" w14:paraId="261EC587" w14:textId="3BC69748">
      <w:pPr>
        <w:rPr>
          <w:b/>
          <w:bCs/>
        </w:rPr>
      </w:pPr>
      <w:r w:rsidRPr="000E551C">
        <w:rPr>
          <w:b/>
          <w:bCs/>
        </w:rPr>
        <w:t xml:space="preserve">Vraag 5 </w:t>
      </w:r>
    </w:p>
    <w:p w:rsidR="000E551C" w:rsidP="000E551C" w:rsidRDefault="000E551C" w14:paraId="10C24072" w14:textId="575C0F57">
      <w:r w:rsidRPr="0079592A">
        <w:rPr>
          <w:rFonts w:eastAsia="Calibri"/>
          <w:szCs w:val="18"/>
          <w:lang w:eastAsia="en-US"/>
        </w:rPr>
        <w:t xml:space="preserve">Heeft u inzicht in de redenen dan wel de achtergrond van deze stagnatie in het veiligheidsgevoel van jonge </w:t>
      </w:r>
      <w:proofErr w:type="spellStart"/>
      <w:r w:rsidRPr="0079592A">
        <w:rPr>
          <w:rFonts w:eastAsia="Calibri"/>
          <w:szCs w:val="18"/>
          <w:lang w:eastAsia="en-US"/>
        </w:rPr>
        <w:t>lhbtiq</w:t>
      </w:r>
      <w:proofErr w:type="spellEnd"/>
      <w:r w:rsidRPr="0079592A">
        <w:rPr>
          <w:rFonts w:eastAsia="Calibri"/>
          <w:szCs w:val="18"/>
          <w:lang w:eastAsia="en-US"/>
        </w:rPr>
        <w:t>+’</w:t>
      </w:r>
      <w:proofErr w:type="spellStart"/>
      <w:r w:rsidRPr="0079592A">
        <w:rPr>
          <w:rFonts w:eastAsia="Calibri"/>
          <w:szCs w:val="18"/>
          <w:lang w:eastAsia="en-US"/>
        </w:rPr>
        <w:t>ers</w:t>
      </w:r>
      <w:proofErr w:type="spellEnd"/>
      <w:r w:rsidRPr="0079592A">
        <w:rPr>
          <w:rFonts w:eastAsia="Calibri"/>
          <w:szCs w:val="18"/>
          <w:lang w:eastAsia="en-US"/>
        </w:rPr>
        <w:t>? Kunt u die inzichten delen?</w:t>
      </w:r>
    </w:p>
    <w:p w:rsidR="000E551C" w:rsidP="000E551C" w:rsidRDefault="000E551C" w14:paraId="71413E9B" w14:textId="77777777"/>
    <w:p w:rsidRPr="000E551C" w:rsidR="000E551C" w:rsidP="000E551C" w:rsidRDefault="000E551C" w14:paraId="120CDCBA" w14:textId="4F1CABD9">
      <w:pPr>
        <w:rPr>
          <w:b/>
          <w:bCs/>
        </w:rPr>
      </w:pPr>
      <w:r w:rsidRPr="000E551C">
        <w:rPr>
          <w:b/>
          <w:bCs/>
        </w:rPr>
        <w:t>Antwoord 5</w:t>
      </w:r>
    </w:p>
    <w:p w:rsidR="000E551C" w:rsidP="000E551C" w:rsidRDefault="00720C02" w14:paraId="22FBBD72" w14:textId="1AD62A47">
      <w:r>
        <w:t xml:space="preserve">Het onderzoek </w:t>
      </w:r>
      <w:r w:rsidRPr="00720C02">
        <w:rPr>
          <w:i/>
          <w:iCs/>
        </w:rPr>
        <w:t xml:space="preserve">De </w:t>
      </w:r>
      <w:proofErr w:type="spellStart"/>
      <w:r w:rsidRPr="00720C02">
        <w:rPr>
          <w:i/>
          <w:iCs/>
        </w:rPr>
        <w:t>lhbtiq</w:t>
      </w:r>
      <w:proofErr w:type="spellEnd"/>
      <w:r w:rsidRPr="00720C02">
        <w:rPr>
          <w:i/>
          <w:iCs/>
        </w:rPr>
        <w:t>+-opvattingen van jongeren</w:t>
      </w:r>
      <w:r>
        <w:t xml:space="preserve"> van de Universiteit van Amsterdam (2025) </w:t>
      </w:r>
      <w:r w:rsidR="00F16EDC">
        <w:t xml:space="preserve">geeft inzicht in </w:t>
      </w:r>
      <w:r w:rsidR="00665A86">
        <w:t xml:space="preserve">de </w:t>
      </w:r>
      <w:proofErr w:type="spellStart"/>
      <w:r w:rsidR="00665A86">
        <w:t>lhbtiq</w:t>
      </w:r>
      <w:proofErr w:type="spellEnd"/>
      <w:r w:rsidR="00665A86">
        <w:t>+-opvattingen van jongeren.</w:t>
      </w:r>
      <w:r w:rsidR="00665A86">
        <w:rPr>
          <w:rStyle w:val="Voetnootmarkering"/>
        </w:rPr>
        <w:footnoteReference w:id="6"/>
      </w:r>
      <w:r w:rsidR="00665A86">
        <w:t xml:space="preserve"> De onderzoekers concluderen dat de </w:t>
      </w:r>
      <w:proofErr w:type="spellStart"/>
      <w:r w:rsidR="00665A86">
        <w:t>lhbtiq</w:t>
      </w:r>
      <w:proofErr w:type="spellEnd"/>
      <w:r w:rsidR="00665A86">
        <w:t xml:space="preserve">+-opvattingen van jongeren een complex samenspel van factoren zijn, dat niet te reduceren valt tot één factor. De </w:t>
      </w:r>
      <w:proofErr w:type="spellStart"/>
      <w:r w:rsidR="00665A86">
        <w:t>lhbtiq</w:t>
      </w:r>
      <w:proofErr w:type="spellEnd"/>
      <w:r w:rsidR="00665A86">
        <w:t xml:space="preserve">+-opvattingen van jongeren hangen samen met de mate van conservatisme, geslacht, godsdienst en leerweg. </w:t>
      </w:r>
      <w:r w:rsidR="006D0B3F">
        <w:t xml:space="preserve">Daarnaast zijn er signalen dat de opkomst van de </w:t>
      </w:r>
      <w:proofErr w:type="spellStart"/>
      <w:r w:rsidR="006D0B3F">
        <w:t>manosfeer</w:t>
      </w:r>
      <w:proofErr w:type="spellEnd"/>
      <w:r w:rsidR="006D0B3F">
        <w:t xml:space="preserve"> en religieus conservatisme een rol spelen. </w:t>
      </w:r>
      <w:r w:rsidR="00665A86">
        <w:t xml:space="preserve">Medio 2027 publiceert de Universiteit van Amsterdam aanvullend onderzoek met daarin aandacht voor de </w:t>
      </w:r>
      <w:r w:rsidR="00665A86">
        <w:lastRenderedPageBreak/>
        <w:t xml:space="preserve">rol van sociale media en de </w:t>
      </w:r>
      <w:proofErr w:type="spellStart"/>
      <w:r w:rsidR="00665A86">
        <w:t>manosfeer</w:t>
      </w:r>
      <w:proofErr w:type="spellEnd"/>
      <w:r w:rsidR="00665A86">
        <w:t xml:space="preserve">. </w:t>
      </w:r>
      <w:r w:rsidR="00F16EDC">
        <w:t xml:space="preserve">Ook verschijnt de Gezondheidsmonitor Jeugd 2026 volgend jaar, met cijfers over de </w:t>
      </w:r>
      <w:proofErr w:type="spellStart"/>
      <w:r w:rsidR="00F16EDC">
        <w:t>lhbtiq</w:t>
      </w:r>
      <w:proofErr w:type="spellEnd"/>
      <w:r w:rsidR="00F16EDC">
        <w:t>+-opvattingen van jongeren in alle GGD-regio’s in Nederland.</w:t>
      </w:r>
      <w:r w:rsidR="006D0B3F">
        <w:t xml:space="preserve"> Op basis van de resultaten hiervan weeg ik af welk aanvullend onderzoek nodig is. </w:t>
      </w:r>
      <w:r w:rsidR="00F16EDC">
        <w:t xml:space="preserve"> </w:t>
      </w:r>
    </w:p>
    <w:p w:rsidR="008638E8" w:rsidP="000E551C" w:rsidRDefault="008638E8" w14:paraId="6128711B" w14:textId="77777777"/>
    <w:p w:rsidRPr="000E551C" w:rsidR="000E551C" w:rsidP="000E551C" w:rsidRDefault="000E551C" w14:paraId="1D545995" w14:textId="5AC4AD1F">
      <w:pPr>
        <w:rPr>
          <w:b/>
          <w:bCs/>
        </w:rPr>
      </w:pPr>
      <w:r w:rsidRPr="000E551C">
        <w:rPr>
          <w:b/>
          <w:bCs/>
        </w:rPr>
        <w:t>Vraag 6</w:t>
      </w:r>
    </w:p>
    <w:p w:rsidR="000E551C" w:rsidP="000E551C" w:rsidRDefault="000E551C" w14:paraId="5366A93D" w14:textId="5E93823C">
      <w:r w:rsidRPr="0079592A">
        <w:rPr>
          <w:rFonts w:eastAsia="Calibri"/>
          <w:szCs w:val="18"/>
          <w:lang w:eastAsia="en-US"/>
        </w:rPr>
        <w:t xml:space="preserve">Klopt het dat scholen wettelijk verplicht zijn om de sociale veiligheid van leerlingen te waarborgen? Hoe verklaart u tegen die achtergrond dat vier op de tien ondervraagde </w:t>
      </w:r>
      <w:proofErr w:type="spellStart"/>
      <w:r w:rsidRPr="0079592A">
        <w:rPr>
          <w:rFonts w:eastAsia="Calibri"/>
          <w:szCs w:val="18"/>
          <w:lang w:eastAsia="en-US"/>
        </w:rPr>
        <w:t>lhbtiq</w:t>
      </w:r>
      <w:proofErr w:type="spellEnd"/>
      <w:r w:rsidRPr="0079592A">
        <w:rPr>
          <w:rFonts w:eastAsia="Calibri"/>
          <w:szCs w:val="18"/>
          <w:lang w:eastAsia="en-US"/>
        </w:rPr>
        <w:t>+-jongeren zich desondanks niet veilig voelen op school?</w:t>
      </w:r>
    </w:p>
    <w:p w:rsidR="000E551C" w:rsidP="000E551C" w:rsidRDefault="000E551C" w14:paraId="50D9B97A" w14:textId="77777777"/>
    <w:p w:rsidRPr="000E551C" w:rsidR="000E551C" w:rsidP="000E551C" w:rsidRDefault="000E551C" w14:paraId="151EDBCC" w14:textId="3440AC44">
      <w:pPr>
        <w:rPr>
          <w:b/>
          <w:bCs/>
        </w:rPr>
      </w:pPr>
      <w:r w:rsidRPr="000E551C">
        <w:rPr>
          <w:b/>
          <w:bCs/>
        </w:rPr>
        <w:t>Antwoord 6</w:t>
      </w:r>
    </w:p>
    <w:p w:rsidR="009A3E92" w:rsidP="000E551C" w:rsidRDefault="002F00F3" w14:paraId="01A34E66" w14:textId="02D74173">
      <w:pPr>
        <w:rPr>
          <w:rFonts w:eastAsia="Calibri"/>
          <w:szCs w:val="18"/>
          <w:lang w:eastAsia="en-US"/>
        </w:rPr>
      </w:pPr>
      <w:r w:rsidRPr="00665A86">
        <w:rPr>
          <w:rFonts w:eastAsia="Calibri"/>
          <w:szCs w:val="18"/>
          <w:lang w:eastAsia="en-US"/>
        </w:rPr>
        <w:t xml:space="preserve">Scholen hebben een zorgplicht voor de veiligheid op school. Dat betekent dat </w:t>
      </w:r>
      <w:r w:rsidRPr="00665A86" w:rsidR="00BA495B">
        <w:rPr>
          <w:rFonts w:eastAsia="Calibri"/>
          <w:szCs w:val="18"/>
          <w:lang w:eastAsia="en-US"/>
        </w:rPr>
        <w:t xml:space="preserve">scholen </w:t>
      </w:r>
      <w:r w:rsidRPr="00665A86">
        <w:rPr>
          <w:rFonts w:eastAsia="Calibri"/>
          <w:szCs w:val="18"/>
          <w:lang w:eastAsia="en-US"/>
        </w:rPr>
        <w:t>samen met leraren, leerlingen en</w:t>
      </w:r>
      <w:r w:rsidRPr="00665A86" w:rsidR="00BA495B">
        <w:rPr>
          <w:rFonts w:eastAsia="Calibri"/>
          <w:szCs w:val="18"/>
          <w:lang w:eastAsia="en-US"/>
        </w:rPr>
        <w:t xml:space="preserve"> </w:t>
      </w:r>
      <w:r w:rsidRPr="00665A86">
        <w:rPr>
          <w:rFonts w:eastAsia="Calibri"/>
          <w:szCs w:val="18"/>
          <w:lang w:eastAsia="en-US"/>
        </w:rPr>
        <w:t xml:space="preserve">medezeggenschap, veiligheidsbeleid maken om incidenten te voorkomen (preventie) en af te handelen, jaarlijks (of vaker) de veiligheid van leerlingen onderzoeken, een coördinator hebben om pestgedrag tegen te gaan, een contactpersoon hebben bij wie leerlingen terecht kunnen als zij worden gepest, handelen in lijn met de meld-, overleg- en aangifteplicht seksuele misdrijven en ervoor zorgen dat elk personeelslid een geldige Verklaring Omtrent het Gedrag (VOG) heeft. </w:t>
      </w:r>
      <w:r w:rsidRPr="00665A86">
        <w:rPr>
          <w:rFonts w:eastAsia="Calibri"/>
          <w:szCs w:val="18"/>
          <w:lang w:eastAsia="en-US"/>
        </w:rPr>
        <w:br/>
      </w:r>
      <w:r w:rsidRPr="00665A86">
        <w:rPr>
          <w:rFonts w:eastAsia="Calibri"/>
          <w:szCs w:val="18"/>
          <w:lang w:eastAsia="en-US"/>
        </w:rPr>
        <w:br/>
        <w:t xml:space="preserve">Het onderzoek van de NOS is weliswaar niet representatief, maar schetst een zorgelijk beeld dat ik herken. Ook uit recent onderzoek in opdracht van Stichting School &amp; Veiligheid blijkt dat </w:t>
      </w:r>
      <w:proofErr w:type="spellStart"/>
      <w:r w:rsidRPr="00665A86">
        <w:rPr>
          <w:rFonts w:eastAsia="Calibri"/>
          <w:szCs w:val="18"/>
          <w:lang w:eastAsia="en-US"/>
        </w:rPr>
        <w:t>lhbt</w:t>
      </w:r>
      <w:r w:rsidR="00BE586B">
        <w:rPr>
          <w:rFonts w:eastAsia="Calibri"/>
          <w:szCs w:val="18"/>
          <w:lang w:eastAsia="en-US"/>
        </w:rPr>
        <w:t>i</w:t>
      </w:r>
      <w:r w:rsidRPr="00665A86">
        <w:rPr>
          <w:rFonts w:eastAsia="Calibri"/>
          <w:szCs w:val="18"/>
          <w:lang w:eastAsia="en-US"/>
        </w:rPr>
        <w:t>q+</w:t>
      </w:r>
      <w:proofErr w:type="spellEnd"/>
      <w:r w:rsidRPr="00665A86" w:rsidR="00BA495B">
        <w:rPr>
          <w:rFonts w:eastAsia="Calibri"/>
          <w:szCs w:val="18"/>
          <w:lang w:eastAsia="en-US"/>
        </w:rPr>
        <w:t xml:space="preserve"> </w:t>
      </w:r>
      <w:r w:rsidRPr="00665A86">
        <w:rPr>
          <w:rFonts w:eastAsia="Calibri"/>
          <w:szCs w:val="18"/>
          <w:lang w:eastAsia="en-US"/>
        </w:rPr>
        <w:t>leerlingen meer negatieve uitspraken richting zich krijgen dan niet-</w:t>
      </w:r>
      <w:proofErr w:type="spellStart"/>
      <w:r w:rsidRPr="00665A86">
        <w:rPr>
          <w:rFonts w:eastAsia="Calibri"/>
          <w:szCs w:val="18"/>
          <w:lang w:eastAsia="en-US"/>
        </w:rPr>
        <w:t>lhbt</w:t>
      </w:r>
      <w:r w:rsidR="00BE586B">
        <w:rPr>
          <w:rFonts w:eastAsia="Calibri"/>
          <w:szCs w:val="18"/>
          <w:lang w:eastAsia="en-US"/>
        </w:rPr>
        <w:t>i</w:t>
      </w:r>
      <w:r w:rsidRPr="00665A86">
        <w:rPr>
          <w:rFonts w:eastAsia="Calibri"/>
          <w:szCs w:val="18"/>
          <w:lang w:eastAsia="en-US"/>
        </w:rPr>
        <w:t>q+</w:t>
      </w:r>
      <w:proofErr w:type="spellEnd"/>
      <w:r w:rsidRPr="00665A86" w:rsidR="00BA495B">
        <w:rPr>
          <w:rFonts w:eastAsia="Calibri"/>
          <w:szCs w:val="18"/>
          <w:lang w:eastAsia="en-US"/>
        </w:rPr>
        <w:t xml:space="preserve"> </w:t>
      </w:r>
      <w:r w:rsidRPr="00665A86">
        <w:rPr>
          <w:rFonts w:eastAsia="Calibri"/>
          <w:szCs w:val="18"/>
          <w:lang w:eastAsia="en-US"/>
        </w:rPr>
        <w:t>leerlingen</w:t>
      </w:r>
      <w:r w:rsidRPr="00665A86">
        <w:rPr>
          <w:rStyle w:val="Voetnootmarkering"/>
          <w:rFonts w:eastAsia="Calibri"/>
          <w:szCs w:val="18"/>
          <w:lang w:eastAsia="en-US"/>
        </w:rPr>
        <w:footnoteReference w:id="7"/>
      </w:r>
      <w:r w:rsidRPr="00665A86">
        <w:rPr>
          <w:rFonts w:eastAsia="Calibri"/>
          <w:szCs w:val="18"/>
          <w:lang w:eastAsia="en-US"/>
        </w:rPr>
        <w:t xml:space="preserve">. </w:t>
      </w:r>
      <w:r w:rsidR="006D0B3F">
        <w:rPr>
          <w:rFonts w:eastAsia="Calibri"/>
          <w:szCs w:val="18"/>
          <w:lang w:eastAsia="en-US"/>
        </w:rPr>
        <w:t>I</w:t>
      </w:r>
      <w:r w:rsidRPr="00665A86">
        <w:rPr>
          <w:rFonts w:eastAsia="Calibri"/>
          <w:szCs w:val="18"/>
          <w:lang w:eastAsia="en-US"/>
        </w:rPr>
        <w:t xml:space="preserve">n de Staat van het Onderwijs signaleert iets meer dan de helft van de schoolleiders in het voortgezet onderwijs negatieve uitingen over </w:t>
      </w:r>
      <w:proofErr w:type="spellStart"/>
      <w:r w:rsidRPr="00665A86">
        <w:rPr>
          <w:rFonts w:eastAsia="Calibri"/>
          <w:szCs w:val="18"/>
          <w:lang w:eastAsia="en-US"/>
        </w:rPr>
        <w:t>lhbt</w:t>
      </w:r>
      <w:r w:rsidR="00BE586B">
        <w:rPr>
          <w:rFonts w:eastAsia="Calibri"/>
          <w:szCs w:val="18"/>
          <w:lang w:eastAsia="en-US"/>
        </w:rPr>
        <w:t>i</w:t>
      </w:r>
      <w:r w:rsidRPr="00665A86">
        <w:rPr>
          <w:rFonts w:eastAsia="Calibri"/>
          <w:szCs w:val="18"/>
          <w:lang w:eastAsia="en-US"/>
        </w:rPr>
        <w:t>q+</w:t>
      </w:r>
      <w:proofErr w:type="spellEnd"/>
      <w:r w:rsidRPr="00665A86" w:rsidR="00BA495B">
        <w:rPr>
          <w:rFonts w:eastAsia="Calibri"/>
          <w:szCs w:val="18"/>
          <w:lang w:eastAsia="en-US"/>
        </w:rPr>
        <w:t xml:space="preserve"> </w:t>
      </w:r>
      <w:r w:rsidRPr="00665A86">
        <w:rPr>
          <w:rFonts w:eastAsia="Calibri"/>
          <w:szCs w:val="18"/>
          <w:lang w:eastAsia="en-US"/>
        </w:rPr>
        <w:t>personen.</w:t>
      </w:r>
      <w:r w:rsidRPr="00665A86">
        <w:rPr>
          <w:rStyle w:val="Voetnootmarkering"/>
          <w:rFonts w:eastAsia="Calibri"/>
          <w:szCs w:val="18"/>
          <w:lang w:eastAsia="en-US"/>
        </w:rPr>
        <w:footnoteReference w:id="8"/>
      </w:r>
      <w:r w:rsidRPr="00665A86">
        <w:rPr>
          <w:rFonts w:eastAsia="Calibri"/>
          <w:szCs w:val="18"/>
          <w:lang w:eastAsia="en-US"/>
        </w:rPr>
        <w:t xml:space="preserve"> Verklaringen hiervoor bevinden zich niet enkel binnen het domein van het onderwijs, maar in de hele samenleving.</w:t>
      </w:r>
    </w:p>
    <w:p w:rsidR="000E551C" w:rsidP="000E551C" w:rsidRDefault="000E551C" w14:paraId="2FCD2353" w14:textId="77777777"/>
    <w:p w:rsidRPr="000E551C" w:rsidR="000E551C" w:rsidP="000E551C" w:rsidRDefault="000E551C" w14:paraId="34892511" w14:textId="658D3B46">
      <w:pPr>
        <w:rPr>
          <w:b/>
          <w:bCs/>
        </w:rPr>
      </w:pPr>
      <w:r w:rsidRPr="000E551C">
        <w:rPr>
          <w:b/>
          <w:bCs/>
        </w:rPr>
        <w:t xml:space="preserve">Vraag 7 </w:t>
      </w:r>
    </w:p>
    <w:p w:rsidR="000E551C" w:rsidP="000E551C" w:rsidRDefault="000E551C" w14:paraId="7B143840" w14:textId="6D1189AA">
      <w:r w:rsidRPr="0079592A">
        <w:rPr>
          <w:rFonts w:eastAsia="Calibri"/>
          <w:szCs w:val="18"/>
          <w:lang w:eastAsia="en-US"/>
        </w:rPr>
        <w:t xml:space="preserve">Heeft u inzicht in het aantal scholen dat de afgelopen vijf schooljaren door de onderwijsinspectie is aangesproken omdat zij onvoldoende zorg droegen voor de sociale veiligheid van </w:t>
      </w:r>
      <w:proofErr w:type="spellStart"/>
      <w:r w:rsidRPr="0079592A">
        <w:rPr>
          <w:rFonts w:eastAsia="Calibri"/>
          <w:szCs w:val="18"/>
          <w:lang w:eastAsia="en-US"/>
        </w:rPr>
        <w:t>lhbtiq</w:t>
      </w:r>
      <w:proofErr w:type="spellEnd"/>
      <w:r w:rsidRPr="0079592A">
        <w:rPr>
          <w:rFonts w:eastAsia="Calibri"/>
          <w:szCs w:val="18"/>
          <w:lang w:eastAsia="en-US"/>
        </w:rPr>
        <w:t>+-leerlingen? Welke consequenties werden daaraan verbonden?</w:t>
      </w:r>
    </w:p>
    <w:p w:rsidR="000E551C" w:rsidP="000E551C" w:rsidRDefault="000E551C" w14:paraId="378622A8" w14:textId="77777777"/>
    <w:p w:rsidRPr="000E551C" w:rsidR="000E551C" w:rsidP="000E551C" w:rsidRDefault="000E551C" w14:paraId="4F6228F8" w14:textId="4E055FB1">
      <w:pPr>
        <w:rPr>
          <w:b/>
          <w:bCs/>
        </w:rPr>
      </w:pPr>
      <w:r w:rsidRPr="000E551C">
        <w:rPr>
          <w:b/>
          <w:bCs/>
        </w:rPr>
        <w:t xml:space="preserve">Antwoord 7 </w:t>
      </w:r>
    </w:p>
    <w:p w:rsidR="0037159A" w:rsidP="00712A34" w:rsidRDefault="002F00F3" w14:paraId="0A4390BA" w14:textId="77777777">
      <w:pPr>
        <w:pStyle w:val="null"/>
        <w:spacing w:before="0" w:beforeAutospacing="0" w:after="0" w:afterAutospacing="0"/>
        <w:rPr>
          <w:rStyle w:val="null1"/>
          <w:rFonts w:ascii="Verdana" w:hAnsi="Verdana"/>
          <w:sz w:val="18"/>
          <w:szCs w:val="18"/>
        </w:rPr>
      </w:pPr>
      <w:r w:rsidRPr="00665A86">
        <w:rPr>
          <w:rStyle w:val="null1"/>
          <w:rFonts w:ascii="Verdana" w:hAnsi="Verdana"/>
          <w:sz w:val="18"/>
          <w:szCs w:val="18"/>
        </w:rPr>
        <w:t xml:space="preserve">De inspectie houdt toezicht op de naleving van de zorgplicht voor sociale veiligheid van alle leerlingen op een school op basis van de wettelijke vereisten. Onderdeel daarvan is dat de inspectie erop let of leerlingen uit minderheidsgroepen, zoals </w:t>
      </w:r>
      <w:proofErr w:type="spellStart"/>
      <w:r w:rsidRPr="00665A86">
        <w:rPr>
          <w:rStyle w:val="null1"/>
          <w:rFonts w:ascii="Verdana" w:hAnsi="Verdana"/>
          <w:sz w:val="18"/>
          <w:szCs w:val="18"/>
        </w:rPr>
        <w:t>lhbtiq+</w:t>
      </w:r>
      <w:proofErr w:type="spellEnd"/>
      <w:r w:rsidRPr="00665A86" w:rsidR="00BA495B">
        <w:rPr>
          <w:rStyle w:val="null1"/>
          <w:rFonts w:ascii="Verdana" w:hAnsi="Verdana"/>
          <w:sz w:val="18"/>
          <w:szCs w:val="18"/>
        </w:rPr>
        <w:t xml:space="preserve"> </w:t>
      </w:r>
      <w:r w:rsidRPr="00665A86">
        <w:rPr>
          <w:rStyle w:val="null1"/>
          <w:rFonts w:ascii="Verdana" w:hAnsi="Verdana"/>
          <w:sz w:val="18"/>
          <w:szCs w:val="18"/>
        </w:rPr>
        <w:t>leerlingen</w:t>
      </w:r>
      <w:r w:rsidR="006D0B3F">
        <w:rPr>
          <w:rStyle w:val="null1"/>
          <w:rFonts w:ascii="Verdana" w:hAnsi="Verdana"/>
          <w:sz w:val="18"/>
          <w:szCs w:val="18"/>
        </w:rPr>
        <w:t>,</w:t>
      </w:r>
      <w:r w:rsidRPr="00665A86">
        <w:rPr>
          <w:rStyle w:val="null1"/>
          <w:rFonts w:ascii="Verdana" w:hAnsi="Verdana"/>
          <w:sz w:val="18"/>
          <w:szCs w:val="18"/>
        </w:rPr>
        <w:t xml:space="preserve"> zich veilig voelen. Wanneer een school niet voldoet aan haar wettelijke zorgplicht, volgt een herstelopdracht en kan bij uitblijven van herstel een financiële sanctie volgen. Als de inspectie een herstelopdracht geeft op de standaard veiligheid, is dat voor de sociale veiligheid als geheel</w:t>
      </w:r>
      <w:r w:rsidR="00AA015D">
        <w:rPr>
          <w:rStyle w:val="null1"/>
          <w:rFonts w:ascii="Verdana" w:hAnsi="Verdana"/>
          <w:sz w:val="18"/>
          <w:szCs w:val="18"/>
        </w:rPr>
        <w:t>, bijvoorbeeld doordat er geen aanspreekpunt pesten of antipest-coördinator aanwezig is op school</w:t>
      </w:r>
      <w:r w:rsidRPr="00665A86">
        <w:rPr>
          <w:rStyle w:val="null1"/>
          <w:rFonts w:ascii="Verdana" w:hAnsi="Verdana"/>
          <w:sz w:val="18"/>
          <w:szCs w:val="18"/>
        </w:rPr>
        <w:t>. Hierbij wordt niet geregistreerd in hoeverre de veiligheid van een specifieke groep de aanleiding is voor de herstelopdracht.</w:t>
      </w:r>
    </w:p>
    <w:p w:rsidR="00BB6758" w:rsidP="00712A34" w:rsidRDefault="00141216" w14:paraId="1B5423F9" w14:textId="1FEC8D05">
      <w:pPr>
        <w:pStyle w:val="null"/>
        <w:spacing w:before="0" w:beforeAutospacing="0" w:after="0" w:afterAutospacing="0"/>
        <w:rPr>
          <w:rStyle w:val="null1"/>
          <w:rFonts w:ascii="Verdana" w:hAnsi="Verdana"/>
          <w:sz w:val="18"/>
          <w:szCs w:val="18"/>
        </w:rPr>
      </w:pPr>
      <w:r>
        <w:rPr>
          <w:rStyle w:val="null1"/>
          <w:rFonts w:ascii="Verdana" w:hAnsi="Verdana"/>
          <w:sz w:val="18"/>
          <w:szCs w:val="18"/>
        </w:rPr>
        <w:t xml:space="preserve">Op basis van steekproeven van de inspectie kreeg </w:t>
      </w:r>
      <w:r w:rsidR="00AA015D">
        <w:rPr>
          <w:rStyle w:val="null1"/>
          <w:rFonts w:ascii="Verdana" w:hAnsi="Verdana"/>
          <w:sz w:val="18"/>
          <w:szCs w:val="18"/>
        </w:rPr>
        <w:t>8% van de scholen</w:t>
      </w:r>
      <w:r>
        <w:rPr>
          <w:rStyle w:val="null1"/>
          <w:rFonts w:ascii="Verdana" w:hAnsi="Verdana"/>
          <w:sz w:val="18"/>
          <w:szCs w:val="18"/>
        </w:rPr>
        <w:t xml:space="preserve"> in het primair onderwijs</w:t>
      </w:r>
      <w:r w:rsidR="00AA015D">
        <w:rPr>
          <w:rStyle w:val="null1"/>
          <w:rFonts w:ascii="Verdana" w:hAnsi="Verdana"/>
          <w:sz w:val="18"/>
          <w:szCs w:val="18"/>
        </w:rPr>
        <w:t xml:space="preserve"> een herstelopdracht voor de standaard veiligheid. In het speciaal onderwijs gold dat voor 16% van de scholen en in het voortgezet onderwijs betrof dat 28% van de scholen.</w:t>
      </w:r>
    </w:p>
    <w:p w:rsidR="000262C7" w:rsidP="00712A34" w:rsidRDefault="000262C7" w14:paraId="42782071" w14:textId="77777777">
      <w:pPr>
        <w:pStyle w:val="null"/>
        <w:spacing w:before="0" w:beforeAutospacing="0" w:after="0" w:afterAutospacing="0"/>
        <w:rPr>
          <w:rStyle w:val="null1"/>
          <w:rFonts w:ascii="Verdana" w:hAnsi="Verdana"/>
          <w:sz w:val="18"/>
          <w:szCs w:val="18"/>
        </w:rPr>
      </w:pPr>
    </w:p>
    <w:p w:rsidR="00BB6758" w:rsidP="00712A34" w:rsidRDefault="00BB6758" w14:paraId="54DCF09D" w14:textId="77777777">
      <w:pPr>
        <w:pStyle w:val="null"/>
        <w:spacing w:before="0" w:beforeAutospacing="0" w:after="0" w:afterAutospacing="0"/>
        <w:rPr>
          <w:rStyle w:val="null1"/>
          <w:rFonts w:ascii="Verdana" w:hAnsi="Verdana"/>
          <w:sz w:val="18"/>
          <w:szCs w:val="18"/>
        </w:rPr>
      </w:pPr>
    </w:p>
    <w:p w:rsidRPr="000E551C" w:rsidR="000E551C" w:rsidP="000E551C" w:rsidRDefault="000E551C" w14:paraId="3143CB25" w14:textId="411F3175">
      <w:pPr>
        <w:rPr>
          <w:b/>
          <w:bCs/>
        </w:rPr>
      </w:pPr>
      <w:r w:rsidRPr="000E551C">
        <w:rPr>
          <w:b/>
          <w:bCs/>
        </w:rPr>
        <w:t>Vraag 8</w:t>
      </w:r>
    </w:p>
    <w:p w:rsidR="000E551C" w:rsidP="000E551C" w:rsidRDefault="000E551C" w14:paraId="71A39206" w14:textId="1FBB8B29">
      <w:r w:rsidRPr="0079592A">
        <w:rPr>
          <w:rFonts w:eastAsia="Calibri"/>
          <w:szCs w:val="18"/>
          <w:lang w:eastAsia="en-US"/>
        </w:rPr>
        <w:t>Hebben schoolleiders op dit moment volgens u voldoende mogelijkheden om direct en zo nodig disciplinair op te treden tegen het discrimineren van dan wel het gebruik van geweld tegen leerlingen? Zo nee, wat hebben zij nodig?</w:t>
      </w:r>
    </w:p>
    <w:p w:rsidR="000E551C" w:rsidP="000E551C" w:rsidRDefault="000E551C" w14:paraId="5A69F179" w14:textId="77777777">
      <w:pPr>
        <w:ind w:firstLine="709"/>
      </w:pPr>
    </w:p>
    <w:p w:rsidRPr="000E551C" w:rsidR="000E551C" w:rsidP="000E551C" w:rsidRDefault="000E551C" w14:paraId="7227F19B" w14:textId="63CF3A23">
      <w:pPr>
        <w:rPr>
          <w:b/>
          <w:bCs/>
        </w:rPr>
      </w:pPr>
      <w:r w:rsidRPr="000E551C">
        <w:rPr>
          <w:b/>
          <w:bCs/>
        </w:rPr>
        <w:t>Antwoord 8</w:t>
      </w:r>
    </w:p>
    <w:p w:rsidRPr="00665A86" w:rsidR="000E551C" w:rsidP="000E551C" w:rsidRDefault="002F00F3" w14:paraId="6BB6B471" w14:textId="05062381">
      <w:pPr>
        <w:rPr>
          <w:rFonts w:eastAsia="Calibri"/>
          <w:szCs w:val="18"/>
          <w:lang w:eastAsia="en-US"/>
        </w:rPr>
      </w:pPr>
      <w:r w:rsidRPr="00665A86">
        <w:rPr>
          <w:rFonts w:eastAsia="Calibri"/>
          <w:szCs w:val="18"/>
          <w:lang w:eastAsia="en-US"/>
        </w:rPr>
        <w:t>Discriminatie op grond van seksuele ge</w:t>
      </w:r>
      <w:r w:rsidRPr="00665A86" w:rsidR="00BA495B">
        <w:rPr>
          <w:rFonts w:eastAsia="Calibri"/>
          <w:szCs w:val="18"/>
          <w:lang w:eastAsia="en-US"/>
        </w:rPr>
        <w:t>richt</w:t>
      </w:r>
      <w:r w:rsidRPr="00665A86">
        <w:rPr>
          <w:rFonts w:eastAsia="Calibri"/>
          <w:szCs w:val="18"/>
          <w:lang w:eastAsia="en-US"/>
        </w:rPr>
        <w:t xml:space="preserve">heid is verboden en strafbaar. Scholen </w:t>
      </w:r>
      <w:r w:rsidR="006D0B3F">
        <w:rPr>
          <w:rFonts w:eastAsia="Calibri"/>
          <w:szCs w:val="18"/>
          <w:lang w:eastAsia="en-US"/>
        </w:rPr>
        <w:t xml:space="preserve">en schoolleiders </w:t>
      </w:r>
      <w:r w:rsidRPr="00665A86">
        <w:rPr>
          <w:rFonts w:eastAsia="Calibri"/>
          <w:szCs w:val="18"/>
          <w:lang w:eastAsia="en-US"/>
        </w:rPr>
        <w:t>hebben de mogelijkheid om op te treden. Dat begint uiteraard met goed veiligheidsbeleid, het uitvoeren van de burgerschapsopdracht en een positief pedagogisch klimaat op school. Als het nodig is</w:t>
      </w:r>
      <w:r w:rsidRPr="00665A86" w:rsidR="00BA495B">
        <w:rPr>
          <w:rFonts w:eastAsia="Calibri"/>
          <w:szCs w:val="18"/>
          <w:lang w:eastAsia="en-US"/>
        </w:rPr>
        <w:t>,</w:t>
      </w:r>
      <w:r w:rsidRPr="00665A86">
        <w:rPr>
          <w:rFonts w:eastAsia="Calibri"/>
          <w:szCs w:val="18"/>
          <w:lang w:eastAsia="en-US"/>
        </w:rPr>
        <w:t xml:space="preserve"> kunnen scholen ook repressieve maatregelen treffen. Bijvoorbeeld schorsing, verwijdering en aangifte. Verder ondersteunt Stichting School &amp; Veiligheid scholen bij het werken aan een veilige school. Ook de VO-raad en PO-Raad ontvangen subsidie om samen met scholen en ouders te werken aan een positieve pedagogisch</w:t>
      </w:r>
      <w:r w:rsidR="00BE586B">
        <w:rPr>
          <w:rFonts w:eastAsia="Calibri"/>
          <w:szCs w:val="18"/>
          <w:lang w:eastAsia="en-US"/>
        </w:rPr>
        <w:t>e</w:t>
      </w:r>
      <w:r w:rsidRPr="00665A86">
        <w:rPr>
          <w:rFonts w:eastAsia="Calibri"/>
          <w:szCs w:val="18"/>
          <w:lang w:eastAsia="en-US"/>
        </w:rPr>
        <w:t xml:space="preserve"> schoolcultuur.</w:t>
      </w:r>
    </w:p>
    <w:p w:rsidR="002F00F3" w:rsidP="000E551C" w:rsidRDefault="002F00F3" w14:paraId="650DCE4C" w14:textId="77777777"/>
    <w:p w:rsidRPr="000E551C" w:rsidR="000E551C" w:rsidP="000E551C" w:rsidRDefault="000E551C" w14:paraId="7E2C9708" w14:textId="33F46879">
      <w:pPr>
        <w:rPr>
          <w:b/>
          <w:bCs/>
        </w:rPr>
      </w:pPr>
      <w:r w:rsidRPr="000E551C">
        <w:rPr>
          <w:b/>
          <w:bCs/>
        </w:rPr>
        <w:t>Vraag 9</w:t>
      </w:r>
    </w:p>
    <w:p w:rsidR="000E551C" w:rsidP="000E551C" w:rsidRDefault="000E551C" w14:paraId="007CF9CE" w14:textId="0EC2CA5A">
      <w:r w:rsidRPr="0079592A">
        <w:rPr>
          <w:rFonts w:eastAsia="Calibri"/>
          <w:szCs w:val="18"/>
          <w:lang w:eastAsia="en-US"/>
        </w:rPr>
        <w:t>Welke concrete maatregelen neemt u om ervoor te zorgen dat schoolbesturen signalen van onveiligheid voortaan direct onderzoeken en daar daadwerkelijk consequenties aan verbinden? Hoe ondersteunt u scholen daarin?</w:t>
      </w:r>
    </w:p>
    <w:p w:rsidR="000E551C" w:rsidP="000E551C" w:rsidRDefault="000E551C" w14:paraId="641BB97D" w14:textId="77777777"/>
    <w:p w:rsidRPr="000E551C" w:rsidR="000E551C" w:rsidP="000E551C" w:rsidRDefault="000E551C" w14:paraId="35D69A6D" w14:textId="22271D2B">
      <w:pPr>
        <w:rPr>
          <w:b/>
          <w:bCs/>
        </w:rPr>
      </w:pPr>
      <w:r w:rsidRPr="000E551C">
        <w:rPr>
          <w:b/>
          <w:bCs/>
        </w:rPr>
        <w:t>Antwoord 9</w:t>
      </w:r>
    </w:p>
    <w:p w:rsidR="002F00F3" w:rsidP="002F00F3" w:rsidRDefault="006D0B3F" w14:paraId="36F1827E" w14:textId="70E2C765">
      <w:pPr>
        <w:spacing w:after="160" w:line="259" w:lineRule="auto"/>
        <w:rPr>
          <w:rFonts w:eastAsia="Calibri"/>
          <w:szCs w:val="18"/>
          <w:lang w:eastAsia="en-US"/>
        </w:rPr>
      </w:pPr>
      <w:r>
        <w:rPr>
          <w:rFonts w:eastAsia="Calibri"/>
          <w:szCs w:val="18"/>
          <w:lang w:eastAsia="en-US"/>
        </w:rPr>
        <w:t>S</w:t>
      </w:r>
      <w:r w:rsidRPr="00665A86" w:rsidR="002F00F3">
        <w:rPr>
          <w:rFonts w:eastAsia="Calibri"/>
          <w:szCs w:val="18"/>
          <w:lang w:eastAsia="en-US"/>
        </w:rPr>
        <w:t>cholen</w:t>
      </w:r>
      <w:r>
        <w:rPr>
          <w:rFonts w:eastAsia="Calibri"/>
          <w:szCs w:val="18"/>
          <w:lang w:eastAsia="en-US"/>
        </w:rPr>
        <w:t xml:space="preserve"> hebben</w:t>
      </w:r>
      <w:r w:rsidRPr="00665A86" w:rsidR="002F00F3">
        <w:rPr>
          <w:rFonts w:eastAsia="Calibri"/>
          <w:szCs w:val="18"/>
          <w:lang w:eastAsia="en-US"/>
        </w:rPr>
        <w:t xml:space="preserve"> een zorgplicht voor de veiligheid. Dat houdt ook in dat scholen optreden bij onveiligheid. De inspectie houdt toezicht op de naleving van wettelijke plichten en kan indien nodig handhavend optreden door middel van het opleggen van een herstelopdracht. Stichting School &amp; Veiligheid ondersteunt scholen bij het werken aan een veilig schoolklimaat.</w:t>
      </w:r>
      <w:r w:rsidRPr="00665A86" w:rsidR="002F00F3">
        <w:t xml:space="preserve"> </w:t>
      </w:r>
      <w:r w:rsidRPr="00665A86" w:rsidR="002F00F3">
        <w:rPr>
          <w:rFonts w:eastAsia="Calibri"/>
          <w:szCs w:val="18"/>
          <w:lang w:eastAsia="en-US"/>
        </w:rPr>
        <w:t xml:space="preserve">Daarnaast ondersteunt het kabinet scholen bij het versterken van de sociale veiligheid door te investeren in praktische ondersteuning. Via COC Nederland wordt onder meer de Paarse Vrijdag-aanpak verder ontwikkeld, inclusief ondersteuningsmateriaal voor scholen, trainingen en handvatten voor schoolleiders en leraren. </w:t>
      </w:r>
    </w:p>
    <w:p w:rsidRPr="000E551C" w:rsidR="000E551C" w:rsidP="000E551C" w:rsidRDefault="000E551C" w14:paraId="5A7D6A50" w14:textId="07E04A42">
      <w:pPr>
        <w:rPr>
          <w:b/>
          <w:bCs/>
        </w:rPr>
      </w:pPr>
      <w:r w:rsidRPr="000E551C">
        <w:rPr>
          <w:b/>
          <w:bCs/>
        </w:rPr>
        <w:t>Vraag 10</w:t>
      </w:r>
    </w:p>
    <w:p w:rsidR="000E551C" w:rsidP="000E551C" w:rsidRDefault="000E551C" w14:paraId="41CFBC26" w14:textId="0636230A">
      <w:r w:rsidRPr="0079592A">
        <w:rPr>
          <w:rFonts w:eastAsia="Calibri"/>
          <w:szCs w:val="18"/>
          <w:lang w:eastAsia="en-US"/>
        </w:rPr>
        <w:t>Welke onderdelen van het inmiddels verworpen wetsvoorstel vrij en veilig onderwijs acht u nog steeds noodzakelijk om deze problematiek aan te pakken en wanneer komt het kabinet met een nieuw voorstel om de ontstane lacunes te dichten?</w:t>
      </w:r>
    </w:p>
    <w:p w:rsidR="000E551C" w:rsidP="000E551C" w:rsidRDefault="000E551C" w14:paraId="18DA9AAB" w14:textId="77777777"/>
    <w:p w:rsidRPr="000E551C" w:rsidR="000E551C" w:rsidP="000E551C" w:rsidRDefault="000E551C" w14:paraId="6FC06D8D" w14:textId="67A7384C">
      <w:pPr>
        <w:rPr>
          <w:b/>
          <w:bCs/>
        </w:rPr>
      </w:pPr>
      <w:r w:rsidRPr="000E551C">
        <w:rPr>
          <w:b/>
          <w:bCs/>
        </w:rPr>
        <w:t>Antwoord 10</w:t>
      </w:r>
    </w:p>
    <w:p w:rsidRPr="00665A86" w:rsidR="002F00F3" w:rsidP="002F00F3" w:rsidRDefault="006D0B3F" w14:paraId="5A8D876A" w14:textId="299CAAB7">
      <w:pPr>
        <w:spacing w:after="160" w:line="259" w:lineRule="auto"/>
        <w:rPr>
          <w:rFonts w:eastAsia="Calibri"/>
          <w:szCs w:val="18"/>
          <w:lang w:eastAsia="en-US"/>
        </w:rPr>
      </w:pPr>
      <w:r w:rsidRPr="00665A86">
        <w:rPr>
          <w:rFonts w:eastAsia="Calibri"/>
          <w:szCs w:val="18"/>
          <w:lang w:eastAsia="en-US"/>
        </w:rPr>
        <w:t>Voor mij staat voorop dat alle leerlingen zich veilig moeten voelen op school. Om die reden beraad ik mij momenteel over een vervolg. Zodra daar meer duidelijk over is, informeer ik de Tweede Kamer hierover.</w:t>
      </w:r>
      <w:r>
        <w:rPr>
          <w:rFonts w:eastAsia="Calibri"/>
          <w:szCs w:val="18"/>
          <w:lang w:eastAsia="en-US"/>
        </w:rPr>
        <w:t xml:space="preserve"> D</w:t>
      </w:r>
      <w:r w:rsidRPr="00665A86" w:rsidR="002F00F3">
        <w:rPr>
          <w:rFonts w:eastAsia="Calibri"/>
          <w:szCs w:val="18"/>
          <w:lang w:eastAsia="en-US"/>
        </w:rPr>
        <w:t xml:space="preserve">e maatregelen die onderdeel waren van dit wetsvoorstel </w:t>
      </w:r>
      <w:r>
        <w:rPr>
          <w:rFonts w:eastAsia="Calibri"/>
          <w:szCs w:val="18"/>
          <w:lang w:eastAsia="en-US"/>
        </w:rPr>
        <w:t xml:space="preserve">kunnen </w:t>
      </w:r>
      <w:r w:rsidRPr="00665A86" w:rsidR="002F00F3">
        <w:rPr>
          <w:rFonts w:eastAsia="Calibri"/>
          <w:szCs w:val="18"/>
          <w:lang w:eastAsia="en-US"/>
        </w:rPr>
        <w:t xml:space="preserve">niet zonder meer opnieuw </w:t>
      </w:r>
      <w:r w:rsidRPr="006D0B3F" w:rsidR="002F00F3">
        <w:rPr>
          <w:rFonts w:eastAsia="Calibri"/>
          <w:szCs w:val="18"/>
          <w:lang w:eastAsia="en-US"/>
        </w:rPr>
        <w:t>inge</w:t>
      </w:r>
      <w:r w:rsidRPr="005F206B">
        <w:rPr>
          <w:rFonts w:eastAsia="Calibri"/>
          <w:szCs w:val="18"/>
          <w:lang w:eastAsia="en-US"/>
        </w:rPr>
        <w:t>zet</w:t>
      </w:r>
      <w:r w:rsidRPr="00665A86" w:rsidR="002F00F3">
        <w:rPr>
          <w:rFonts w:eastAsia="Calibri"/>
          <w:szCs w:val="18"/>
          <w:lang w:eastAsia="en-US"/>
        </w:rPr>
        <w:t xml:space="preserve"> worden</w:t>
      </w:r>
      <w:r>
        <w:rPr>
          <w:rFonts w:eastAsia="Calibri"/>
          <w:szCs w:val="18"/>
          <w:lang w:eastAsia="en-US"/>
        </w:rPr>
        <w:t xml:space="preserve"> in beleid of wetgeving</w:t>
      </w:r>
      <w:r w:rsidRPr="00665A86" w:rsidR="002F00F3">
        <w:rPr>
          <w:rFonts w:eastAsia="Calibri"/>
          <w:szCs w:val="18"/>
          <w:lang w:eastAsia="en-US"/>
        </w:rPr>
        <w:t xml:space="preserve">. </w:t>
      </w:r>
      <w:r w:rsidR="0010484E">
        <w:rPr>
          <w:rFonts w:eastAsia="Calibri"/>
          <w:szCs w:val="18"/>
          <w:lang w:eastAsia="en-US"/>
        </w:rPr>
        <w:t xml:space="preserve">Zaken als een evaluatie van het veiligheidsbeleid of het hebben van een vertrouwenspersoon zijn </w:t>
      </w:r>
      <w:r w:rsidR="00BE586B">
        <w:rPr>
          <w:rFonts w:eastAsia="Calibri"/>
          <w:szCs w:val="18"/>
          <w:lang w:eastAsia="en-US"/>
        </w:rPr>
        <w:t xml:space="preserve">helaas </w:t>
      </w:r>
      <w:r w:rsidR="0010484E">
        <w:rPr>
          <w:rFonts w:eastAsia="Calibri"/>
          <w:szCs w:val="18"/>
          <w:lang w:eastAsia="en-US"/>
        </w:rPr>
        <w:t xml:space="preserve">nog niet gebruikelijk op alle scholen. </w:t>
      </w:r>
    </w:p>
    <w:p w:rsidRPr="000E551C" w:rsidR="000E551C" w:rsidP="000E551C" w:rsidRDefault="000E551C" w14:paraId="27E3BAA9" w14:textId="021E8E9F">
      <w:pPr>
        <w:rPr>
          <w:b/>
          <w:bCs/>
        </w:rPr>
      </w:pPr>
      <w:r w:rsidRPr="000E551C">
        <w:rPr>
          <w:b/>
          <w:bCs/>
        </w:rPr>
        <w:t>Vraag 11</w:t>
      </w:r>
    </w:p>
    <w:p w:rsidR="000E551C" w:rsidP="000E551C" w:rsidRDefault="000E551C" w14:paraId="6632A53C" w14:textId="17A8A08D">
      <w:r w:rsidRPr="0079592A">
        <w:rPr>
          <w:rFonts w:eastAsia="Calibri"/>
          <w:szCs w:val="18"/>
          <w:lang w:eastAsia="en-US"/>
        </w:rPr>
        <w:t>Hoe worden jongeren die zich in hun thuissituatie onveilig voelen vanwege hun geaardheid of genderidentiteit ondersteund en hoe wordt hierin samengewerkt met gemeenten, de jeugdzorg en maatschappelijke organisaties?</w:t>
      </w:r>
    </w:p>
    <w:p w:rsidR="000E551C" w:rsidP="000E551C" w:rsidRDefault="000E551C" w14:paraId="24D0FB06" w14:textId="77777777"/>
    <w:p w:rsidRPr="00BE586B" w:rsidR="000E551C" w:rsidP="00BE586B" w:rsidRDefault="0037159A" w14:paraId="781612D9" w14:textId="7E0E0618">
      <w:pPr>
        <w:spacing w:line="240" w:lineRule="auto"/>
      </w:pPr>
      <w:r>
        <w:br w:type="page"/>
      </w:r>
      <w:r w:rsidRPr="000E551C" w:rsidR="000E551C">
        <w:rPr>
          <w:b/>
          <w:bCs/>
        </w:rPr>
        <w:lastRenderedPageBreak/>
        <w:t>Antwoord 11</w:t>
      </w:r>
    </w:p>
    <w:p w:rsidRPr="00B77FB3" w:rsidR="00410863" w:rsidP="00410863" w:rsidRDefault="00BE586B" w14:paraId="47ADB5C1" w14:textId="27ED140E">
      <w:r>
        <w:t>L</w:t>
      </w:r>
      <w:r w:rsidR="00410863">
        <w:t xml:space="preserve">eerlingen die zich onveilig voelen </w:t>
      </w:r>
      <w:r>
        <w:t xml:space="preserve">kunnen in het onderwijs </w:t>
      </w:r>
      <w:r w:rsidR="00410863">
        <w:t xml:space="preserve">terecht bij leraren, mentoren, vertrouwenspersonen of zorgcoördinatoren. Jongeren die een luisterend oor nodig hebben, kunnen contact opnemen met de Kindertelefoon, Switchboard en Genderpraatjes. </w:t>
      </w:r>
      <w:r w:rsidRPr="00B77FB3" w:rsidR="00410863">
        <w:t xml:space="preserve">Op www.injebol.nl kunnen jongeren terecht voor betrouwbare informatie over mentale gezondheid, laagdrempelige ondersteuning en doorverwijzingen naar meer specifieke vormen van ondersteuning. Op dit platform is ook informatie te vinden over seksualiteit en seksuele gerichtheid. </w:t>
      </w:r>
    </w:p>
    <w:p w:rsidR="00410863" w:rsidP="000E551C" w:rsidRDefault="00410863" w14:paraId="2866B9AB" w14:textId="77777777"/>
    <w:p w:rsidR="00410863" w:rsidP="00410863" w:rsidRDefault="00BE586B" w14:paraId="6A839996" w14:textId="27680605">
      <w:pPr>
        <w:spacing w:after="160" w:line="259" w:lineRule="auto"/>
      </w:pPr>
      <w:r>
        <w:t>Deze j</w:t>
      </w:r>
      <w:r w:rsidRPr="00B77FB3" w:rsidR="00410863">
        <w:t xml:space="preserve">ongeren kunnen </w:t>
      </w:r>
      <w:r>
        <w:t xml:space="preserve">ook </w:t>
      </w:r>
      <w:r w:rsidRPr="00B77FB3" w:rsidR="00410863">
        <w:t>terecht bij het lokale wijkteam of Veilig Thuis voor advies en ondersteuning. Gemeenten zijn op grond van de Jeugdwet verantwoordelijk voor het organiseren van passende jeugdhulp en de samenwerking met onder meer onderwijs en sociaal domein. Maatschappelijke organisaties, zoals COC Nederland, bieden laagdrempelige ondersteuning, informatie en contact met lotgenoten.</w:t>
      </w:r>
    </w:p>
    <w:p w:rsidR="008A1A12" w:rsidP="000E551C" w:rsidRDefault="00DC2676" w14:paraId="79A29310" w14:textId="0D18DE9E">
      <w:r>
        <w:t xml:space="preserve">Het kabinet </w:t>
      </w:r>
      <w:r w:rsidR="00410863">
        <w:t xml:space="preserve">werkt ook aan preventie van onveiligheid bij </w:t>
      </w:r>
      <w:proofErr w:type="spellStart"/>
      <w:r w:rsidR="00410863">
        <w:t>lhbtiq+</w:t>
      </w:r>
      <w:proofErr w:type="spellEnd"/>
      <w:r w:rsidR="00410863">
        <w:t xml:space="preserve"> </w:t>
      </w:r>
      <w:r>
        <w:t xml:space="preserve">personen en specifiek jongeren. </w:t>
      </w:r>
      <w:r w:rsidR="00337A28">
        <w:t>Zo financiert het kabinet het</w:t>
      </w:r>
      <w:r>
        <w:t xml:space="preserve"> programma Regenboogsteden die op lokaal niveau werken aan het verbeteren van de sociale acceptatie en sociale veiligheid van </w:t>
      </w:r>
      <w:proofErr w:type="spellStart"/>
      <w:r>
        <w:t>lhbtiq+</w:t>
      </w:r>
      <w:proofErr w:type="spellEnd"/>
      <w:r>
        <w:t xml:space="preserve"> personen. </w:t>
      </w:r>
      <w:r w:rsidR="00B160DC">
        <w:t xml:space="preserve">Op school kunnen jongeren zich ook aansluiten bij </w:t>
      </w:r>
      <w:r w:rsidRPr="00B160DC" w:rsidR="00B160DC">
        <w:rPr>
          <w:i/>
          <w:iCs/>
        </w:rPr>
        <w:t xml:space="preserve">Gender &amp; </w:t>
      </w:r>
      <w:proofErr w:type="spellStart"/>
      <w:r w:rsidRPr="00B160DC" w:rsidR="00B160DC">
        <w:rPr>
          <w:i/>
          <w:iCs/>
        </w:rPr>
        <w:t>Sexuality</w:t>
      </w:r>
      <w:proofErr w:type="spellEnd"/>
      <w:r w:rsidRPr="00B160DC" w:rsidR="00B160DC">
        <w:rPr>
          <w:i/>
          <w:iCs/>
        </w:rPr>
        <w:t xml:space="preserve"> </w:t>
      </w:r>
      <w:proofErr w:type="spellStart"/>
      <w:r w:rsidRPr="00B160DC" w:rsidR="00B160DC">
        <w:rPr>
          <w:i/>
          <w:iCs/>
        </w:rPr>
        <w:t>Alliances</w:t>
      </w:r>
      <w:proofErr w:type="spellEnd"/>
      <w:r w:rsidR="00B160DC">
        <w:t xml:space="preserve"> (</w:t>
      </w:r>
      <w:proofErr w:type="spellStart"/>
      <w:r w:rsidR="00B160DC">
        <w:t>GSA’s</w:t>
      </w:r>
      <w:proofErr w:type="spellEnd"/>
      <w:r w:rsidR="00B160DC">
        <w:t xml:space="preserve">), een initiatief van COC Nederland. Dit zijn groepen die leerlingen zelf vormen om steun en herkenning te vinden bij elkaar. </w:t>
      </w:r>
    </w:p>
    <w:p w:rsidR="008A1A12" w:rsidP="000E551C" w:rsidRDefault="008A1A12" w14:paraId="2914F4F5" w14:textId="77777777"/>
    <w:p w:rsidRPr="000E551C" w:rsidR="000E551C" w:rsidP="005F206B" w:rsidRDefault="000E551C" w14:paraId="15C91F42" w14:textId="029E5911">
      <w:pPr>
        <w:spacing w:line="240" w:lineRule="auto"/>
        <w:rPr>
          <w:b/>
          <w:bCs/>
        </w:rPr>
      </w:pPr>
      <w:r w:rsidRPr="000E551C">
        <w:rPr>
          <w:b/>
          <w:bCs/>
        </w:rPr>
        <w:t>Vraag 12</w:t>
      </w:r>
    </w:p>
    <w:p w:rsidR="000E551C" w:rsidP="000E551C" w:rsidRDefault="000E551C" w14:paraId="5B30B982" w14:textId="7549CBF7">
      <w:pPr>
        <w:rPr>
          <w:rFonts w:eastAsia="Calibri"/>
          <w:szCs w:val="18"/>
          <w:lang w:eastAsia="en-US"/>
        </w:rPr>
      </w:pPr>
      <w:r w:rsidRPr="0079592A">
        <w:rPr>
          <w:rFonts w:eastAsia="Calibri"/>
          <w:szCs w:val="18"/>
          <w:lang w:eastAsia="en-US"/>
        </w:rPr>
        <w:t xml:space="preserve">Welke indicatoren en meetinstrumenten worden gebruikt om te bepalen of beleidsmaatregelen daadwerkelijk leiden tot een veiliger klimaat voor </w:t>
      </w:r>
      <w:proofErr w:type="spellStart"/>
      <w:r w:rsidRPr="0079592A">
        <w:rPr>
          <w:rFonts w:eastAsia="Calibri"/>
          <w:szCs w:val="18"/>
          <w:lang w:eastAsia="en-US"/>
        </w:rPr>
        <w:t>lhbtiq</w:t>
      </w:r>
      <w:proofErr w:type="spellEnd"/>
      <w:r w:rsidRPr="0079592A">
        <w:rPr>
          <w:rFonts w:eastAsia="Calibri"/>
          <w:szCs w:val="18"/>
          <w:lang w:eastAsia="en-US"/>
        </w:rPr>
        <w:t>+-jongeren op scholen en in de samenleving?</w:t>
      </w:r>
    </w:p>
    <w:p w:rsidR="000E551C" w:rsidP="000E551C" w:rsidRDefault="000E551C" w14:paraId="3B9EF8BF" w14:textId="77777777"/>
    <w:p w:rsidRPr="000E551C" w:rsidR="000E551C" w:rsidP="000E551C" w:rsidRDefault="000E551C" w14:paraId="162FA930" w14:textId="172BDA2D">
      <w:pPr>
        <w:rPr>
          <w:b/>
          <w:bCs/>
        </w:rPr>
      </w:pPr>
      <w:r w:rsidRPr="000E551C">
        <w:rPr>
          <w:b/>
          <w:bCs/>
        </w:rPr>
        <w:t>Antwoord 12</w:t>
      </w:r>
    </w:p>
    <w:p w:rsidR="00BE2A31" w:rsidP="00BE2A31" w:rsidRDefault="00BE2A31" w14:paraId="02474A51" w14:textId="3CACE6A0">
      <w:pPr>
        <w:rPr>
          <w:rFonts w:eastAsia="Calibri"/>
          <w:szCs w:val="18"/>
          <w:lang w:eastAsia="en-US"/>
        </w:rPr>
      </w:pPr>
      <w:r>
        <w:rPr>
          <w:rFonts w:eastAsia="Calibri"/>
          <w:szCs w:val="18"/>
          <w:lang w:eastAsia="en-US"/>
        </w:rPr>
        <w:t xml:space="preserve">In opdracht van het ministerie van Justitie en Veiligheid publiceert het Centraal Bureau voor de Statistiek de tweejaarlijkse Veiligheidsmonitor. Deze monitor bevat cijfers over de ervaren leefbaarheid en veiligheidsbeleving in de woonbuurt, waaronder die van </w:t>
      </w:r>
      <w:proofErr w:type="spellStart"/>
      <w:r>
        <w:rPr>
          <w:rFonts w:eastAsia="Calibri"/>
          <w:szCs w:val="18"/>
          <w:lang w:eastAsia="en-US"/>
        </w:rPr>
        <w:t>lhbtiq+</w:t>
      </w:r>
      <w:proofErr w:type="spellEnd"/>
      <w:r>
        <w:rPr>
          <w:rFonts w:eastAsia="Calibri"/>
          <w:szCs w:val="18"/>
          <w:lang w:eastAsia="en-US"/>
        </w:rPr>
        <w:t xml:space="preserve"> personen.</w:t>
      </w:r>
      <w:r>
        <w:rPr>
          <w:rStyle w:val="Voetnootmarkering"/>
          <w:rFonts w:eastAsia="Calibri"/>
          <w:szCs w:val="18"/>
          <w:lang w:eastAsia="en-US"/>
        </w:rPr>
        <w:footnoteReference w:id="9"/>
      </w:r>
      <w:r>
        <w:rPr>
          <w:rFonts w:eastAsia="Calibri"/>
          <w:szCs w:val="18"/>
          <w:lang w:eastAsia="en-US"/>
        </w:rPr>
        <w:t xml:space="preserve"> Daarnaast geeft de tweejaarlijkse </w:t>
      </w:r>
      <w:proofErr w:type="spellStart"/>
      <w:r>
        <w:rPr>
          <w:rFonts w:eastAsia="Calibri"/>
          <w:szCs w:val="18"/>
          <w:lang w:eastAsia="en-US"/>
        </w:rPr>
        <w:t>Lhbtiqa</w:t>
      </w:r>
      <w:proofErr w:type="spellEnd"/>
      <w:r>
        <w:rPr>
          <w:rFonts w:eastAsia="Calibri"/>
          <w:szCs w:val="18"/>
          <w:lang w:eastAsia="en-US"/>
        </w:rPr>
        <w:t xml:space="preserve">+-monitor inzicht in onder andere de veiligheid, discriminatie en gezondheid van </w:t>
      </w:r>
      <w:proofErr w:type="spellStart"/>
      <w:r>
        <w:rPr>
          <w:rFonts w:eastAsia="Calibri"/>
          <w:szCs w:val="18"/>
          <w:lang w:eastAsia="en-US"/>
        </w:rPr>
        <w:t>lhbtiq+</w:t>
      </w:r>
      <w:proofErr w:type="spellEnd"/>
      <w:r>
        <w:rPr>
          <w:rFonts w:eastAsia="Calibri"/>
          <w:szCs w:val="18"/>
          <w:lang w:eastAsia="en-US"/>
        </w:rPr>
        <w:t xml:space="preserve"> personen in Nederland.</w:t>
      </w:r>
      <w:r>
        <w:rPr>
          <w:rStyle w:val="Voetnootmarkering"/>
          <w:rFonts w:eastAsia="Calibri"/>
          <w:szCs w:val="18"/>
          <w:lang w:eastAsia="en-US"/>
        </w:rPr>
        <w:footnoteReference w:id="10"/>
      </w:r>
      <w:r>
        <w:rPr>
          <w:rFonts w:eastAsia="Calibri"/>
          <w:szCs w:val="18"/>
          <w:lang w:eastAsia="en-US"/>
        </w:rPr>
        <w:t xml:space="preserve"> Deze monitor wordt uitgevoerd in opdracht van het ministerie van Onderwijs, Cultuur en Wetenschap. </w:t>
      </w:r>
    </w:p>
    <w:p w:rsidR="00BE2A31" w:rsidP="00BE2A31" w:rsidRDefault="00BE2A31" w14:paraId="03FAAC9E" w14:textId="77777777">
      <w:pPr>
        <w:rPr>
          <w:rFonts w:eastAsia="Calibri"/>
          <w:szCs w:val="18"/>
          <w:lang w:eastAsia="en-US"/>
        </w:rPr>
      </w:pPr>
      <w:r>
        <w:rPr>
          <w:rFonts w:eastAsia="Calibri"/>
          <w:szCs w:val="18"/>
          <w:lang w:eastAsia="en-US"/>
        </w:rPr>
        <w:t xml:space="preserve">Uw Kamer ontvangt de eerstvolgende monitor in Q4 van dit jaar. </w:t>
      </w:r>
    </w:p>
    <w:p w:rsidR="00BE2A31" w:rsidP="00BE2A31" w:rsidRDefault="00BE2A31" w14:paraId="52575D92" w14:textId="77777777">
      <w:pPr>
        <w:rPr>
          <w:rFonts w:eastAsia="Calibri"/>
          <w:szCs w:val="18"/>
          <w:lang w:eastAsia="en-US"/>
        </w:rPr>
      </w:pPr>
    </w:p>
    <w:p w:rsidR="00665A86" w:rsidP="000E551C" w:rsidRDefault="00BE4BEF" w14:paraId="44366ED0" w14:textId="0E2108FA">
      <w:pPr>
        <w:rPr>
          <w:rFonts w:eastAsia="Calibri"/>
          <w:szCs w:val="18"/>
          <w:lang w:eastAsia="en-US"/>
        </w:rPr>
      </w:pPr>
      <w:r>
        <w:rPr>
          <w:rFonts w:eastAsia="Calibri"/>
          <w:szCs w:val="18"/>
          <w:lang w:eastAsia="en-US"/>
        </w:rPr>
        <w:t>Ik werk momenteel aan h</w:t>
      </w:r>
      <w:r w:rsidRPr="00665A86" w:rsidR="002F00F3">
        <w:rPr>
          <w:rFonts w:eastAsia="Calibri"/>
          <w:szCs w:val="18"/>
          <w:lang w:eastAsia="en-US"/>
        </w:rPr>
        <w:t>et Wetsvoorstel borging gegevensverwerkingen funderend onderwijs</w:t>
      </w:r>
      <w:r>
        <w:rPr>
          <w:rFonts w:eastAsia="Calibri"/>
          <w:szCs w:val="18"/>
          <w:lang w:eastAsia="en-US"/>
        </w:rPr>
        <w:t>. Dit wetsvoorstel</w:t>
      </w:r>
      <w:r w:rsidRPr="00665A86" w:rsidR="002F00F3">
        <w:rPr>
          <w:rFonts w:eastAsia="Calibri"/>
          <w:szCs w:val="18"/>
          <w:lang w:eastAsia="en-US"/>
        </w:rPr>
        <w:t xml:space="preserve"> ligt momenteel in uw Kamer. Dit wetsvoorstel bevat een wettelijke taak en grondslag om tweejaarlijks de veiligheid van leerlingen en personeel in het funderend onderwijs te monitoren middels de LVM. Het wetsvoorstel en de onderliggende regeling regelen dat de LVM inzicht geeft in de veiligheid van </w:t>
      </w:r>
      <w:proofErr w:type="spellStart"/>
      <w:r w:rsidRPr="00665A86" w:rsidR="002F00F3">
        <w:rPr>
          <w:rFonts w:eastAsia="Calibri"/>
          <w:szCs w:val="18"/>
          <w:lang w:eastAsia="en-US"/>
        </w:rPr>
        <w:t>lhbtiq+</w:t>
      </w:r>
      <w:proofErr w:type="spellEnd"/>
      <w:r w:rsidRPr="00665A86" w:rsidR="00BA495B">
        <w:rPr>
          <w:rFonts w:eastAsia="Calibri"/>
          <w:szCs w:val="18"/>
          <w:lang w:eastAsia="en-US"/>
        </w:rPr>
        <w:t xml:space="preserve"> </w:t>
      </w:r>
      <w:r w:rsidRPr="00665A86" w:rsidR="002F00F3">
        <w:rPr>
          <w:rFonts w:eastAsia="Calibri"/>
          <w:szCs w:val="18"/>
          <w:lang w:eastAsia="en-US"/>
        </w:rPr>
        <w:t xml:space="preserve">leerlingen. Daarmee komt er actueel zicht op de trends en trendontwikkelingen in de veiligheid van </w:t>
      </w:r>
      <w:proofErr w:type="spellStart"/>
      <w:r w:rsidRPr="00665A86" w:rsidR="002F00F3">
        <w:rPr>
          <w:rFonts w:eastAsia="Calibri"/>
          <w:szCs w:val="18"/>
          <w:lang w:eastAsia="en-US"/>
        </w:rPr>
        <w:t>lhbtiq+</w:t>
      </w:r>
      <w:proofErr w:type="spellEnd"/>
      <w:r w:rsidRPr="00665A86" w:rsidR="00BA495B">
        <w:rPr>
          <w:rFonts w:eastAsia="Calibri"/>
          <w:szCs w:val="18"/>
          <w:lang w:eastAsia="en-US"/>
        </w:rPr>
        <w:t xml:space="preserve"> </w:t>
      </w:r>
      <w:r w:rsidRPr="00665A86" w:rsidR="002F00F3">
        <w:rPr>
          <w:rFonts w:eastAsia="Calibri"/>
          <w:szCs w:val="18"/>
          <w:lang w:eastAsia="en-US"/>
        </w:rPr>
        <w:t>leerlingen. Dit kan betrokken worden bij de beoordeling en evaluatie van het landelijke beleid.</w:t>
      </w:r>
      <w:r w:rsidR="00665A86">
        <w:rPr>
          <w:rFonts w:eastAsia="Calibri"/>
          <w:szCs w:val="18"/>
          <w:lang w:eastAsia="en-US"/>
        </w:rPr>
        <w:t xml:space="preserve"> </w:t>
      </w:r>
    </w:p>
    <w:p w:rsidR="00BE4BEF" w:rsidP="000E551C" w:rsidRDefault="00BE4BEF" w14:paraId="316EDC53" w14:textId="77777777">
      <w:pPr>
        <w:rPr>
          <w:rFonts w:eastAsia="Calibri"/>
          <w:szCs w:val="18"/>
          <w:lang w:eastAsia="en-US"/>
        </w:rPr>
      </w:pPr>
    </w:p>
    <w:p w:rsidR="00BE4BEF" w:rsidP="000E551C" w:rsidRDefault="00BE4BEF" w14:paraId="26F7B2C8" w14:textId="77777777"/>
    <w:p w:rsidRPr="00665A86" w:rsidR="00BE4BEF" w:rsidP="000E551C" w:rsidRDefault="00BE4BEF" w14:paraId="2594383B" w14:textId="774641AC">
      <w:r>
        <w:lastRenderedPageBreak/>
        <w:t xml:space="preserve">Een van de beleidsmaatregelen ter bevordering van de veiligheid van </w:t>
      </w:r>
      <w:proofErr w:type="spellStart"/>
      <w:r>
        <w:t>lhbtiq+</w:t>
      </w:r>
      <w:proofErr w:type="spellEnd"/>
      <w:r>
        <w:t xml:space="preserve"> leerlingen op school is het hebben van een GSA. Het Nederlands Jeugd Instituut heeft </w:t>
      </w:r>
      <w:proofErr w:type="spellStart"/>
      <w:r>
        <w:t>GSA’s</w:t>
      </w:r>
      <w:proofErr w:type="spellEnd"/>
      <w:r>
        <w:t xml:space="preserve"> erkend als goed onderbouwde interventie. Daarnaast laat veel onderzoek positieve effecten van </w:t>
      </w:r>
      <w:proofErr w:type="spellStart"/>
      <w:r>
        <w:t>GSA’s</w:t>
      </w:r>
      <w:proofErr w:type="spellEnd"/>
      <w:r>
        <w:t xml:space="preserve"> zien op de veiligheid en het welbevinden van </w:t>
      </w:r>
      <w:proofErr w:type="spellStart"/>
      <w:r>
        <w:t>lhbtiq+</w:t>
      </w:r>
      <w:proofErr w:type="spellEnd"/>
      <w:r>
        <w:t xml:space="preserve"> jongeren. Ook weten we dat het bespreekbaar maken van diversiteit zorgt voor een veiliger schoolklimaat. Ik wil hier graag nader onderzoek naar laten doen binnen de Versterkte aanpak </w:t>
      </w:r>
      <w:proofErr w:type="spellStart"/>
      <w:r>
        <w:t>lhbtiq+</w:t>
      </w:r>
      <w:proofErr w:type="spellEnd"/>
      <w:r>
        <w:t xml:space="preserve"> veiligheid. </w:t>
      </w:r>
    </w:p>
    <w:p w:rsidR="002F00F3" w:rsidP="000E551C" w:rsidRDefault="002F00F3" w14:paraId="3DE3C20F" w14:textId="77777777"/>
    <w:p w:rsidRPr="000E551C" w:rsidR="000E551C" w:rsidP="000E551C" w:rsidRDefault="000E551C" w14:paraId="1450C792" w14:textId="098040A2">
      <w:pPr>
        <w:rPr>
          <w:b/>
          <w:bCs/>
        </w:rPr>
      </w:pPr>
      <w:r w:rsidRPr="000E551C">
        <w:rPr>
          <w:b/>
          <w:bCs/>
        </w:rPr>
        <w:t>Vraag 13</w:t>
      </w:r>
    </w:p>
    <w:p w:rsidR="000E551C" w:rsidP="000E551C" w:rsidRDefault="000E551C" w14:paraId="3C499100" w14:textId="2A32C8BD">
      <w:pPr>
        <w:rPr>
          <w:rFonts w:eastAsia="Calibri"/>
          <w:szCs w:val="18"/>
          <w:lang w:eastAsia="en-US"/>
        </w:rPr>
      </w:pPr>
      <w:r w:rsidRPr="0079592A">
        <w:rPr>
          <w:rFonts w:eastAsia="Calibri"/>
          <w:szCs w:val="18"/>
          <w:lang w:eastAsia="en-US"/>
        </w:rPr>
        <w:t xml:space="preserve">Bent u bereid om de veiligheidsbeleving van jonge </w:t>
      </w:r>
      <w:proofErr w:type="spellStart"/>
      <w:r w:rsidRPr="0079592A">
        <w:rPr>
          <w:rFonts w:eastAsia="Calibri"/>
          <w:szCs w:val="18"/>
          <w:lang w:eastAsia="en-US"/>
        </w:rPr>
        <w:t>lhbtiq</w:t>
      </w:r>
      <w:proofErr w:type="spellEnd"/>
      <w:r w:rsidRPr="0079592A">
        <w:rPr>
          <w:rFonts w:eastAsia="Calibri"/>
          <w:szCs w:val="18"/>
          <w:lang w:eastAsia="en-US"/>
        </w:rPr>
        <w:t>+'</w:t>
      </w:r>
      <w:proofErr w:type="spellStart"/>
      <w:r w:rsidRPr="0079592A">
        <w:rPr>
          <w:rFonts w:eastAsia="Calibri"/>
          <w:szCs w:val="18"/>
          <w:lang w:eastAsia="en-US"/>
        </w:rPr>
        <w:t>ers</w:t>
      </w:r>
      <w:proofErr w:type="spellEnd"/>
      <w:r w:rsidRPr="0079592A">
        <w:rPr>
          <w:rFonts w:eastAsia="Calibri"/>
          <w:szCs w:val="18"/>
          <w:lang w:eastAsia="en-US"/>
        </w:rPr>
        <w:t xml:space="preserve"> (zowel op school als in de thuissituatie) jaarlijks expliciet op te nemen als vast meetpunt in bijvoorbeeld voortgangsbrieven?</w:t>
      </w:r>
    </w:p>
    <w:p w:rsidR="000E551C" w:rsidP="000E551C" w:rsidRDefault="000E551C" w14:paraId="190FD1C4" w14:textId="77777777"/>
    <w:p w:rsidR="000E551C" w:rsidP="000E551C" w:rsidRDefault="000E551C" w14:paraId="52E4922C" w14:textId="3AB8F56E">
      <w:pPr>
        <w:rPr>
          <w:b/>
          <w:bCs/>
        </w:rPr>
      </w:pPr>
      <w:r w:rsidRPr="000E551C">
        <w:rPr>
          <w:b/>
          <w:bCs/>
        </w:rPr>
        <w:t>Antwoord 13</w:t>
      </w:r>
    </w:p>
    <w:p w:rsidRPr="00665A86" w:rsidR="002F00F3" w:rsidP="002F00F3" w:rsidRDefault="002F00F3" w14:paraId="7EE831CC" w14:textId="7174253B">
      <w:pPr>
        <w:spacing w:after="160" w:line="259" w:lineRule="auto"/>
        <w:rPr>
          <w:rFonts w:eastAsia="Calibri"/>
          <w:szCs w:val="18"/>
          <w:lang w:eastAsia="en-US"/>
        </w:rPr>
      </w:pPr>
      <w:r w:rsidRPr="00665A86">
        <w:rPr>
          <w:rFonts w:eastAsia="Calibri"/>
          <w:szCs w:val="18"/>
          <w:lang w:eastAsia="en-US"/>
        </w:rPr>
        <w:t>Met de L</w:t>
      </w:r>
      <w:r w:rsidR="00DC2676">
        <w:rPr>
          <w:rFonts w:eastAsia="Calibri"/>
          <w:szCs w:val="18"/>
          <w:lang w:eastAsia="en-US"/>
        </w:rPr>
        <w:t>VM</w:t>
      </w:r>
      <w:r w:rsidRPr="00665A86">
        <w:rPr>
          <w:rFonts w:eastAsia="Calibri"/>
          <w:szCs w:val="18"/>
          <w:lang w:eastAsia="en-US"/>
        </w:rPr>
        <w:t xml:space="preserve"> zoals beschreven in het antwoord op vraag 12 wordt tweejaarlijks inzicht gegeven in de veiligheidsbeleving van </w:t>
      </w:r>
      <w:proofErr w:type="spellStart"/>
      <w:r w:rsidRPr="00665A86">
        <w:rPr>
          <w:rFonts w:eastAsia="Calibri"/>
          <w:szCs w:val="18"/>
          <w:lang w:eastAsia="en-US"/>
        </w:rPr>
        <w:t>lhbtiq</w:t>
      </w:r>
      <w:proofErr w:type="spellEnd"/>
      <w:r w:rsidRPr="00665A86">
        <w:rPr>
          <w:rFonts w:eastAsia="Calibri"/>
          <w:szCs w:val="18"/>
          <w:lang w:eastAsia="en-US"/>
        </w:rPr>
        <w:t>+’</w:t>
      </w:r>
      <w:proofErr w:type="spellStart"/>
      <w:r w:rsidRPr="00665A86">
        <w:rPr>
          <w:rFonts w:eastAsia="Calibri"/>
          <w:szCs w:val="18"/>
          <w:lang w:eastAsia="en-US"/>
        </w:rPr>
        <w:t>ers</w:t>
      </w:r>
      <w:proofErr w:type="spellEnd"/>
      <w:r w:rsidRPr="00665A86">
        <w:rPr>
          <w:rFonts w:eastAsia="Calibri"/>
          <w:szCs w:val="18"/>
          <w:lang w:eastAsia="en-US"/>
        </w:rPr>
        <w:t xml:space="preserve"> op school. Deze rapportage wordt ook met de Kamer gedeeld. </w:t>
      </w:r>
      <w:r w:rsidR="00A714DB">
        <w:rPr>
          <w:rFonts w:eastAsia="Calibri"/>
          <w:szCs w:val="18"/>
          <w:lang w:eastAsia="en-US"/>
        </w:rPr>
        <w:t xml:space="preserve">Ook de tweejaarlijkse Veiligheidsmonitor en </w:t>
      </w:r>
      <w:proofErr w:type="spellStart"/>
      <w:r w:rsidR="00A714DB">
        <w:rPr>
          <w:rFonts w:eastAsia="Calibri"/>
          <w:szCs w:val="18"/>
          <w:lang w:eastAsia="en-US"/>
        </w:rPr>
        <w:t>Lhbtiqa</w:t>
      </w:r>
      <w:proofErr w:type="spellEnd"/>
      <w:r w:rsidR="00A714DB">
        <w:rPr>
          <w:rFonts w:eastAsia="Calibri"/>
          <w:szCs w:val="18"/>
          <w:lang w:eastAsia="en-US"/>
        </w:rPr>
        <w:t>+</w:t>
      </w:r>
      <w:r w:rsidR="00BE4BEF">
        <w:rPr>
          <w:rFonts w:eastAsia="Calibri"/>
          <w:szCs w:val="18"/>
          <w:lang w:eastAsia="en-US"/>
        </w:rPr>
        <w:t>-</w:t>
      </w:r>
      <w:r w:rsidR="00A714DB">
        <w:rPr>
          <w:rFonts w:eastAsia="Calibri"/>
          <w:szCs w:val="18"/>
          <w:lang w:eastAsia="en-US"/>
        </w:rPr>
        <w:t xml:space="preserve">monitor worden met uw Kamer gedeeld. </w:t>
      </w:r>
    </w:p>
    <w:p w:rsidR="000E551C" w:rsidP="000E551C" w:rsidRDefault="000E551C" w14:paraId="6859E4DF" w14:textId="62B080A0"/>
    <w:p w:rsidRPr="000E551C" w:rsidR="000E551C" w:rsidP="000E551C" w:rsidRDefault="000E551C" w14:paraId="493DE1AA" w14:textId="77777777">
      <w:pPr>
        <w:rPr>
          <w:b/>
          <w:bCs/>
        </w:rPr>
      </w:pPr>
    </w:p>
    <w:sectPr w:rsidRPr="000E551C" w:rsidR="000E551C" w:rsidSect="00BB6758">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099D1" w14:textId="77777777" w:rsidR="0034124E" w:rsidRDefault="0034124E">
      <w:r>
        <w:separator/>
      </w:r>
    </w:p>
    <w:p w14:paraId="57F9BA78" w14:textId="77777777" w:rsidR="0034124E" w:rsidRDefault="0034124E"/>
  </w:endnote>
  <w:endnote w:type="continuationSeparator" w:id="0">
    <w:p w14:paraId="435EDBF3" w14:textId="77777777" w:rsidR="0034124E" w:rsidRDefault="0034124E">
      <w:r>
        <w:continuationSeparator/>
      </w:r>
    </w:p>
    <w:p w14:paraId="2928CE66" w14:textId="77777777" w:rsidR="0034124E" w:rsidRDefault="003412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7139D"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58C7F"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5F22CD" w14:paraId="119928B8" w14:textId="77777777" w:rsidTr="004C7E1D">
      <w:trPr>
        <w:trHeight w:hRule="exact" w:val="357"/>
      </w:trPr>
      <w:tc>
        <w:tcPr>
          <w:tcW w:w="7603" w:type="dxa"/>
        </w:tcPr>
        <w:p w14:paraId="447BC731" w14:textId="77777777" w:rsidR="002F71BB" w:rsidRPr="004C7E1D" w:rsidRDefault="002F71BB" w:rsidP="004C7E1D">
          <w:pPr>
            <w:spacing w:line="180" w:lineRule="exact"/>
            <w:rPr>
              <w:sz w:val="13"/>
              <w:szCs w:val="13"/>
            </w:rPr>
          </w:pPr>
        </w:p>
      </w:tc>
      <w:tc>
        <w:tcPr>
          <w:tcW w:w="2172" w:type="dxa"/>
        </w:tcPr>
        <w:p w14:paraId="5B958195" w14:textId="4AFC6AF3" w:rsidR="002F71BB" w:rsidRPr="004C7E1D" w:rsidRDefault="001A68CD"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DE660B">
            <w:rPr>
              <w:szCs w:val="13"/>
            </w:rPr>
            <w:t>7</w:t>
          </w:r>
          <w:r w:rsidRPr="004C7E1D">
            <w:rPr>
              <w:szCs w:val="13"/>
            </w:rPr>
            <w:fldChar w:fldCharType="end"/>
          </w:r>
        </w:p>
      </w:tc>
    </w:tr>
  </w:tbl>
  <w:p w14:paraId="3BBBCA6C"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5F22CD" w14:paraId="427B5AE0" w14:textId="77777777" w:rsidTr="004C7E1D">
      <w:trPr>
        <w:trHeight w:hRule="exact" w:val="357"/>
      </w:trPr>
      <w:tc>
        <w:tcPr>
          <w:tcW w:w="7709" w:type="dxa"/>
        </w:tcPr>
        <w:p w14:paraId="11F89533" w14:textId="77777777" w:rsidR="00D17084" w:rsidRPr="004C7E1D" w:rsidRDefault="00D17084" w:rsidP="004C7E1D">
          <w:pPr>
            <w:spacing w:line="180" w:lineRule="exact"/>
            <w:rPr>
              <w:sz w:val="13"/>
              <w:szCs w:val="13"/>
            </w:rPr>
          </w:pPr>
        </w:p>
      </w:tc>
      <w:tc>
        <w:tcPr>
          <w:tcW w:w="2060" w:type="dxa"/>
        </w:tcPr>
        <w:p w14:paraId="088070FD" w14:textId="310AFDFE" w:rsidR="00D17084" w:rsidRPr="004C7E1D" w:rsidRDefault="001A68CD"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DE660B">
            <w:rPr>
              <w:szCs w:val="13"/>
            </w:rPr>
            <w:t>7</w:t>
          </w:r>
          <w:r w:rsidRPr="004C7E1D">
            <w:rPr>
              <w:szCs w:val="13"/>
            </w:rPr>
            <w:fldChar w:fldCharType="end"/>
          </w:r>
        </w:p>
      </w:tc>
    </w:tr>
  </w:tbl>
  <w:p w14:paraId="115A095C"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6BC17" w14:textId="77777777" w:rsidR="0034124E" w:rsidRDefault="0034124E">
      <w:r>
        <w:separator/>
      </w:r>
    </w:p>
    <w:p w14:paraId="739AB15E" w14:textId="77777777" w:rsidR="0034124E" w:rsidRDefault="0034124E"/>
  </w:footnote>
  <w:footnote w:type="continuationSeparator" w:id="0">
    <w:p w14:paraId="004ED158" w14:textId="77777777" w:rsidR="0034124E" w:rsidRDefault="0034124E">
      <w:r>
        <w:continuationSeparator/>
      </w:r>
    </w:p>
    <w:p w14:paraId="6AC1D277" w14:textId="77777777" w:rsidR="0034124E" w:rsidRDefault="0034124E"/>
  </w:footnote>
  <w:footnote w:id="1">
    <w:p w14:paraId="059E2AA7" w14:textId="4810F83B" w:rsidR="000E551C" w:rsidRDefault="000E551C">
      <w:pPr>
        <w:pStyle w:val="Voetnoottekst"/>
      </w:pPr>
      <w:r>
        <w:rPr>
          <w:rStyle w:val="Voetnootmarkering"/>
        </w:rPr>
        <w:footnoteRef/>
      </w:r>
      <w:r>
        <w:t xml:space="preserve"> </w:t>
      </w:r>
      <w:r w:rsidRPr="0079592A">
        <w:rPr>
          <w:rFonts w:eastAsia="Calibri"/>
          <w:szCs w:val="18"/>
          <w:lang w:eastAsia="en-US"/>
        </w:rPr>
        <w:t xml:space="preserve">NOS, d.d. 25 juli, 2026, </w:t>
      </w:r>
      <w:r w:rsidRPr="0079592A">
        <w:rPr>
          <w:rFonts w:eastAsia="Calibri"/>
          <w:i/>
          <w:iCs/>
          <w:szCs w:val="18"/>
          <w:lang w:eastAsia="en-US"/>
        </w:rPr>
        <w:t xml:space="preserve">Veel jonge </w:t>
      </w:r>
      <w:proofErr w:type="spellStart"/>
      <w:r w:rsidRPr="0079592A">
        <w:rPr>
          <w:rFonts w:eastAsia="Calibri"/>
          <w:i/>
          <w:iCs/>
          <w:szCs w:val="18"/>
          <w:lang w:eastAsia="en-US"/>
        </w:rPr>
        <w:t>lhbti</w:t>
      </w:r>
      <w:proofErr w:type="spellEnd"/>
      <w:r w:rsidRPr="0079592A">
        <w:rPr>
          <w:rFonts w:eastAsia="Calibri"/>
          <w:i/>
          <w:iCs/>
          <w:szCs w:val="18"/>
          <w:lang w:eastAsia="en-US"/>
        </w:rPr>
        <w:t>+'</w:t>
      </w:r>
      <w:proofErr w:type="spellStart"/>
      <w:r w:rsidRPr="0079592A">
        <w:rPr>
          <w:rFonts w:eastAsia="Calibri"/>
          <w:i/>
          <w:iCs/>
          <w:szCs w:val="18"/>
          <w:lang w:eastAsia="en-US"/>
        </w:rPr>
        <w:t>ers</w:t>
      </w:r>
      <w:proofErr w:type="spellEnd"/>
      <w:r w:rsidRPr="0079592A">
        <w:rPr>
          <w:rFonts w:eastAsia="Calibri"/>
          <w:i/>
          <w:iCs/>
          <w:szCs w:val="18"/>
          <w:lang w:eastAsia="en-US"/>
        </w:rPr>
        <w:t xml:space="preserve"> voelen zich onveilig thuis en op school</w:t>
      </w:r>
      <w:r w:rsidRPr="0079592A">
        <w:rPr>
          <w:rFonts w:eastAsia="Calibri"/>
          <w:szCs w:val="18"/>
          <w:lang w:eastAsia="en-US"/>
        </w:rPr>
        <w:t xml:space="preserve">, Veel jonge </w:t>
      </w:r>
      <w:proofErr w:type="spellStart"/>
      <w:r w:rsidRPr="0079592A">
        <w:rPr>
          <w:rFonts w:eastAsia="Calibri"/>
          <w:szCs w:val="18"/>
          <w:lang w:eastAsia="en-US"/>
        </w:rPr>
        <w:t>lhbti</w:t>
      </w:r>
      <w:proofErr w:type="spellEnd"/>
      <w:r w:rsidRPr="0079592A">
        <w:rPr>
          <w:rFonts w:eastAsia="Calibri"/>
          <w:szCs w:val="18"/>
          <w:lang w:eastAsia="en-US"/>
        </w:rPr>
        <w:t>+'</w:t>
      </w:r>
      <w:proofErr w:type="spellStart"/>
      <w:r w:rsidRPr="0079592A">
        <w:rPr>
          <w:rFonts w:eastAsia="Calibri"/>
          <w:szCs w:val="18"/>
          <w:lang w:eastAsia="en-US"/>
        </w:rPr>
        <w:t>ers</w:t>
      </w:r>
      <w:proofErr w:type="spellEnd"/>
      <w:r w:rsidRPr="0079592A">
        <w:rPr>
          <w:rFonts w:eastAsia="Calibri"/>
          <w:szCs w:val="18"/>
          <w:lang w:eastAsia="en-US"/>
        </w:rPr>
        <w:t xml:space="preserve"> voelen zich onveilig thuis en op school</w:t>
      </w:r>
    </w:p>
  </w:footnote>
  <w:footnote w:id="2">
    <w:p w14:paraId="14B182B1" w14:textId="77777777" w:rsidR="00DF2F90" w:rsidRDefault="00DF2F90" w:rsidP="00DF2F90">
      <w:pPr>
        <w:pStyle w:val="Voetnoottekst"/>
      </w:pPr>
      <w:r>
        <w:rPr>
          <w:rStyle w:val="Voetnootmarkering"/>
        </w:rPr>
        <w:footnoteRef/>
      </w:r>
      <w:r>
        <w:t xml:space="preserve"> Hier wordt de term ‘lhbt’ gebruikt, omdat deze gebruikt is in de Landelijke Veiligheidsmonitor. </w:t>
      </w:r>
    </w:p>
  </w:footnote>
  <w:footnote w:id="3">
    <w:p w14:paraId="1C0FAF51" w14:textId="29F83879" w:rsidR="00B557F5" w:rsidRDefault="00B557F5">
      <w:pPr>
        <w:pStyle w:val="Voetnoottekst"/>
      </w:pPr>
      <w:r>
        <w:rPr>
          <w:rStyle w:val="Voetnootmarkering"/>
        </w:rPr>
        <w:footnoteRef/>
      </w:r>
      <w:r>
        <w:t xml:space="preserve"> </w:t>
      </w:r>
      <w:r w:rsidR="00201418">
        <w:t>De Landelijke Veiligheidsmonitor hanteert de term ‘lhbt’ in plaats van ‘</w:t>
      </w:r>
      <w:proofErr w:type="spellStart"/>
      <w:r w:rsidR="00201418">
        <w:t>lhbtiq</w:t>
      </w:r>
      <w:proofErr w:type="spellEnd"/>
      <w:r w:rsidR="00201418">
        <w:t xml:space="preserve">+’. </w:t>
      </w:r>
    </w:p>
  </w:footnote>
  <w:footnote w:id="4">
    <w:p w14:paraId="7CC98D15" w14:textId="7E3E0FD1" w:rsidR="00487830" w:rsidRDefault="00487830" w:rsidP="0026684E">
      <w:pPr>
        <w:pStyle w:val="Voetnoottekst"/>
        <w:spacing w:line="0" w:lineRule="atLeast"/>
      </w:pPr>
      <w:r>
        <w:rPr>
          <w:rStyle w:val="Voetnootmarkering"/>
        </w:rPr>
        <w:footnoteRef/>
      </w:r>
      <w:r>
        <w:t xml:space="preserve"> </w:t>
      </w:r>
      <w:r w:rsidRPr="00487830">
        <w:rPr>
          <w:szCs w:val="13"/>
        </w:rPr>
        <w:t>Landelijke Veiligheidsmonitor 2021/2022 (2023)</w:t>
      </w:r>
      <w:r>
        <w:rPr>
          <w:szCs w:val="13"/>
        </w:rPr>
        <w:t>,</w:t>
      </w:r>
      <w:r w:rsidRPr="00487830">
        <w:rPr>
          <w:szCs w:val="13"/>
        </w:rPr>
        <w:t xml:space="preserve"> Research</w:t>
      </w:r>
      <w:r>
        <w:rPr>
          <w:szCs w:val="13"/>
        </w:rPr>
        <w:t>N</w:t>
      </w:r>
      <w:r w:rsidRPr="00487830">
        <w:rPr>
          <w:szCs w:val="13"/>
        </w:rPr>
        <w:t>ed, p. 14</w:t>
      </w:r>
      <w:r>
        <w:rPr>
          <w:szCs w:val="13"/>
        </w:rPr>
        <w:t xml:space="preserve">, p.25; </w:t>
      </w:r>
      <w:r w:rsidRPr="00487830">
        <w:rPr>
          <w:rFonts w:eastAsia="Calibri"/>
          <w:szCs w:val="13"/>
          <w:lang w:eastAsia="en-US"/>
        </w:rPr>
        <w:t>Monitor sociale veiligheid in en rond scholen</w:t>
      </w:r>
      <w:r>
        <w:rPr>
          <w:rFonts w:eastAsia="Calibri"/>
          <w:szCs w:val="13"/>
          <w:lang w:eastAsia="en-US"/>
        </w:rPr>
        <w:t xml:space="preserve"> 2018, </w:t>
      </w:r>
      <w:proofErr w:type="spellStart"/>
      <w:r>
        <w:rPr>
          <w:rFonts w:eastAsia="Calibri"/>
          <w:szCs w:val="13"/>
          <w:lang w:eastAsia="en-US"/>
        </w:rPr>
        <w:t>Praktikon</w:t>
      </w:r>
      <w:proofErr w:type="spellEnd"/>
      <w:r>
        <w:rPr>
          <w:rFonts w:eastAsia="Calibri"/>
          <w:szCs w:val="13"/>
          <w:lang w:eastAsia="en-US"/>
        </w:rPr>
        <w:t xml:space="preserve">, p. 85-89. </w:t>
      </w:r>
    </w:p>
  </w:footnote>
  <w:footnote w:id="5">
    <w:p w14:paraId="6A781226" w14:textId="75E6594B" w:rsidR="00DA2EED" w:rsidRPr="00337909" w:rsidRDefault="0068271C" w:rsidP="0026684E">
      <w:pPr>
        <w:pStyle w:val="Voetnoottekst"/>
        <w:spacing w:line="0" w:lineRule="atLeast"/>
        <w:rPr>
          <w:rFonts w:eastAsia="Calibri"/>
          <w:szCs w:val="13"/>
          <w:lang w:eastAsia="en-US"/>
        </w:rPr>
      </w:pPr>
      <w:r>
        <w:rPr>
          <w:rStyle w:val="Voetnootmarkering"/>
        </w:rPr>
        <w:footnoteRef/>
      </w:r>
      <w:r>
        <w:t xml:space="preserve"> </w:t>
      </w:r>
      <w:r>
        <w:rPr>
          <w:rFonts w:eastAsia="Calibri"/>
          <w:szCs w:val="13"/>
          <w:lang w:eastAsia="en-US"/>
        </w:rPr>
        <w:t xml:space="preserve">De percentages in de jaren 2014, 2016 en 2018 laten het </w:t>
      </w:r>
      <w:r w:rsidRPr="00B766D5">
        <w:rPr>
          <w:rFonts w:eastAsia="Calibri"/>
          <w:szCs w:val="13"/>
          <w:lang w:eastAsia="en-US"/>
        </w:rPr>
        <w:t xml:space="preserve">gemiddelde </w:t>
      </w:r>
      <w:r>
        <w:rPr>
          <w:rFonts w:eastAsia="Calibri"/>
          <w:szCs w:val="13"/>
          <w:lang w:eastAsia="en-US"/>
        </w:rPr>
        <w:t xml:space="preserve">zien </w:t>
      </w:r>
      <w:r w:rsidRPr="00B766D5">
        <w:rPr>
          <w:rFonts w:eastAsia="Calibri"/>
          <w:szCs w:val="13"/>
          <w:lang w:eastAsia="en-US"/>
        </w:rPr>
        <w:t>over lesbische, homoseksuele en transgender leerlingen. In deze monitors is geen uitsplitsing gemaakt naar biseksuele leerlingen.</w:t>
      </w:r>
      <w:r w:rsidR="00487830">
        <w:rPr>
          <w:rFonts w:eastAsia="Calibri"/>
          <w:szCs w:val="13"/>
          <w:lang w:eastAsia="en-US"/>
        </w:rPr>
        <w:t xml:space="preserve"> In 2018 was het aantal transgender respondenten laag, waardoor resultaten gevoelig zijn voor toevallige afwijkingen. </w:t>
      </w:r>
    </w:p>
  </w:footnote>
  <w:footnote w:id="6">
    <w:p w14:paraId="2D80BACA" w14:textId="58425E23" w:rsidR="00665A86" w:rsidRDefault="00665A86" w:rsidP="00665A86">
      <w:pPr>
        <w:pStyle w:val="Voetnoottekst"/>
        <w:spacing w:line="160" w:lineRule="atLeast"/>
      </w:pPr>
      <w:r>
        <w:rPr>
          <w:rStyle w:val="Voetnootmarkering"/>
        </w:rPr>
        <w:footnoteRef/>
      </w:r>
      <w:r>
        <w:t xml:space="preserve"> </w:t>
      </w:r>
      <w:r w:rsidRPr="00665A86">
        <w:rPr>
          <w:sz w:val="12"/>
          <w:szCs w:val="12"/>
        </w:rPr>
        <w:t xml:space="preserve">Dekker, N. P., Bakker, B. N., Munniksma, A., Daas, R., &amp; van der Maas, H. L. J. (2026). </w:t>
      </w:r>
      <w:r w:rsidRPr="00665A86">
        <w:rPr>
          <w:i/>
          <w:iCs/>
          <w:sz w:val="12"/>
          <w:szCs w:val="12"/>
        </w:rPr>
        <w:t xml:space="preserve">De </w:t>
      </w:r>
      <w:proofErr w:type="spellStart"/>
      <w:r w:rsidRPr="00665A86">
        <w:rPr>
          <w:i/>
          <w:iCs/>
          <w:sz w:val="12"/>
          <w:szCs w:val="12"/>
        </w:rPr>
        <w:t>lhbtiq</w:t>
      </w:r>
      <w:proofErr w:type="spellEnd"/>
      <w:r w:rsidRPr="00665A86">
        <w:rPr>
          <w:i/>
          <w:iCs/>
          <w:sz w:val="12"/>
          <w:szCs w:val="12"/>
        </w:rPr>
        <w:t>+-opvattingen van jongeren: een empirische studie</w:t>
      </w:r>
      <w:r w:rsidRPr="00665A86">
        <w:rPr>
          <w:sz w:val="12"/>
          <w:szCs w:val="12"/>
        </w:rPr>
        <w:t>. Universiteit van Amsterdam. Kamerstukken II, 2025-2026, 30420, nr. 446</w:t>
      </w:r>
    </w:p>
  </w:footnote>
  <w:footnote w:id="7">
    <w:p w14:paraId="7C639886" w14:textId="77777777" w:rsidR="002F00F3" w:rsidRPr="00C00785" w:rsidRDefault="002F00F3" w:rsidP="002F00F3">
      <w:pPr>
        <w:pStyle w:val="Voetnoottekst"/>
      </w:pPr>
      <w:r w:rsidRPr="00C00785">
        <w:rPr>
          <w:rStyle w:val="Voetnootmarkering"/>
          <w:sz w:val="12"/>
          <w:szCs w:val="12"/>
        </w:rPr>
        <w:footnoteRef/>
      </w:r>
      <w:r w:rsidRPr="00C00785">
        <w:rPr>
          <w:sz w:val="12"/>
          <w:szCs w:val="12"/>
        </w:rPr>
        <w:t xml:space="preserve"> Invloed van de </w:t>
      </w:r>
      <w:proofErr w:type="spellStart"/>
      <w:r w:rsidRPr="00C00785">
        <w:rPr>
          <w:sz w:val="12"/>
          <w:szCs w:val="12"/>
        </w:rPr>
        <w:t>manosfeer</w:t>
      </w:r>
      <w:proofErr w:type="spellEnd"/>
      <w:r w:rsidRPr="00C00785">
        <w:rPr>
          <w:sz w:val="12"/>
          <w:szCs w:val="12"/>
        </w:rPr>
        <w:t xml:space="preserve"> op de sociale veiligheid in het onderwijs (2026), Stichting School &amp; Veiligheid</w:t>
      </w:r>
      <w:r>
        <w:rPr>
          <w:sz w:val="12"/>
          <w:szCs w:val="12"/>
        </w:rPr>
        <w:t>.</w:t>
      </w:r>
    </w:p>
  </w:footnote>
  <w:footnote w:id="8">
    <w:p w14:paraId="13DF4CA9" w14:textId="77777777" w:rsidR="002F00F3" w:rsidRPr="003E2BF0" w:rsidRDefault="002F00F3" w:rsidP="002F00F3">
      <w:pPr>
        <w:pStyle w:val="Voetnoottekst"/>
        <w:rPr>
          <w:sz w:val="12"/>
          <w:szCs w:val="12"/>
        </w:rPr>
      </w:pPr>
      <w:r w:rsidRPr="00C00785">
        <w:rPr>
          <w:rStyle w:val="Voetnootmarkering"/>
          <w:sz w:val="12"/>
          <w:szCs w:val="12"/>
        </w:rPr>
        <w:footnoteRef/>
      </w:r>
      <w:r w:rsidRPr="00C00785">
        <w:rPr>
          <w:sz w:val="12"/>
          <w:szCs w:val="12"/>
        </w:rPr>
        <w:t xml:space="preserve"> Staat van het Onderwijs (2026), Inspectie van het Onderwijs, p. 93.</w:t>
      </w:r>
    </w:p>
  </w:footnote>
  <w:footnote w:id="9">
    <w:p w14:paraId="42BCDCCD" w14:textId="77777777" w:rsidR="00BE2A31" w:rsidRPr="00A714DB" w:rsidRDefault="00BE2A31" w:rsidP="00BE2A31">
      <w:pPr>
        <w:pStyle w:val="Voetnoottekst"/>
      </w:pPr>
      <w:r>
        <w:rPr>
          <w:rStyle w:val="Voetnootmarkering"/>
        </w:rPr>
        <w:footnoteRef/>
      </w:r>
      <w:r w:rsidRPr="00A714DB">
        <w:t xml:space="preserve"> CBS, </w:t>
      </w:r>
      <w:r w:rsidRPr="00A714DB">
        <w:rPr>
          <w:i/>
          <w:iCs/>
        </w:rPr>
        <w:t>Veiligheidsmonitor 2025</w:t>
      </w:r>
      <w:r w:rsidRPr="00A714DB">
        <w:t>. Kamerstukken II, 202</w:t>
      </w:r>
      <w:r>
        <w:t>5</w:t>
      </w:r>
      <w:r w:rsidRPr="00A714DB">
        <w:t>-202</w:t>
      </w:r>
      <w:r>
        <w:t>6</w:t>
      </w:r>
      <w:r w:rsidRPr="00A714DB">
        <w:t>, 28684, n</w:t>
      </w:r>
      <w:r>
        <w:t>r. 847</w:t>
      </w:r>
    </w:p>
  </w:footnote>
  <w:footnote w:id="10">
    <w:p w14:paraId="626F862B" w14:textId="77777777" w:rsidR="00BE2A31" w:rsidRPr="00DC2676" w:rsidRDefault="00BE2A31" w:rsidP="00BE2A31">
      <w:pPr>
        <w:pStyle w:val="Voetnoottekst"/>
      </w:pPr>
      <w:r>
        <w:rPr>
          <w:rStyle w:val="Voetnootmarkering"/>
        </w:rPr>
        <w:footnoteRef/>
      </w:r>
      <w:r w:rsidRPr="00A714DB">
        <w:rPr>
          <w:lang w:val="en-US"/>
        </w:rPr>
        <w:t xml:space="preserve"> </w:t>
      </w:r>
      <w:proofErr w:type="spellStart"/>
      <w:r w:rsidRPr="00A714DB">
        <w:rPr>
          <w:szCs w:val="13"/>
          <w:lang w:val="en-US"/>
        </w:rPr>
        <w:t>Panteia</w:t>
      </w:r>
      <w:proofErr w:type="spellEnd"/>
      <w:r w:rsidRPr="00A714DB">
        <w:rPr>
          <w:szCs w:val="13"/>
          <w:lang w:val="en-US"/>
        </w:rPr>
        <w:t xml:space="preserve">, </w:t>
      </w:r>
      <w:proofErr w:type="spellStart"/>
      <w:r w:rsidRPr="00A714DB">
        <w:rPr>
          <w:szCs w:val="13"/>
          <w:lang w:val="en-US"/>
        </w:rPr>
        <w:t>Movisie</w:t>
      </w:r>
      <w:proofErr w:type="spellEnd"/>
      <w:r w:rsidRPr="00A714DB">
        <w:rPr>
          <w:szCs w:val="13"/>
          <w:lang w:val="en-US"/>
        </w:rPr>
        <w:t xml:space="preserve"> &amp; Ipsos I&amp;O (2024).</w:t>
      </w:r>
      <w:r w:rsidRPr="00A714DB">
        <w:rPr>
          <w:i/>
          <w:iCs/>
          <w:szCs w:val="13"/>
          <w:lang w:val="en-US"/>
        </w:rPr>
        <w:t xml:space="preserve"> </w:t>
      </w:r>
      <w:proofErr w:type="spellStart"/>
      <w:r w:rsidRPr="00A714DB">
        <w:rPr>
          <w:i/>
          <w:iCs/>
          <w:szCs w:val="13"/>
        </w:rPr>
        <w:t>Lhbtiqa</w:t>
      </w:r>
      <w:proofErr w:type="spellEnd"/>
      <w:r w:rsidRPr="00A714DB">
        <w:rPr>
          <w:i/>
          <w:iCs/>
          <w:szCs w:val="13"/>
        </w:rPr>
        <w:t xml:space="preserve">+-Monitor 2024. </w:t>
      </w:r>
      <w:r w:rsidRPr="00A714DB">
        <w:rPr>
          <w:szCs w:val="13"/>
        </w:rPr>
        <w:t>Kamerstukken II, 2024-2025, 30950, nr. 426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130A4"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5F22CD" w14:paraId="63BE378C" w14:textId="77777777" w:rsidTr="006D2D53">
      <w:trPr>
        <w:trHeight w:hRule="exact" w:val="400"/>
      </w:trPr>
      <w:tc>
        <w:tcPr>
          <w:tcW w:w="7518" w:type="dxa"/>
        </w:tcPr>
        <w:p w14:paraId="1702DBFD" w14:textId="77777777" w:rsidR="00527BD4" w:rsidRPr="00275984" w:rsidRDefault="00527BD4" w:rsidP="00BF4427">
          <w:pPr>
            <w:pStyle w:val="Huisstijl-Rubricering"/>
          </w:pPr>
        </w:p>
      </w:tc>
    </w:tr>
  </w:tbl>
  <w:p w14:paraId="1365F05F"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5F22CD" w14:paraId="00951FC0" w14:textId="77777777" w:rsidTr="003B528D">
      <w:tc>
        <w:tcPr>
          <w:tcW w:w="2160" w:type="dxa"/>
        </w:tcPr>
        <w:p w14:paraId="48C31F50" w14:textId="77777777" w:rsidR="002F71BB" w:rsidRPr="000407BB" w:rsidRDefault="001A68CD" w:rsidP="005D283A">
          <w:pPr>
            <w:pStyle w:val="Colofonkop"/>
            <w:framePr w:hSpace="0" w:wrap="auto" w:vAnchor="margin" w:hAnchor="text" w:xAlign="left" w:yAlign="inline"/>
          </w:pPr>
          <w:r>
            <w:t>Onze referentie</w:t>
          </w:r>
        </w:p>
      </w:tc>
    </w:tr>
    <w:tr w:rsidR="005F22CD" w14:paraId="4ED2B1B8" w14:textId="77777777" w:rsidTr="002F71BB">
      <w:trPr>
        <w:trHeight w:val="259"/>
      </w:trPr>
      <w:tc>
        <w:tcPr>
          <w:tcW w:w="2160" w:type="dxa"/>
        </w:tcPr>
        <w:p w14:paraId="73EFBA80" w14:textId="77777777" w:rsidR="00E35CF4" w:rsidRPr="005D283A" w:rsidRDefault="001A68CD" w:rsidP="0049501A">
          <w:pPr>
            <w:spacing w:line="180" w:lineRule="exact"/>
            <w:rPr>
              <w:sz w:val="13"/>
              <w:szCs w:val="13"/>
            </w:rPr>
          </w:pPr>
          <w:r>
            <w:rPr>
              <w:sz w:val="13"/>
              <w:szCs w:val="13"/>
            </w:rPr>
            <w:t>65702984</w:t>
          </w:r>
        </w:p>
      </w:tc>
    </w:tr>
  </w:tbl>
  <w:p w14:paraId="03F8B08C"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5F22CD" w14:paraId="6EB497DB" w14:textId="77777777" w:rsidTr="001377D4">
      <w:trPr>
        <w:trHeight w:val="2636"/>
      </w:trPr>
      <w:tc>
        <w:tcPr>
          <w:tcW w:w="737" w:type="dxa"/>
        </w:tcPr>
        <w:p w14:paraId="067C92F2" w14:textId="77777777" w:rsidR="00704845" w:rsidRDefault="00704845" w:rsidP="0047126E">
          <w:pPr>
            <w:framePr w:w="6339" w:h="2750" w:hRule="exact" w:hSpace="181" w:wrap="around" w:vAnchor="page" w:hAnchor="page" w:x="5586" w:y="1"/>
            <w:spacing w:line="240" w:lineRule="auto"/>
          </w:pPr>
        </w:p>
      </w:tc>
      <w:tc>
        <w:tcPr>
          <w:tcW w:w="5156" w:type="dxa"/>
        </w:tcPr>
        <w:p w14:paraId="741E08A8" w14:textId="77777777" w:rsidR="00704845" w:rsidRDefault="001A68CD" w:rsidP="0047126E">
          <w:pPr>
            <w:framePr w:w="3873" w:h="2625" w:hRule="exact" w:wrap="around" w:vAnchor="page" w:hAnchor="page" w:x="6323" w:y="1"/>
          </w:pPr>
          <w:r>
            <w:rPr>
              <w:noProof/>
              <w:lang w:val="en-US" w:eastAsia="en-US"/>
            </w:rPr>
            <w:drawing>
              <wp:inline distT="0" distB="0" distL="0" distR="0" wp14:anchorId="5218BFF1" wp14:editId="1A8858D2">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3F3EFE75" w14:textId="77777777" w:rsidR="00483ECA" w:rsidRDefault="00483ECA" w:rsidP="00D037A9"/>
      </w:tc>
    </w:tr>
  </w:tbl>
  <w:p w14:paraId="2132A618"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F22CD" w14:paraId="2E321874" w14:textId="77777777" w:rsidTr="0008539E">
      <w:trPr>
        <w:trHeight w:hRule="exact" w:val="572"/>
      </w:trPr>
      <w:tc>
        <w:tcPr>
          <w:tcW w:w="7520" w:type="dxa"/>
        </w:tcPr>
        <w:p w14:paraId="2F1AB22C" w14:textId="77777777" w:rsidR="00527BD4" w:rsidRPr="00963440" w:rsidRDefault="001A68CD" w:rsidP="00210BA3">
          <w:pPr>
            <w:pStyle w:val="Huisstijl-Adres"/>
            <w:spacing w:after="0"/>
          </w:pPr>
          <w:r w:rsidRPr="009E3B07">
            <w:t>&gt;Retouradres </w:t>
          </w:r>
          <w:r>
            <w:t>Postbus 16375 2500 BJ Den Haag</w:t>
          </w:r>
          <w:r w:rsidRPr="009E3B07">
            <w:t xml:space="preserve"> </w:t>
          </w:r>
        </w:p>
      </w:tc>
    </w:tr>
    <w:tr w:rsidR="005F22CD" w14:paraId="18C38F77" w14:textId="77777777" w:rsidTr="00E776C6">
      <w:trPr>
        <w:cantSplit/>
        <w:trHeight w:hRule="exact" w:val="238"/>
      </w:trPr>
      <w:tc>
        <w:tcPr>
          <w:tcW w:w="7520" w:type="dxa"/>
        </w:tcPr>
        <w:p w14:paraId="52E0E525" w14:textId="77777777" w:rsidR="00093ABC" w:rsidRPr="00963440" w:rsidRDefault="00093ABC" w:rsidP="00963440"/>
      </w:tc>
    </w:tr>
    <w:tr w:rsidR="005F22CD" w14:paraId="02090F5C" w14:textId="77777777" w:rsidTr="00E776C6">
      <w:trPr>
        <w:cantSplit/>
        <w:trHeight w:hRule="exact" w:val="1520"/>
      </w:trPr>
      <w:tc>
        <w:tcPr>
          <w:tcW w:w="7520" w:type="dxa"/>
        </w:tcPr>
        <w:p w14:paraId="21638599" w14:textId="77777777" w:rsidR="00A604D3" w:rsidRPr="00963440" w:rsidRDefault="00A604D3" w:rsidP="00963440"/>
      </w:tc>
    </w:tr>
    <w:tr w:rsidR="005F22CD" w14:paraId="5B4C68E7" w14:textId="77777777" w:rsidTr="00E776C6">
      <w:trPr>
        <w:trHeight w:hRule="exact" w:val="1077"/>
      </w:trPr>
      <w:tc>
        <w:tcPr>
          <w:tcW w:w="7520" w:type="dxa"/>
        </w:tcPr>
        <w:p w14:paraId="309EE88E" w14:textId="77777777" w:rsidR="00892BA5" w:rsidRPr="00035E67" w:rsidRDefault="00892BA5" w:rsidP="00892BA5">
          <w:pPr>
            <w:tabs>
              <w:tab w:val="left" w:pos="740"/>
            </w:tabs>
            <w:autoSpaceDE w:val="0"/>
            <w:autoSpaceDN w:val="0"/>
            <w:adjustRightInd w:val="0"/>
            <w:rPr>
              <w:rFonts w:cs="Verdana"/>
              <w:szCs w:val="18"/>
            </w:rPr>
          </w:pPr>
        </w:p>
      </w:tc>
    </w:tr>
  </w:tbl>
  <w:p w14:paraId="1D61442E" w14:textId="77777777" w:rsidR="006F273B" w:rsidRDefault="006F273B" w:rsidP="00BC4AE3">
    <w:pPr>
      <w:pStyle w:val="Koptekst"/>
    </w:pPr>
  </w:p>
  <w:p w14:paraId="37815F85" w14:textId="77777777" w:rsidR="00153BD0" w:rsidRDefault="00153BD0" w:rsidP="00BC4AE3">
    <w:pPr>
      <w:pStyle w:val="Koptekst"/>
    </w:pPr>
  </w:p>
  <w:p w14:paraId="793A3DBD" w14:textId="77777777" w:rsidR="0044605E" w:rsidRDefault="0044605E" w:rsidP="00BC4AE3">
    <w:pPr>
      <w:pStyle w:val="Koptekst"/>
    </w:pPr>
  </w:p>
  <w:p w14:paraId="4A5F865A" w14:textId="77777777" w:rsidR="0044605E" w:rsidRDefault="0044605E" w:rsidP="00BC4AE3">
    <w:pPr>
      <w:pStyle w:val="Koptekst"/>
    </w:pPr>
  </w:p>
  <w:p w14:paraId="4DB20CED"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CDE8D92E">
      <w:start w:val="1"/>
      <w:numFmt w:val="bullet"/>
      <w:pStyle w:val="Lijstopsomteken"/>
      <w:lvlText w:val="•"/>
      <w:lvlJc w:val="left"/>
      <w:pPr>
        <w:tabs>
          <w:tab w:val="num" w:pos="227"/>
        </w:tabs>
        <w:ind w:left="227" w:hanging="227"/>
      </w:pPr>
      <w:rPr>
        <w:rFonts w:ascii="Verdana" w:hAnsi="Verdana" w:hint="default"/>
        <w:sz w:val="18"/>
        <w:szCs w:val="18"/>
      </w:rPr>
    </w:lvl>
    <w:lvl w:ilvl="1" w:tplc="7CCAF870" w:tentative="1">
      <w:start w:val="1"/>
      <w:numFmt w:val="bullet"/>
      <w:lvlText w:val="o"/>
      <w:lvlJc w:val="left"/>
      <w:pPr>
        <w:tabs>
          <w:tab w:val="num" w:pos="1440"/>
        </w:tabs>
        <w:ind w:left="1440" w:hanging="360"/>
      </w:pPr>
      <w:rPr>
        <w:rFonts w:ascii="Courier New" w:hAnsi="Courier New" w:cs="Courier New" w:hint="default"/>
      </w:rPr>
    </w:lvl>
    <w:lvl w:ilvl="2" w:tplc="A594C4E6" w:tentative="1">
      <w:start w:val="1"/>
      <w:numFmt w:val="bullet"/>
      <w:lvlText w:val=""/>
      <w:lvlJc w:val="left"/>
      <w:pPr>
        <w:tabs>
          <w:tab w:val="num" w:pos="2160"/>
        </w:tabs>
        <w:ind w:left="2160" w:hanging="360"/>
      </w:pPr>
      <w:rPr>
        <w:rFonts w:ascii="Wingdings" w:hAnsi="Wingdings" w:hint="default"/>
      </w:rPr>
    </w:lvl>
    <w:lvl w:ilvl="3" w:tplc="3DDA4510" w:tentative="1">
      <w:start w:val="1"/>
      <w:numFmt w:val="bullet"/>
      <w:lvlText w:val=""/>
      <w:lvlJc w:val="left"/>
      <w:pPr>
        <w:tabs>
          <w:tab w:val="num" w:pos="2880"/>
        </w:tabs>
        <w:ind w:left="2880" w:hanging="360"/>
      </w:pPr>
      <w:rPr>
        <w:rFonts w:ascii="Symbol" w:hAnsi="Symbol" w:hint="default"/>
      </w:rPr>
    </w:lvl>
    <w:lvl w:ilvl="4" w:tplc="CF0E0162" w:tentative="1">
      <w:start w:val="1"/>
      <w:numFmt w:val="bullet"/>
      <w:lvlText w:val="o"/>
      <w:lvlJc w:val="left"/>
      <w:pPr>
        <w:tabs>
          <w:tab w:val="num" w:pos="3600"/>
        </w:tabs>
        <w:ind w:left="3600" w:hanging="360"/>
      </w:pPr>
      <w:rPr>
        <w:rFonts w:ascii="Courier New" w:hAnsi="Courier New" w:cs="Courier New" w:hint="default"/>
      </w:rPr>
    </w:lvl>
    <w:lvl w:ilvl="5" w:tplc="6B204270" w:tentative="1">
      <w:start w:val="1"/>
      <w:numFmt w:val="bullet"/>
      <w:lvlText w:val=""/>
      <w:lvlJc w:val="left"/>
      <w:pPr>
        <w:tabs>
          <w:tab w:val="num" w:pos="4320"/>
        </w:tabs>
        <w:ind w:left="4320" w:hanging="360"/>
      </w:pPr>
      <w:rPr>
        <w:rFonts w:ascii="Wingdings" w:hAnsi="Wingdings" w:hint="default"/>
      </w:rPr>
    </w:lvl>
    <w:lvl w:ilvl="6" w:tplc="57EA1B36" w:tentative="1">
      <w:start w:val="1"/>
      <w:numFmt w:val="bullet"/>
      <w:lvlText w:val=""/>
      <w:lvlJc w:val="left"/>
      <w:pPr>
        <w:tabs>
          <w:tab w:val="num" w:pos="5040"/>
        </w:tabs>
        <w:ind w:left="5040" w:hanging="360"/>
      </w:pPr>
      <w:rPr>
        <w:rFonts w:ascii="Symbol" w:hAnsi="Symbol" w:hint="default"/>
      </w:rPr>
    </w:lvl>
    <w:lvl w:ilvl="7" w:tplc="3848AA30" w:tentative="1">
      <w:start w:val="1"/>
      <w:numFmt w:val="bullet"/>
      <w:lvlText w:val="o"/>
      <w:lvlJc w:val="left"/>
      <w:pPr>
        <w:tabs>
          <w:tab w:val="num" w:pos="5760"/>
        </w:tabs>
        <w:ind w:left="5760" w:hanging="360"/>
      </w:pPr>
      <w:rPr>
        <w:rFonts w:ascii="Courier New" w:hAnsi="Courier New" w:cs="Courier New" w:hint="default"/>
      </w:rPr>
    </w:lvl>
    <w:lvl w:ilvl="8" w:tplc="730E420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A1D266B0">
      <w:start w:val="1"/>
      <w:numFmt w:val="bullet"/>
      <w:pStyle w:val="Lijstopsomteken2"/>
      <w:lvlText w:val="–"/>
      <w:lvlJc w:val="left"/>
      <w:pPr>
        <w:tabs>
          <w:tab w:val="num" w:pos="227"/>
        </w:tabs>
        <w:ind w:left="227" w:firstLine="0"/>
      </w:pPr>
      <w:rPr>
        <w:rFonts w:ascii="Verdana" w:hAnsi="Verdana" w:hint="default"/>
      </w:rPr>
    </w:lvl>
    <w:lvl w:ilvl="1" w:tplc="E3781C44" w:tentative="1">
      <w:start w:val="1"/>
      <w:numFmt w:val="bullet"/>
      <w:lvlText w:val="o"/>
      <w:lvlJc w:val="left"/>
      <w:pPr>
        <w:tabs>
          <w:tab w:val="num" w:pos="1440"/>
        </w:tabs>
        <w:ind w:left="1440" w:hanging="360"/>
      </w:pPr>
      <w:rPr>
        <w:rFonts w:ascii="Courier New" w:hAnsi="Courier New" w:cs="Courier New" w:hint="default"/>
      </w:rPr>
    </w:lvl>
    <w:lvl w:ilvl="2" w:tplc="B20643D8" w:tentative="1">
      <w:start w:val="1"/>
      <w:numFmt w:val="bullet"/>
      <w:lvlText w:val=""/>
      <w:lvlJc w:val="left"/>
      <w:pPr>
        <w:tabs>
          <w:tab w:val="num" w:pos="2160"/>
        </w:tabs>
        <w:ind w:left="2160" w:hanging="360"/>
      </w:pPr>
      <w:rPr>
        <w:rFonts w:ascii="Wingdings" w:hAnsi="Wingdings" w:hint="default"/>
      </w:rPr>
    </w:lvl>
    <w:lvl w:ilvl="3" w:tplc="48787C50" w:tentative="1">
      <w:start w:val="1"/>
      <w:numFmt w:val="bullet"/>
      <w:lvlText w:val=""/>
      <w:lvlJc w:val="left"/>
      <w:pPr>
        <w:tabs>
          <w:tab w:val="num" w:pos="2880"/>
        </w:tabs>
        <w:ind w:left="2880" w:hanging="360"/>
      </w:pPr>
      <w:rPr>
        <w:rFonts w:ascii="Symbol" w:hAnsi="Symbol" w:hint="default"/>
      </w:rPr>
    </w:lvl>
    <w:lvl w:ilvl="4" w:tplc="A0E05338" w:tentative="1">
      <w:start w:val="1"/>
      <w:numFmt w:val="bullet"/>
      <w:lvlText w:val="o"/>
      <w:lvlJc w:val="left"/>
      <w:pPr>
        <w:tabs>
          <w:tab w:val="num" w:pos="3600"/>
        </w:tabs>
        <w:ind w:left="3600" w:hanging="360"/>
      </w:pPr>
      <w:rPr>
        <w:rFonts w:ascii="Courier New" w:hAnsi="Courier New" w:cs="Courier New" w:hint="default"/>
      </w:rPr>
    </w:lvl>
    <w:lvl w:ilvl="5" w:tplc="1ADE3B5E" w:tentative="1">
      <w:start w:val="1"/>
      <w:numFmt w:val="bullet"/>
      <w:lvlText w:val=""/>
      <w:lvlJc w:val="left"/>
      <w:pPr>
        <w:tabs>
          <w:tab w:val="num" w:pos="4320"/>
        </w:tabs>
        <w:ind w:left="4320" w:hanging="360"/>
      </w:pPr>
      <w:rPr>
        <w:rFonts w:ascii="Wingdings" w:hAnsi="Wingdings" w:hint="default"/>
      </w:rPr>
    </w:lvl>
    <w:lvl w:ilvl="6" w:tplc="FC98157A" w:tentative="1">
      <w:start w:val="1"/>
      <w:numFmt w:val="bullet"/>
      <w:lvlText w:val=""/>
      <w:lvlJc w:val="left"/>
      <w:pPr>
        <w:tabs>
          <w:tab w:val="num" w:pos="5040"/>
        </w:tabs>
        <w:ind w:left="5040" w:hanging="360"/>
      </w:pPr>
      <w:rPr>
        <w:rFonts w:ascii="Symbol" w:hAnsi="Symbol" w:hint="default"/>
      </w:rPr>
    </w:lvl>
    <w:lvl w:ilvl="7" w:tplc="57D0521E" w:tentative="1">
      <w:start w:val="1"/>
      <w:numFmt w:val="bullet"/>
      <w:lvlText w:val="o"/>
      <w:lvlJc w:val="left"/>
      <w:pPr>
        <w:tabs>
          <w:tab w:val="num" w:pos="5760"/>
        </w:tabs>
        <w:ind w:left="5760" w:hanging="360"/>
      </w:pPr>
      <w:rPr>
        <w:rFonts w:ascii="Courier New" w:hAnsi="Courier New" w:cs="Courier New" w:hint="default"/>
      </w:rPr>
    </w:lvl>
    <w:lvl w:ilvl="8" w:tplc="A200843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703991050">
    <w:abstractNumId w:val="10"/>
  </w:num>
  <w:num w:numId="2" w16cid:durableId="1677145671">
    <w:abstractNumId w:val="7"/>
  </w:num>
  <w:num w:numId="3" w16cid:durableId="1322349241">
    <w:abstractNumId w:val="6"/>
  </w:num>
  <w:num w:numId="4" w16cid:durableId="1740706202">
    <w:abstractNumId w:val="5"/>
  </w:num>
  <w:num w:numId="5" w16cid:durableId="2089307368">
    <w:abstractNumId w:val="4"/>
  </w:num>
  <w:num w:numId="6" w16cid:durableId="1820153203">
    <w:abstractNumId w:val="8"/>
  </w:num>
  <w:num w:numId="7" w16cid:durableId="352848550">
    <w:abstractNumId w:val="3"/>
  </w:num>
  <w:num w:numId="8" w16cid:durableId="1347705565">
    <w:abstractNumId w:val="2"/>
  </w:num>
  <w:num w:numId="9" w16cid:durableId="548149414">
    <w:abstractNumId w:val="1"/>
  </w:num>
  <w:num w:numId="10" w16cid:durableId="1502696951">
    <w:abstractNumId w:val="0"/>
  </w:num>
  <w:num w:numId="11" w16cid:durableId="1886018541">
    <w:abstractNumId w:val="9"/>
  </w:num>
  <w:num w:numId="12" w16cid:durableId="465051501">
    <w:abstractNumId w:val="11"/>
  </w:num>
  <w:num w:numId="13" w16cid:durableId="2111853986">
    <w:abstractNumId w:val="13"/>
  </w:num>
  <w:num w:numId="14" w16cid:durableId="983387999">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6C55"/>
    <w:rsid w:val="00013862"/>
    <w:rsid w:val="00014599"/>
    <w:rsid w:val="00016012"/>
    <w:rsid w:val="00020189"/>
    <w:rsid w:val="00020EE4"/>
    <w:rsid w:val="00020FCB"/>
    <w:rsid w:val="000217E8"/>
    <w:rsid w:val="00023E9A"/>
    <w:rsid w:val="00025A42"/>
    <w:rsid w:val="000262C7"/>
    <w:rsid w:val="00033CDD"/>
    <w:rsid w:val="00034A84"/>
    <w:rsid w:val="00034D28"/>
    <w:rsid w:val="00035E47"/>
    <w:rsid w:val="00035E67"/>
    <w:rsid w:val="000366F3"/>
    <w:rsid w:val="000407BB"/>
    <w:rsid w:val="000426BF"/>
    <w:rsid w:val="0005404B"/>
    <w:rsid w:val="0005447D"/>
    <w:rsid w:val="000546DE"/>
    <w:rsid w:val="00055C09"/>
    <w:rsid w:val="0006024D"/>
    <w:rsid w:val="00062055"/>
    <w:rsid w:val="00065462"/>
    <w:rsid w:val="00071F28"/>
    <w:rsid w:val="00074079"/>
    <w:rsid w:val="000765B6"/>
    <w:rsid w:val="0008289C"/>
    <w:rsid w:val="0008493D"/>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249E"/>
    <w:rsid w:val="000D6399"/>
    <w:rsid w:val="000E04A1"/>
    <w:rsid w:val="000E551C"/>
    <w:rsid w:val="000E5886"/>
    <w:rsid w:val="000E6621"/>
    <w:rsid w:val="000E7895"/>
    <w:rsid w:val="000F161D"/>
    <w:rsid w:val="000F1B4E"/>
    <w:rsid w:val="000F1FFF"/>
    <w:rsid w:val="00100203"/>
    <w:rsid w:val="0010484E"/>
    <w:rsid w:val="00104B4D"/>
    <w:rsid w:val="00105677"/>
    <w:rsid w:val="001177B4"/>
    <w:rsid w:val="00122CF9"/>
    <w:rsid w:val="00123704"/>
    <w:rsid w:val="001270C7"/>
    <w:rsid w:val="00127580"/>
    <w:rsid w:val="00132540"/>
    <w:rsid w:val="001377D4"/>
    <w:rsid w:val="00141216"/>
    <w:rsid w:val="00142E41"/>
    <w:rsid w:val="0014786A"/>
    <w:rsid w:val="001516A4"/>
    <w:rsid w:val="00151E5F"/>
    <w:rsid w:val="00153BD0"/>
    <w:rsid w:val="001569AB"/>
    <w:rsid w:val="00164D63"/>
    <w:rsid w:val="00165B1F"/>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ADE"/>
    <w:rsid w:val="001A2BEA"/>
    <w:rsid w:val="001A325F"/>
    <w:rsid w:val="001A68CD"/>
    <w:rsid w:val="001A6D93"/>
    <w:rsid w:val="001B2BBA"/>
    <w:rsid w:val="001B35FA"/>
    <w:rsid w:val="001C006F"/>
    <w:rsid w:val="001C2C36"/>
    <w:rsid w:val="001C32EC"/>
    <w:rsid w:val="001C38BD"/>
    <w:rsid w:val="001C4D5A"/>
    <w:rsid w:val="001E0256"/>
    <w:rsid w:val="001E34C6"/>
    <w:rsid w:val="001E5581"/>
    <w:rsid w:val="001F3C70"/>
    <w:rsid w:val="00200D88"/>
    <w:rsid w:val="00201418"/>
    <w:rsid w:val="00201C09"/>
    <w:rsid w:val="00201F68"/>
    <w:rsid w:val="00203BE7"/>
    <w:rsid w:val="00210BA3"/>
    <w:rsid w:val="00212F2A"/>
    <w:rsid w:val="00214F2B"/>
    <w:rsid w:val="00215356"/>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33A"/>
    <w:rsid w:val="00263FD6"/>
    <w:rsid w:val="002650F7"/>
    <w:rsid w:val="0026684E"/>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A6FED"/>
    <w:rsid w:val="002A7309"/>
    <w:rsid w:val="002B153C"/>
    <w:rsid w:val="002B52FC"/>
    <w:rsid w:val="002C26D0"/>
    <w:rsid w:val="002C2830"/>
    <w:rsid w:val="002C3CE0"/>
    <w:rsid w:val="002C40AF"/>
    <w:rsid w:val="002D001A"/>
    <w:rsid w:val="002D12BD"/>
    <w:rsid w:val="002D28E2"/>
    <w:rsid w:val="002D317B"/>
    <w:rsid w:val="002D3587"/>
    <w:rsid w:val="002D3F4E"/>
    <w:rsid w:val="002D502D"/>
    <w:rsid w:val="002D6C72"/>
    <w:rsid w:val="002E0F69"/>
    <w:rsid w:val="002E1572"/>
    <w:rsid w:val="002E2142"/>
    <w:rsid w:val="002E2DA3"/>
    <w:rsid w:val="002E2EB1"/>
    <w:rsid w:val="002E4CF2"/>
    <w:rsid w:val="002E6FC0"/>
    <w:rsid w:val="002E7D93"/>
    <w:rsid w:val="002F00F3"/>
    <w:rsid w:val="002F258D"/>
    <w:rsid w:val="002F3F37"/>
    <w:rsid w:val="002F493B"/>
    <w:rsid w:val="002F4ED5"/>
    <w:rsid w:val="002F5147"/>
    <w:rsid w:val="002F5A0B"/>
    <w:rsid w:val="002F71BB"/>
    <w:rsid w:val="002F7ABD"/>
    <w:rsid w:val="00307B3C"/>
    <w:rsid w:val="00310EF2"/>
    <w:rsid w:val="003115A6"/>
    <w:rsid w:val="00312597"/>
    <w:rsid w:val="00322836"/>
    <w:rsid w:val="00330A53"/>
    <w:rsid w:val="00334154"/>
    <w:rsid w:val="003341D0"/>
    <w:rsid w:val="003372C4"/>
    <w:rsid w:val="00337909"/>
    <w:rsid w:val="00337A28"/>
    <w:rsid w:val="0034124E"/>
    <w:rsid w:val="00341FA0"/>
    <w:rsid w:val="00342374"/>
    <w:rsid w:val="00344F3D"/>
    <w:rsid w:val="00345299"/>
    <w:rsid w:val="00347221"/>
    <w:rsid w:val="00351A8D"/>
    <w:rsid w:val="003526BB"/>
    <w:rsid w:val="00352BCF"/>
    <w:rsid w:val="00353932"/>
    <w:rsid w:val="0035464B"/>
    <w:rsid w:val="00356D2B"/>
    <w:rsid w:val="00361A56"/>
    <w:rsid w:val="0036252A"/>
    <w:rsid w:val="00363365"/>
    <w:rsid w:val="00364D9D"/>
    <w:rsid w:val="00371048"/>
    <w:rsid w:val="0037159A"/>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09DB"/>
    <w:rsid w:val="003B4551"/>
    <w:rsid w:val="003B528D"/>
    <w:rsid w:val="003B7EE7"/>
    <w:rsid w:val="003C2CCB"/>
    <w:rsid w:val="003C4A1C"/>
    <w:rsid w:val="003C5BCB"/>
    <w:rsid w:val="003D39EC"/>
    <w:rsid w:val="003D40EA"/>
    <w:rsid w:val="003E3DD5"/>
    <w:rsid w:val="003F07C6"/>
    <w:rsid w:val="003F1F6B"/>
    <w:rsid w:val="003F3757"/>
    <w:rsid w:val="003F3D05"/>
    <w:rsid w:val="003F44B7"/>
    <w:rsid w:val="004008E9"/>
    <w:rsid w:val="00407991"/>
    <w:rsid w:val="0041019E"/>
    <w:rsid w:val="00410863"/>
    <w:rsid w:val="00413D48"/>
    <w:rsid w:val="00424A60"/>
    <w:rsid w:val="00434042"/>
    <w:rsid w:val="00434500"/>
    <w:rsid w:val="00437472"/>
    <w:rsid w:val="00441AC2"/>
    <w:rsid w:val="00441F8A"/>
    <w:rsid w:val="0044227F"/>
    <w:rsid w:val="0044249B"/>
    <w:rsid w:val="004425A7"/>
    <w:rsid w:val="0044605E"/>
    <w:rsid w:val="0045023C"/>
    <w:rsid w:val="00451A5B"/>
    <w:rsid w:val="00452BCD"/>
    <w:rsid w:val="00452CEA"/>
    <w:rsid w:val="00462CDA"/>
    <w:rsid w:val="00463A63"/>
    <w:rsid w:val="00463FBD"/>
    <w:rsid w:val="00465B52"/>
    <w:rsid w:val="0046708E"/>
    <w:rsid w:val="00467D61"/>
    <w:rsid w:val="0047126E"/>
    <w:rsid w:val="004722BE"/>
    <w:rsid w:val="00472A65"/>
    <w:rsid w:val="00474463"/>
    <w:rsid w:val="00474B75"/>
    <w:rsid w:val="00481FBA"/>
    <w:rsid w:val="00483ECA"/>
    <w:rsid w:val="00483F0B"/>
    <w:rsid w:val="00487830"/>
    <w:rsid w:val="0049501A"/>
    <w:rsid w:val="004950B7"/>
    <w:rsid w:val="00496319"/>
    <w:rsid w:val="0049657E"/>
    <w:rsid w:val="00497279"/>
    <w:rsid w:val="004A010B"/>
    <w:rsid w:val="004A3186"/>
    <w:rsid w:val="004A419C"/>
    <w:rsid w:val="004A65A5"/>
    <w:rsid w:val="004A670A"/>
    <w:rsid w:val="004B5465"/>
    <w:rsid w:val="004B6487"/>
    <w:rsid w:val="004B70F0"/>
    <w:rsid w:val="004C0035"/>
    <w:rsid w:val="004C0133"/>
    <w:rsid w:val="004C1299"/>
    <w:rsid w:val="004C347F"/>
    <w:rsid w:val="004C3ADF"/>
    <w:rsid w:val="004C7E1D"/>
    <w:rsid w:val="004D065C"/>
    <w:rsid w:val="004D33FE"/>
    <w:rsid w:val="004D39A8"/>
    <w:rsid w:val="004D4703"/>
    <w:rsid w:val="004D505E"/>
    <w:rsid w:val="004D67E8"/>
    <w:rsid w:val="004D72CA"/>
    <w:rsid w:val="004E2242"/>
    <w:rsid w:val="004F0F6D"/>
    <w:rsid w:val="004F2483"/>
    <w:rsid w:val="004F3B38"/>
    <w:rsid w:val="004F42FF"/>
    <w:rsid w:val="004F44C2"/>
    <w:rsid w:val="00505262"/>
    <w:rsid w:val="005107B1"/>
    <w:rsid w:val="00516022"/>
    <w:rsid w:val="0052161C"/>
    <w:rsid w:val="00521CEE"/>
    <w:rsid w:val="00527BD4"/>
    <w:rsid w:val="005300DE"/>
    <w:rsid w:val="00533061"/>
    <w:rsid w:val="00533FA1"/>
    <w:rsid w:val="00534C77"/>
    <w:rsid w:val="0053560E"/>
    <w:rsid w:val="005403C8"/>
    <w:rsid w:val="00541AD9"/>
    <w:rsid w:val="005429DC"/>
    <w:rsid w:val="00551FF0"/>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0B96"/>
    <w:rsid w:val="005C34E1"/>
    <w:rsid w:val="005C3C73"/>
    <w:rsid w:val="005C3FE0"/>
    <w:rsid w:val="005C4C82"/>
    <w:rsid w:val="005C740C"/>
    <w:rsid w:val="005D283A"/>
    <w:rsid w:val="005D625B"/>
    <w:rsid w:val="005E3322"/>
    <w:rsid w:val="005E436C"/>
    <w:rsid w:val="005E637C"/>
    <w:rsid w:val="005E64E2"/>
    <w:rsid w:val="005F206B"/>
    <w:rsid w:val="005F22CD"/>
    <w:rsid w:val="005F62D3"/>
    <w:rsid w:val="005F6D11"/>
    <w:rsid w:val="00600CF0"/>
    <w:rsid w:val="00601648"/>
    <w:rsid w:val="006048F4"/>
    <w:rsid w:val="0060660A"/>
    <w:rsid w:val="00610A24"/>
    <w:rsid w:val="00613B1D"/>
    <w:rsid w:val="00617309"/>
    <w:rsid w:val="00617311"/>
    <w:rsid w:val="00617A44"/>
    <w:rsid w:val="006202B6"/>
    <w:rsid w:val="006205C0"/>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13D"/>
    <w:rsid w:val="00662A78"/>
    <w:rsid w:val="00663187"/>
    <w:rsid w:val="00665A86"/>
    <w:rsid w:val="0066632F"/>
    <w:rsid w:val="00674A89"/>
    <w:rsid w:val="00674F3D"/>
    <w:rsid w:val="0068271C"/>
    <w:rsid w:val="00682E02"/>
    <w:rsid w:val="00685545"/>
    <w:rsid w:val="00685DC9"/>
    <w:rsid w:val="006864B3"/>
    <w:rsid w:val="00686AED"/>
    <w:rsid w:val="00692BA9"/>
    <w:rsid w:val="00692C30"/>
    <w:rsid w:val="00692D64"/>
    <w:rsid w:val="00697943"/>
    <w:rsid w:val="006A10F8"/>
    <w:rsid w:val="006A2100"/>
    <w:rsid w:val="006B0A79"/>
    <w:rsid w:val="006B0BF3"/>
    <w:rsid w:val="006B1521"/>
    <w:rsid w:val="006B2A77"/>
    <w:rsid w:val="006B421D"/>
    <w:rsid w:val="006B6283"/>
    <w:rsid w:val="006B775E"/>
    <w:rsid w:val="006B7B87"/>
    <w:rsid w:val="006B7BC7"/>
    <w:rsid w:val="006C0013"/>
    <w:rsid w:val="006C2093"/>
    <w:rsid w:val="006C2278"/>
    <w:rsid w:val="006C2535"/>
    <w:rsid w:val="006C311B"/>
    <w:rsid w:val="006C441E"/>
    <w:rsid w:val="006C4B90"/>
    <w:rsid w:val="006C54E0"/>
    <w:rsid w:val="006D0B3F"/>
    <w:rsid w:val="006D1016"/>
    <w:rsid w:val="006D17F2"/>
    <w:rsid w:val="006D2D53"/>
    <w:rsid w:val="006E3546"/>
    <w:rsid w:val="006E3FA9"/>
    <w:rsid w:val="006E7D82"/>
    <w:rsid w:val="006F038F"/>
    <w:rsid w:val="006F0F93"/>
    <w:rsid w:val="006F273B"/>
    <w:rsid w:val="006F31F2"/>
    <w:rsid w:val="00704845"/>
    <w:rsid w:val="00706AB3"/>
    <w:rsid w:val="00712A34"/>
    <w:rsid w:val="00714DC5"/>
    <w:rsid w:val="00715237"/>
    <w:rsid w:val="007174F4"/>
    <w:rsid w:val="00720C02"/>
    <w:rsid w:val="00721D2E"/>
    <w:rsid w:val="007242CC"/>
    <w:rsid w:val="00724A8B"/>
    <w:rsid w:val="007254A5"/>
    <w:rsid w:val="00725748"/>
    <w:rsid w:val="0072710F"/>
    <w:rsid w:val="00727AAC"/>
    <w:rsid w:val="00735D88"/>
    <w:rsid w:val="0073720D"/>
    <w:rsid w:val="00737507"/>
    <w:rsid w:val="00740712"/>
    <w:rsid w:val="00741309"/>
    <w:rsid w:val="00742AB9"/>
    <w:rsid w:val="00751A6A"/>
    <w:rsid w:val="00754AD6"/>
    <w:rsid w:val="00754FBF"/>
    <w:rsid w:val="007615AC"/>
    <w:rsid w:val="00764585"/>
    <w:rsid w:val="00767FEF"/>
    <w:rsid w:val="007709EF"/>
    <w:rsid w:val="00772B1F"/>
    <w:rsid w:val="00783559"/>
    <w:rsid w:val="007846ED"/>
    <w:rsid w:val="00785C3B"/>
    <w:rsid w:val="00796826"/>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246D"/>
    <w:rsid w:val="007F5331"/>
    <w:rsid w:val="00800CCA"/>
    <w:rsid w:val="008020F2"/>
    <w:rsid w:val="00806120"/>
    <w:rsid w:val="00810C93"/>
    <w:rsid w:val="00812028"/>
    <w:rsid w:val="00812369"/>
    <w:rsid w:val="00812DD8"/>
    <w:rsid w:val="00813082"/>
    <w:rsid w:val="00813527"/>
    <w:rsid w:val="00814120"/>
    <w:rsid w:val="00814D03"/>
    <w:rsid w:val="00815C7E"/>
    <w:rsid w:val="00820DDA"/>
    <w:rsid w:val="00821114"/>
    <w:rsid w:val="008211EF"/>
    <w:rsid w:val="00821FC1"/>
    <w:rsid w:val="008267CC"/>
    <w:rsid w:val="0083178B"/>
    <w:rsid w:val="00833695"/>
    <w:rsid w:val="008336B7"/>
    <w:rsid w:val="00833A8E"/>
    <w:rsid w:val="00833D0F"/>
    <w:rsid w:val="0084255A"/>
    <w:rsid w:val="00842CD8"/>
    <w:rsid w:val="008431FA"/>
    <w:rsid w:val="008547BA"/>
    <w:rsid w:val="008553C7"/>
    <w:rsid w:val="00857FEB"/>
    <w:rsid w:val="008601AF"/>
    <w:rsid w:val="00861206"/>
    <w:rsid w:val="008638E8"/>
    <w:rsid w:val="00872271"/>
    <w:rsid w:val="008731F6"/>
    <w:rsid w:val="00874982"/>
    <w:rsid w:val="008762B6"/>
    <w:rsid w:val="00883137"/>
    <w:rsid w:val="00892BA5"/>
    <w:rsid w:val="008979F7"/>
    <w:rsid w:val="008A08AC"/>
    <w:rsid w:val="008A1A12"/>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4DE"/>
    <w:rsid w:val="008F3C1B"/>
    <w:rsid w:val="008F508C"/>
    <w:rsid w:val="0090271B"/>
    <w:rsid w:val="00910642"/>
    <w:rsid w:val="00910DDF"/>
    <w:rsid w:val="009163CC"/>
    <w:rsid w:val="00921861"/>
    <w:rsid w:val="00924639"/>
    <w:rsid w:val="0092611E"/>
    <w:rsid w:val="00926F1F"/>
    <w:rsid w:val="00926F4B"/>
    <w:rsid w:val="00930B13"/>
    <w:rsid w:val="00930C09"/>
    <w:rsid w:val="009311C8"/>
    <w:rsid w:val="0093199F"/>
    <w:rsid w:val="00933376"/>
    <w:rsid w:val="00933A2F"/>
    <w:rsid w:val="0094000D"/>
    <w:rsid w:val="00940206"/>
    <w:rsid w:val="00941B16"/>
    <w:rsid w:val="00946703"/>
    <w:rsid w:val="009528B2"/>
    <w:rsid w:val="009566C9"/>
    <w:rsid w:val="009607C4"/>
    <w:rsid w:val="00962F2A"/>
    <w:rsid w:val="00963440"/>
    <w:rsid w:val="009716D8"/>
    <w:rsid w:val="009718F9"/>
    <w:rsid w:val="009724E4"/>
    <w:rsid w:val="00972FB9"/>
    <w:rsid w:val="00975112"/>
    <w:rsid w:val="009812EB"/>
    <w:rsid w:val="00981768"/>
    <w:rsid w:val="009838BB"/>
    <w:rsid w:val="00983E8F"/>
    <w:rsid w:val="00986DB1"/>
    <w:rsid w:val="0098786F"/>
    <w:rsid w:val="00992338"/>
    <w:rsid w:val="00994FDA"/>
    <w:rsid w:val="00997D15"/>
    <w:rsid w:val="009A31BF"/>
    <w:rsid w:val="009A3B71"/>
    <w:rsid w:val="009A3E92"/>
    <w:rsid w:val="009A5914"/>
    <w:rsid w:val="009A61BC"/>
    <w:rsid w:val="009B0138"/>
    <w:rsid w:val="009B0FE9"/>
    <w:rsid w:val="009B173A"/>
    <w:rsid w:val="009B5846"/>
    <w:rsid w:val="009B601B"/>
    <w:rsid w:val="009C3F20"/>
    <w:rsid w:val="009C64FB"/>
    <w:rsid w:val="009C7CA1"/>
    <w:rsid w:val="009D043D"/>
    <w:rsid w:val="009D716F"/>
    <w:rsid w:val="009E3B07"/>
    <w:rsid w:val="009E4507"/>
    <w:rsid w:val="009E7C01"/>
    <w:rsid w:val="009F3259"/>
    <w:rsid w:val="009F541F"/>
    <w:rsid w:val="00A056DE"/>
    <w:rsid w:val="00A0678A"/>
    <w:rsid w:val="00A06FF6"/>
    <w:rsid w:val="00A1289E"/>
    <w:rsid w:val="00A128AD"/>
    <w:rsid w:val="00A20730"/>
    <w:rsid w:val="00A21E76"/>
    <w:rsid w:val="00A23BC8"/>
    <w:rsid w:val="00A2531F"/>
    <w:rsid w:val="00A30E68"/>
    <w:rsid w:val="00A31933"/>
    <w:rsid w:val="00A32073"/>
    <w:rsid w:val="00A34AA0"/>
    <w:rsid w:val="00A41FE2"/>
    <w:rsid w:val="00A421A1"/>
    <w:rsid w:val="00A43644"/>
    <w:rsid w:val="00A46FEF"/>
    <w:rsid w:val="00A47948"/>
    <w:rsid w:val="00A50CF6"/>
    <w:rsid w:val="00A51C81"/>
    <w:rsid w:val="00A56850"/>
    <w:rsid w:val="00A56946"/>
    <w:rsid w:val="00A604D3"/>
    <w:rsid w:val="00A6170E"/>
    <w:rsid w:val="00A63B8C"/>
    <w:rsid w:val="00A67AC7"/>
    <w:rsid w:val="00A714DB"/>
    <w:rsid w:val="00A715F8"/>
    <w:rsid w:val="00A741BA"/>
    <w:rsid w:val="00A773CC"/>
    <w:rsid w:val="00A77F6F"/>
    <w:rsid w:val="00A831FD"/>
    <w:rsid w:val="00A83352"/>
    <w:rsid w:val="00A850A2"/>
    <w:rsid w:val="00A91FA3"/>
    <w:rsid w:val="00A927D3"/>
    <w:rsid w:val="00A9429A"/>
    <w:rsid w:val="00A973B7"/>
    <w:rsid w:val="00AA015D"/>
    <w:rsid w:val="00AA179E"/>
    <w:rsid w:val="00AA2A3F"/>
    <w:rsid w:val="00AA70B0"/>
    <w:rsid w:val="00AA7FC9"/>
    <w:rsid w:val="00AB237D"/>
    <w:rsid w:val="00AB50E6"/>
    <w:rsid w:val="00AB5933"/>
    <w:rsid w:val="00AD34B3"/>
    <w:rsid w:val="00AD5B44"/>
    <w:rsid w:val="00AD7608"/>
    <w:rsid w:val="00AD7C7C"/>
    <w:rsid w:val="00AE013D"/>
    <w:rsid w:val="00AE11B7"/>
    <w:rsid w:val="00AE18BA"/>
    <w:rsid w:val="00AE7130"/>
    <w:rsid w:val="00AE7F68"/>
    <w:rsid w:val="00AF2321"/>
    <w:rsid w:val="00AF363D"/>
    <w:rsid w:val="00AF52F6"/>
    <w:rsid w:val="00AF7237"/>
    <w:rsid w:val="00B0043A"/>
    <w:rsid w:val="00B00D75"/>
    <w:rsid w:val="00B0690C"/>
    <w:rsid w:val="00B070CB"/>
    <w:rsid w:val="00B11469"/>
    <w:rsid w:val="00B12456"/>
    <w:rsid w:val="00B12EE6"/>
    <w:rsid w:val="00B132B0"/>
    <w:rsid w:val="00B160DC"/>
    <w:rsid w:val="00B173C6"/>
    <w:rsid w:val="00B20109"/>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557F5"/>
    <w:rsid w:val="00B62232"/>
    <w:rsid w:val="00B626DD"/>
    <w:rsid w:val="00B64CAF"/>
    <w:rsid w:val="00B66041"/>
    <w:rsid w:val="00B70BF3"/>
    <w:rsid w:val="00B70D24"/>
    <w:rsid w:val="00B70E51"/>
    <w:rsid w:val="00B71DC2"/>
    <w:rsid w:val="00B75738"/>
    <w:rsid w:val="00B766D5"/>
    <w:rsid w:val="00B77FB3"/>
    <w:rsid w:val="00B80DB6"/>
    <w:rsid w:val="00B81AD2"/>
    <w:rsid w:val="00B81AEC"/>
    <w:rsid w:val="00B858CD"/>
    <w:rsid w:val="00B85A66"/>
    <w:rsid w:val="00B85ED4"/>
    <w:rsid w:val="00B85F07"/>
    <w:rsid w:val="00B91CFC"/>
    <w:rsid w:val="00B93893"/>
    <w:rsid w:val="00BA439D"/>
    <w:rsid w:val="00BA495B"/>
    <w:rsid w:val="00BA7E0A"/>
    <w:rsid w:val="00BB61B0"/>
    <w:rsid w:val="00BB6758"/>
    <w:rsid w:val="00BC0D9E"/>
    <w:rsid w:val="00BC3B53"/>
    <w:rsid w:val="00BC3B96"/>
    <w:rsid w:val="00BC4AE3"/>
    <w:rsid w:val="00BC5B28"/>
    <w:rsid w:val="00BC68B7"/>
    <w:rsid w:val="00BC7264"/>
    <w:rsid w:val="00BD7E81"/>
    <w:rsid w:val="00BE17D4"/>
    <w:rsid w:val="00BE2A31"/>
    <w:rsid w:val="00BE3F88"/>
    <w:rsid w:val="00BE4756"/>
    <w:rsid w:val="00BE4BEF"/>
    <w:rsid w:val="00BE586B"/>
    <w:rsid w:val="00BE5ED9"/>
    <w:rsid w:val="00BE7B41"/>
    <w:rsid w:val="00BF43B3"/>
    <w:rsid w:val="00BF4427"/>
    <w:rsid w:val="00BF46B6"/>
    <w:rsid w:val="00BF5675"/>
    <w:rsid w:val="00C018A6"/>
    <w:rsid w:val="00C04744"/>
    <w:rsid w:val="00C15A91"/>
    <w:rsid w:val="00C206F1"/>
    <w:rsid w:val="00C2159D"/>
    <w:rsid w:val="00C217E1"/>
    <w:rsid w:val="00C219B1"/>
    <w:rsid w:val="00C231E2"/>
    <w:rsid w:val="00C2703D"/>
    <w:rsid w:val="00C3384B"/>
    <w:rsid w:val="00C352B6"/>
    <w:rsid w:val="00C4015B"/>
    <w:rsid w:val="00C4044E"/>
    <w:rsid w:val="00C40C60"/>
    <w:rsid w:val="00C44487"/>
    <w:rsid w:val="00C47F04"/>
    <w:rsid w:val="00C50C4E"/>
    <w:rsid w:val="00C50E87"/>
    <w:rsid w:val="00C5258E"/>
    <w:rsid w:val="00C5333A"/>
    <w:rsid w:val="00C53BD7"/>
    <w:rsid w:val="00C55923"/>
    <w:rsid w:val="00C619A7"/>
    <w:rsid w:val="00C64E34"/>
    <w:rsid w:val="00C6545E"/>
    <w:rsid w:val="00C7097A"/>
    <w:rsid w:val="00C736E8"/>
    <w:rsid w:val="00C73D5F"/>
    <w:rsid w:val="00C82662"/>
    <w:rsid w:val="00C965EF"/>
    <w:rsid w:val="00C97C80"/>
    <w:rsid w:val="00CA1D00"/>
    <w:rsid w:val="00CA35E4"/>
    <w:rsid w:val="00CA47D3"/>
    <w:rsid w:val="00CA6533"/>
    <w:rsid w:val="00CA6A25"/>
    <w:rsid w:val="00CA6A3F"/>
    <w:rsid w:val="00CA7C99"/>
    <w:rsid w:val="00CB24B2"/>
    <w:rsid w:val="00CC15DE"/>
    <w:rsid w:val="00CC6290"/>
    <w:rsid w:val="00CD0D68"/>
    <w:rsid w:val="00CD233D"/>
    <w:rsid w:val="00CD362D"/>
    <w:rsid w:val="00CD4539"/>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43B0"/>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993"/>
    <w:rsid w:val="00D516BE"/>
    <w:rsid w:val="00D51F76"/>
    <w:rsid w:val="00D5423B"/>
    <w:rsid w:val="00D54F4E"/>
    <w:rsid w:val="00D604B3"/>
    <w:rsid w:val="00D60BA4"/>
    <w:rsid w:val="00D62419"/>
    <w:rsid w:val="00D62AD8"/>
    <w:rsid w:val="00D65336"/>
    <w:rsid w:val="00D66074"/>
    <w:rsid w:val="00D72326"/>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2EED"/>
    <w:rsid w:val="00DA51B5"/>
    <w:rsid w:val="00DB36FE"/>
    <w:rsid w:val="00DB38E3"/>
    <w:rsid w:val="00DB533A"/>
    <w:rsid w:val="00DB6307"/>
    <w:rsid w:val="00DC18F3"/>
    <w:rsid w:val="00DC2443"/>
    <w:rsid w:val="00DC2676"/>
    <w:rsid w:val="00DC6492"/>
    <w:rsid w:val="00DC691C"/>
    <w:rsid w:val="00DD1DCD"/>
    <w:rsid w:val="00DD338F"/>
    <w:rsid w:val="00DD3404"/>
    <w:rsid w:val="00DD66F2"/>
    <w:rsid w:val="00DE1EB5"/>
    <w:rsid w:val="00DE3FE0"/>
    <w:rsid w:val="00DE578A"/>
    <w:rsid w:val="00DE660B"/>
    <w:rsid w:val="00DE7630"/>
    <w:rsid w:val="00DF2583"/>
    <w:rsid w:val="00DF2F90"/>
    <w:rsid w:val="00DF3E62"/>
    <w:rsid w:val="00DF4D7F"/>
    <w:rsid w:val="00DF4E80"/>
    <w:rsid w:val="00DF54D9"/>
    <w:rsid w:val="00DF63F3"/>
    <w:rsid w:val="00DF7283"/>
    <w:rsid w:val="00E01A59"/>
    <w:rsid w:val="00E0622C"/>
    <w:rsid w:val="00E0675E"/>
    <w:rsid w:val="00E06CD4"/>
    <w:rsid w:val="00E10DC6"/>
    <w:rsid w:val="00E11F8E"/>
    <w:rsid w:val="00E13D95"/>
    <w:rsid w:val="00E14AA3"/>
    <w:rsid w:val="00E15881"/>
    <w:rsid w:val="00E160EE"/>
    <w:rsid w:val="00E16A8F"/>
    <w:rsid w:val="00E17CA2"/>
    <w:rsid w:val="00E20601"/>
    <w:rsid w:val="00E20C25"/>
    <w:rsid w:val="00E210E0"/>
    <w:rsid w:val="00E21DE3"/>
    <w:rsid w:val="00E233D5"/>
    <w:rsid w:val="00E23CC0"/>
    <w:rsid w:val="00E307D1"/>
    <w:rsid w:val="00E35710"/>
    <w:rsid w:val="00E35CF4"/>
    <w:rsid w:val="00E3731D"/>
    <w:rsid w:val="00E37811"/>
    <w:rsid w:val="00E468E4"/>
    <w:rsid w:val="00E51469"/>
    <w:rsid w:val="00E53008"/>
    <w:rsid w:val="00E54114"/>
    <w:rsid w:val="00E62709"/>
    <w:rsid w:val="00E634E3"/>
    <w:rsid w:val="00E717C4"/>
    <w:rsid w:val="00E74D10"/>
    <w:rsid w:val="00E776C6"/>
    <w:rsid w:val="00E77F89"/>
    <w:rsid w:val="00E80E71"/>
    <w:rsid w:val="00E81589"/>
    <w:rsid w:val="00E82C38"/>
    <w:rsid w:val="00E8341E"/>
    <w:rsid w:val="00E850D3"/>
    <w:rsid w:val="00E853D6"/>
    <w:rsid w:val="00E8544F"/>
    <w:rsid w:val="00E876B9"/>
    <w:rsid w:val="00E91674"/>
    <w:rsid w:val="00E91B40"/>
    <w:rsid w:val="00E91F7C"/>
    <w:rsid w:val="00E93891"/>
    <w:rsid w:val="00E94D82"/>
    <w:rsid w:val="00E972A2"/>
    <w:rsid w:val="00EA5BA2"/>
    <w:rsid w:val="00EB5D85"/>
    <w:rsid w:val="00EB73E0"/>
    <w:rsid w:val="00EC0DFF"/>
    <w:rsid w:val="00EC237D"/>
    <w:rsid w:val="00EC25AB"/>
    <w:rsid w:val="00EC25B9"/>
    <w:rsid w:val="00EC2927"/>
    <w:rsid w:val="00EC4D0E"/>
    <w:rsid w:val="00EC4E2B"/>
    <w:rsid w:val="00ED072A"/>
    <w:rsid w:val="00ED2F32"/>
    <w:rsid w:val="00ED539E"/>
    <w:rsid w:val="00ED576F"/>
    <w:rsid w:val="00ED5E4D"/>
    <w:rsid w:val="00EE09A7"/>
    <w:rsid w:val="00EE4A1F"/>
    <w:rsid w:val="00EE4C2D"/>
    <w:rsid w:val="00EE6D0C"/>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6EDC"/>
    <w:rsid w:val="00F172BB"/>
    <w:rsid w:val="00F17B10"/>
    <w:rsid w:val="00F17BFE"/>
    <w:rsid w:val="00F20147"/>
    <w:rsid w:val="00F21BEF"/>
    <w:rsid w:val="00F2315B"/>
    <w:rsid w:val="00F31111"/>
    <w:rsid w:val="00F40F11"/>
    <w:rsid w:val="00F41A6F"/>
    <w:rsid w:val="00F45A25"/>
    <w:rsid w:val="00F50F86"/>
    <w:rsid w:val="00F519E7"/>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6248"/>
    <w:rsid w:val="00F8713B"/>
    <w:rsid w:val="00F904FB"/>
    <w:rsid w:val="00F93F9E"/>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74A9B0"/>
  <w15:docId w15:val="{4CD87C03-4491-4FE4-A45F-E1DF49DF3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163CC"/>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link w:val="VoetnoottekstChar"/>
    <w:uiPriority w:val="99"/>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customStyle="1" w:styleId="ui-provider">
    <w:name w:val="ui-provider"/>
    <w:basedOn w:val="Standaardalinea-lettertype"/>
    <w:rsid w:val="00BF518F"/>
  </w:style>
  <w:style w:type="character" w:styleId="Voetnootmarkering">
    <w:name w:val="footnote reference"/>
    <w:basedOn w:val="Standaardalinea-lettertype"/>
    <w:uiPriority w:val="99"/>
    <w:rsid w:val="000E551C"/>
    <w:rPr>
      <w:vertAlign w:val="superscript"/>
    </w:rPr>
  </w:style>
  <w:style w:type="character" w:customStyle="1" w:styleId="VoetnoottekstChar">
    <w:name w:val="Voetnoottekst Char"/>
    <w:basedOn w:val="Standaardalinea-lettertype"/>
    <w:link w:val="Voetnoottekst"/>
    <w:uiPriority w:val="99"/>
    <w:semiHidden/>
    <w:rsid w:val="002F00F3"/>
    <w:rPr>
      <w:rFonts w:ascii="Verdana" w:hAnsi="Verdana"/>
      <w:sz w:val="13"/>
      <w:lang w:val="nl-NL" w:eastAsia="nl-NL"/>
    </w:rPr>
  </w:style>
  <w:style w:type="paragraph" w:customStyle="1" w:styleId="null">
    <w:name w:val="null"/>
    <w:basedOn w:val="Standaard"/>
    <w:rsid w:val="002F00F3"/>
    <w:pPr>
      <w:spacing w:before="100" w:beforeAutospacing="1" w:after="100" w:afterAutospacing="1" w:line="240" w:lineRule="auto"/>
    </w:pPr>
    <w:rPr>
      <w:rFonts w:ascii="Aptos" w:eastAsiaTheme="minorHAnsi" w:hAnsi="Aptos" w:cs="Aptos"/>
      <w:sz w:val="24"/>
    </w:rPr>
  </w:style>
  <w:style w:type="character" w:customStyle="1" w:styleId="null1">
    <w:name w:val="null1"/>
    <w:basedOn w:val="Standaardalinea-lettertype"/>
    <w:rsid w:val="002F00F3"/>
  </w:style>
  <w:style w:type="paragraph" w:styleId="Revisie">
    <w:name w:val="Revision"/>
    <w:hidden/>
    <w:uiPriority w:val="99"/>
    <w:semiHidden/>
    <w:rsid w:val="00BA495B"/>
    <w:rPr>
      <w:rFonts w:ascii="Verdana" w:hAnsi="Verdana"/>
      <w:sz w:val="18"/>
      <w:szCs w:val="24"/>
      <w:lang w:val="nl-NL" w:eastAsia="nl-NL"/>
    </w:rPr>
  </w:style>
  <w:style w:type="character" w:styleId="Verwijzingopmerking">
    <w:name w:val="annotation reference"/>
    <w:basedOn w:val="Standaardalinea-lettertype"/>
    <w:rsid w:val="00BA495B"/>
    <w:rPr>
      <w:sz w:val="16"/>
      <w:szCs w:val="16"/>
    </w:rPr>
  </w:style>
  <w:style w:type="paragraph" w:styleId="Tekstopmerking">
    <w:name w:val="annotation text"/>
    <w:basedOn w:val="Standaard"/>
    <w:link w:val="TekstopmerkingChar"/>
    <w:rsid w:val="00BA495B"/>
    <w:pPr>
      <w:spacing w:line="240" w:lineRule="auto"/>
    </w:pPr>
    <w:rPr>
      <w:sz w:val="20"/>
      <w:szCs w:val="20"/>
    </w:rPr>
  </w:style>
  <w:style w:type="character" w:customStyle="1" w:styleId="TekstopmerkingChar">
    <w:name w:val="Tekst opmerking Char"/>
    <w:basedOn w:val="Standaardalinea-lettertype"/>
    <w:link w:val="Tekstopmerking"/>
    <w:rsid w:val="00BA495B"/>
    <w:rPr>
      <w:rFonts w:ascii="Verdana" w:hAnsi="Verdana"/>
      <w:lang w:val="nl-NL" w:eastAsia="nl-NL"/>
    </w:rPr>
  </w:style>
  <w:style w:type="paragraph" w:styleId="Onderwerpvanopmerking">
    <w:name w:val="annotation subject"/>
    <w:basedOn w:val="Tekstopmerking"/>
    <w:next w:val="Tekstopmerking"/>
    <w:link w:val="OnderwerpvanopmerkingChar"/>
    <w:rsid w:val="00BA495B"/>
    <w:rPr>
      <w:b/>
      <w:bCs/>
    </w:rPr>
  </w:style>
  <w:style w:type="character" w:customStyle="1" w:styleId="OnderwerpvanopmerkingChar">
    <w:name w:val="Onderwerp van opmerking Char"/>
    <w:basedOn w:val="TekstopmerkingChar"/>
    <w:link w:val="Onderwerpvanopmerking"/>
    <w:rsid w:val="00BA495B"/>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2232</ap:Words>
  <ap:Characters>12278</ap:Characters>
  <ap:DocSecurity>0</ap:DocSecurity>
  <ap:Lines>102</ap:Lines>
  <ap:Paragraphs>28</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14482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2026-08-31T14:13:00.0000000Z</lastPrinted>
  <dcterms:created xsi:type="dcterms:W3CDTF">2026-08-31T14:15:00.0000000Z</dcterms:created>
  <dcterms:modified xsi:type="dcterms:W3CDTF">2026-08-31T14:15:00.0000000Z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O213HEU</vt:lpwstr>
  </property>
  <property fmtid="{D5CDD505-2E9C-101B-9397-08002B2CF9AE}" pid="3" name="Author">
    <vt:lpwstr>O213HEU</vt:lpwstr>
  </property>
  <property fmtid="{D5CDD505-2E9C-101B-9397-08002B2CF9AE}" pid="4" name="cs_objectid">
    <vt:lpwstr> </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lid Müller (VVD) over het bericht “Veel jonge lhbti+'ers voelen zich onveilig thuis en op school”</vt:lpwstr>
  </property>
  <property fmtid="{D5CDD505-2E9C-101B-9397-08002B2CF9AE}" pid="9" name="ocw_directie">
    <vt:lpwstr>DE/2</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O213HEU</vt:lpwstr>
  </property>
</Properties>
</file>