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B064A5" w:rsidTr="002305D3" w14:paraId="5265524A" w14:textId="77777777">
        <w:trPr>
          <w:trHeight w:val="1514"/>
        </w:trPr>
        <w:tc>
          <w:tcPr>
            <w:tcW w:w="7522" w:type="dxa"/>
            <w:tcBorders>
              <w:top w:val="nil"/>
              <w:left w:val="nil"/>
              <w:bottom w:val="nil"/>
              <w:right w:val="nil"/>
            </w:tcBorders>
            <w:tcMar>
              <w:left w:w="0" w:type="dxa"/>
              <w:right w:w="0" w:type="dxa"/>
            </w:tcMar>
          </w:tcPr>
          <w:p w:rsidR="00B064A5" w:rsidP="00B064A5" w:rsidRDefault="00B064A5" w14:paraId="773CA43C" w14:textId="31A061E1">
            <w:r>
              <w:t>De voorzitter van de Tweede Kamer der Staten-Generaal</w:t>
            </w:r>
          </w:p>
          <w:p w:rsidR="00B064A5" w:rsidP="00B064A5" w:rsidRDefault="00B064A5" w14:paraId="6C7597D7" w14:textId="77777777">
            <w:r>
              <w:t>Postbus 20018</w:t>
            </w:r>
          </w:p>
          <w:p w:rsidR="00B064A5" w:rsidP="00B064A5" w:rsidRDefault="00B064A5" w14:paraId="764F11A8"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B064A5" w:rsidTr="002305D3" w14:paraId="60C8132B" w14:textId="77777777">
        <w:trPr>
          <w:trHeight w:val="289" w:hRule="exact"/>
        </w:trPr>
        <w:tc>
          <w:tcPr>
            <w:tcW w:w="929" w:type="dxa"/>
          </w:tcPr>
          <w:p w:rsidRPr="00434042" w:rsidR="00B064A5" w:rsidP="00B064A5" w:rsidRDefault="00B064A5" w14:paraId="1412CF41" w14:textId="77777777">
            <w:pPr>
              <w:rPr>
                <w:lang w:eastAsia="en-US"/>
              </w:rPr>
            </w:pPr>
            <w:r>
              <w:rPr>
                <w:lang w:eastAsia="en-US"/>
              </w:rPr>
              <w:t>Datum</w:t>
            </w:r>
          </w:p>
        </w:tc>
        <w:tc>
          <w:tcPr>
            <w:tcW w:w="6581" w:type="dxa"/>
          </w:tcPr>
          <w:p w:rsidRPr="00434042" w:rsidR="00B064A5" w:rsidP="00B064A5" w:rsidRDefault="00A0186A" w14:paraId="30A5B972" w14:textId="080218B3">
            <w:pPr>
              <w:rPr>
                <w:lang w:eastAsia="en-US"/>
              </w:rPr>
            </w:pPr>
            <w:r>
              <w:rPr>
                <w:lang w:eastAsia="en-US"/>
              </w:rPr>
              <w:t>31 augustus 2026</w:t>
            </w:r>
          </w:p>
        </w:tc>
      </w:tr>
      <w:tr w:rsidR="00B064A5" w:rsidTr="002305D3" w14:paraId="14044AB8" w14:textId="77777777">
        <w:trPr>
          <w:trHeight w:val="368"/>
        </w:trPr>
        <w:tc>
          <w:tcPr>
            <w:tcW w:w="929" w:type="dxa"/>
          </w:tcPr>
          <w:p w:rsidR="00B064A5" w:rsidP="00B064A5" w:rsidRDefault="00B064A5" w14:paraId="769440C5" w14:textId="77777777">
            <w:pPr>
              <w:rPr>
                <w:lang w:eastAsia="en-US"/>
              </w:rPr>
            </w:pPr>
            <w:r>
              <w:rPr>
                <w:lang w:eastAsia="en-US"/>
              </w:rPr>
              <w:t>Betreft</w:t>
            </w:r>
          </w:p>
        </w:tc>
        <w:tc>
          <w:tcPr>
            <w:tcW w:w="6581" w:type="dxa"/>
          </w:tcPr>
          <w:p w:rsidR="00B064A5" w:rsidP="00B064A5" w:rsidRDefault="00B064A5" w14:paraId="3085B1D7" w14:textId="77777777">
            <w:pPr>
              <w:rPr>
                <w:lang w:eastAsia="en-US"/>
              </w:rPr>
            </w:pPr>
            <w:r>
              <w:rPr>
                <w:lang w:eastAsia="en-US"/>
              </w:rPr>
              <w:t>Plan van aanpak Periodieke Rapportage Onderwijspersoneel</w:t>
            </w:r>
          </w:p>
        </w:tc>
      </w:tr>
    </w:tbl>
    <w:p w:rsidR="00B064A5" w:rsidP="00B064A5" w:rsidRDefault="00B064A5" w14:paraId="03B31E82" w14:textId="77777777"/>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7A2313" w:rsidR="00B064A5" w:rsidTr="002305D3" w14:paraId="66B4B87A" w14:textId="77777777">
        <w:tc>
          <w:tcPr>
            <w:tcW w:w="2160" w:type="dxa"/>
          </w:tcPr>
          <w:p w:rsidRPr="00F53C9D" w:rsidR="00B064A5" w:rsidP="00B064A5" w:rsidRDefault="00B064A5" w14:paraId="09A61468" w14:textId="77777777">
            <w:pPr>
              <w:pStyle w:val="Colofonkop"/>
              <w:framePr w:hSpace="0" w:wrap="auto" w:hAnchor="text" w:vAnchor="margin" w:xAlign="left" w:yAlign="inline"/>
            </w:pPr>
            <w:r>
              <w:t>Onderwijspersoneel en Primair Onderwijs</w:t>
            </w:r>
          </w:p>
          <w:p w:rsidR="00B064A5" w:rsidP="00B064A5" w:rsidRDefault="00B064A5" w14:paraId="43698F94" w14:textId="77777777">
            <w:pPr>
              <w:pStyle w:val="Huisstijl-Gegeven"/>
              <w:spacing w:after="0"/>
            </w:pPr>
            <w:r>
              <w:t xml:space="preserve">Rijnstraat 50 </w:t>
            </w:r>
          </w:p>
          <w:p w:rsidRPr="002121DD" w:rsidR="00B064A5" w:rsidP="00B064A5" w:rsidRDefault="00B064A5" w14:paraId="43B60AA4" w14:textId="77777777">
            <w:pPr>
              <w:pStyle w:val="Huisstijl-Gegeven"/>
              <w:spacing w:after="0"/>
              <w:rPr>
                <w:lang w:val="de-DE"/>
              </w:rPr>
            </w:pPr>
            <w:r w:rsidRPr="002121DD">
              <w:rPr>
                <w:lang w:val="de-DE"/>
              </w:rPr>
              <w:t>Den Haag</w:t>
            </w:r>
          </w:p>
          <w:p w:rsidRPr="002121DD" w:rsidR="00B064A5" w:rsidP="00B064A5" w:rsidRDefault="00B064A5" w14:paraId="39C3024E" w14:textId="77777777">
            <w:pPr>
              <w:pStyle w:val="Huisstijl-Gegeven"/>
              <w:spacing w:after="0"/>
              <w:rPr>
                <w:lang w:val="de-DE"/>
              </w:rPr>
            </w:pPr>
            <w:r w:rsidRPr="002121DD">
              <w:rPr>
                <w:lang w:val="de-DE"/>
              </w:rPr>
              <w:t>Postbus 16375</w:t>
            </w:r>
          </w:p>
          <w:p w:rsidRPr="002121DD" w:rsidR="00B064A5" w:rsidP="00B064A5" w:rsidRDefault="00B064A5" w14:paraId="093C442E" w14:textId="77777777">
            <w:pPr>
              <w:pStyle w:val="Huisstijl-Gegeven"/>
              <w:spacing w:after="0"/>
              <w:rPr>
                <w:lang w:val="de-DE"/>
              </w:rPr>
            </w:pPr>
            <w:r w:rsidRPr="002121DD">
              <w:rPr>
                <w:lang w:val="de-DE"/>
              </w:rPr>
              <w:t>2500 BJ Den Haag</w:t>
            </w:r>
          </w:p>
          <w:p w:rsidRPr="002121DD" w:rsidR="00B064A5" w:rsidP="00B064A5" w:rsidRDefault="00B064A5" w14:paraId="68104404" w14:textId="77777777">
            <w:pPr>
              <w:pStyle w:val="Huisstijl-Gegeven"/>
              <w:spacing w:after="90"/>
              <w:rPr>
                <w:lang w:val="de-DE"/>
              </w:rPr>
            </w:pPr>
            <w:r w:rsidRPr="002121DD">
              <w:rPr>
                <w:lang w:val="de-DE"/>
              </w:rPr>
              <w:t>www.rijksoverheid.nl</w:t>
            </w:r>
          </w:p>
          <w:p w:rsidRPr="002121DD" w:rsidR="00B064A5" w:rsidP="00B064A5" w:rsidRDefault="00B064A5" w14:paraId="530E4D34" w14:textId="77777777">
            <w:pPr>
              <w:spacing w:line="180" w:lineRule="exact"/>
              <w:rPr>
                <w:sz w:val="13"/>
                <w:szCs w:val="13"/>
                <w:lang w:val="de-DE"/>
              </w:rPr>
            </w:pPr>
          </w:p>
        </w:tc>
      </w:tr>
      <w:tr w:rsidRPr="007A2313" w:rsidR="00B064A5" w:rsidTr="002305D3" w14:paraId="6FCE1EAA" w14:textId="77777777">
        <w:trPr>
          <w:trHeight w:val="200" w:hRule="exact"/>
        </w:trPr>
        <w:tc>
          <w:tcPr>
            <w:tcW w:w="2160" w:type="dxa"/>
          </w:tcPr>
          <w:p w:rsidRPr="002121DD" w:rsidR="00B064A5" w:rsidP="00B064A5" w:rsidRDefault="00B064A5" w14:paraId="3E161270" w14:textId="77777777">
            <w:pPr>
              <w:spacing w:after="90" w:line="180" w:lineRule="exact"/>
              <w:rPr>
                <w:sz w:val="13"/>
                <w:szCs w:val="13"/>
                <w:lang w:val="de-DE"/>
              </w:rPr>
            </w:pPr>
          </w:p>
        </w:tc>
      </w:tr>
      <w:tr w:rsidR="00B064A5" w:rsidTr="002305D3" w14:paraId="3D1F7C99" w14:textId="77777777">
        <w:trPr>
          <w:trHeight w:val="450"/>
        </w:trPr>
        <w:tc>
          <w:tcPr>
            <w:tcW w:w="2160" w:type="dxa"/>
          </w:tcPr>
          <w:p w:rsidR="00B064A5" w:rsidP="00B064A5" w:rsidRDefault="00B064A5" w14:paraId="517B40A4" w14:textId="77777777">
            <w:pPr>
              <w:spacing w:line="180" w:lineRule="exact"/>
              <w:rPr>
                <w:b/>
                <w:sz w:val="13"/>
                <w:szCs w:val="13"/>
              </w:rPr>
            </w:pPr>
            <w:r>
              <w:rPr>
                <w:b/>
                <w:sz w:val="13"/>
                <w:szCs w:val="13"/>
              </w:rPr>
              <w:t>Onze referentie</w:t>
            </w:r>
          </w:p>
          <w:p w:rsidRPr="00FA7882" w:rsidR="00B064A5" w:rsidP="00B064A5" w:rsidRDefault="00D00AA3" w14:paraId="006BA82D" w14:textId="49A7F66A">
            <w:pPr>
              <w:spacing w:line="180" w:lineRule="exact"/>
              <w:rPr>
                <w:sz w:val="13"/>
                <w:szCs w:val="13"/>
              </w:rPr>
            </w:pPr>
            <w:r>
              <w:rPr>
                <w:sz w:val="13"/>
                <w:szCs w:val="13"/>
              </w:rPr>
              <w:t>64644500</w:t>
            </w:r>
          </w:p>
        </w:tc>
      </w:tr>
      <w:tr w:rsidR="00B064A5" w:rsidTr="002305D3" w14:paraId="041653F7" w14:textId="77777777">
        <w:trPr>
          <w:trHeight w:val="113"/>
        </w:trPr>
        <w:tc>
          <w:tcPr>
            <w:tcW w:w="2160" w:type="dxa"/>
          </w:tcPr>
          <w:p w:rsidRPr="00C5333A" w:rsidR="00B064A5" w:rsidP="00B064A5" w:rsidRDefault="00B064A5" w14:paraId="7BFBC089" w14:textId="77777777">
            <w:pPr>
              <w:tabs>
                <w:tab w:val="center" w:pos="1080"/>
              </w:tabs>
              <w:spacing w:line="180" w:lineRule="exact"/>
              <w:rPr>
                <w:sz w:val="13"/>
                <w:szCs w:val="13"/>
              </w:rPr>
            </w:pPr>
            <w:r>
              <w:rPr>
                <w:b/>
                <w:sz w:val="13"/>
                <w:szCs w:val="13"/>
              </w:rPr>
              <w:t>Bijlagen</w:t>
            </w:r>
          </w:p>
        </w:tc>
      </w:tr>
      <w:tr w:rsidR="00B064A5" w:rsidTr="002305D3" w14:paraId="7A41F2C0" w14:textId="77777777">
        <w:trPr>
          <w:trHeight w:val="113"/>
        </w:trPr>
        <w:tc>
          <w:tcPr>
            <w:tcW w:w="2160" w:type="dxa"/>
          </w:tcPr>
          <w:p w:rsidRPr="00D74F66" w:rsidR="00B064A5" w:rsidP="00B064A5" w:rsidRDefault="00B064A5" w14:paraId="679FD882" w14:textId="77777777">
            <w:pPr>
              <w:spacing w:after="90" w:line="180" w:lineRule="exact"/>
              <w:rPr>
                <w:sz w:val="13"/>
              </w:rPr>
            </w:pPr>
            <w:r>
              <w:rPr>
                <w:sz w:val="13"/>
              </w:rPr>
              <w:t>0</w:t>
            </w:r>
          </w:p>
        </w:tc>
      </w:tr>
    </w:tbl>
    <w:p w:rsidR="00D00AA3" w:rsidP="00B064A5" w:rsidRDefault="00D00AA3" w14:paraId="49F331D8" w14:textId="77777777">
      <w:pPr>
        <w:rPr>
          <w:szCs w:val="18"/>
        </w:rPr>
      </w:pPr>
    </w:p>
    <w:p w:rsidR="00D00AA3" w:rsidP="00B064A5" w:rsidRDefault="00D00AA3" w14:paraId="6EB5BC09" w14:textId="77777777">
      <w:pPr>
        <w:rPr>
          <w:szCs w:val="18"/>
        </w:rPr>
      </w:pPr>
    </w:p>
    <w:p w:rsidR="00D00AA3" w:rsidP="00B064A5" w:rsidRDefault="00D00AA3" w14:paraId="449A6237" w14:textId="77777777">
      <w:pPr>
        <w:rPr>
          <w:szCs w:val="18"/>
        </w:rPr>
      </w:pPr>
    </w:p>
    <w:p w:rsidR="00D00AA3" w:rsidP="00B064A5" w:rsidRDefault="00D00AA3" w14:paraId="015F1909" w14:textId="77777777">
      <w:pPr>
        <w:rPr>
          <w:szCs w:val="18"/>
        </w:rPr>
      </w:pPr>
    </w:p>
    <w:p w:rsidR="00B064A5" w:rsidP="00B064A5" w:rsidRDefault="00B064A5" w14:paraId="4F0AB5CC" w14:textId="4380580C">
      <w:r>
        <w:rPr>
          <w:szCs w:val="18"/>
        </w:rPr>
        <w:t>Iedere vier tot zeven jaar wordt voor thema</w:t>
      </w:r>
      <w:r w:rsidR="004B34E4">
        <w:rPr>
          <w:szCs w:val="18"/>
        </w:rPr>
        <w:t>’s</w:t>
      </w:r>
      <w:r>
        <w:rPr>
          <w:szCs w:val="18"/>
        </w:rPr>
        <w:t xml:space="preserve"> op de Strategische Evaluatie Agenda (SEA) een periodieke rapportage (PR) opgesteld. Een PR is een syntheseonderzoek dat inzicht biedt in de doeltreffendheid en doelmatigheid van het gevoerde beleid over een bepaalde periode.</w:t>
      </w:r>
      <w:r w:rsidR="00B8085A">
        <w:rPr>
          <w:szCs w:val="18"/>
        </w:rPr>
        <w:t xml:space="preserve"> Bij een syntheseonderzoek wordt op basis van eerdere uitgevoerde (evaluatie)onderzoeken uitspraken gedaan over een bepaald onderwerp. </w:t>
      </w:r>
      <w:r>
        <w:t xml:space="preserve">In 2027 wordt een </w:t>
      </w:r>
      <w:r w:rsidRPr="00E84F31">
        <w:t xml:space="preserve">periodieke rapportage </w:t>
      </w:r>
      <w:r>
        <w:t xml:space="preserve">over </w:t>
      </w:r>
      <w:r w:rsidRPr="00E84F31">
        <w:t xml:space="preserve">het </w:t>
      </w:r>
      <w:r>
        <w:t xml:space="preserve">thema </w:t>
      </w:r>
      <w:r w:rsidRPr="00CD6BFC">
        <w:rPr>
          <w:i/>
          <w:iCs/>
        </w:rPr>
        <w:t>voldoende en goed (onderwijs)personeel</w:t>
      </w:r>
      <w:r>
        <w:t xml:space="preserve"> </w:t>
      </w:r>
      <w:r w:rsidRPr="00E84F31">
        <w:t xml:space="preserve">aan de Tweede Kamer aangeboden. </w:t>
      </w:r>
      <w:r>
        <w:t xml:space="preserve">Met deze brief informeren we u over het plan van aanpak van het onderzoek. </w:t>
      </w:r>
    </w:p>
    <w:p w:rsidR="00B064A5" w:rsidP="00B064A5" w:rsidRDefault="00B064A5" w14:paraId="68ED2B4C" w14:textId="77777777"/>
    <w:p w:rsidR="00C76265" w:rsidP="00B064A5" w:rsidRDefault="00C76265" w14:paraId="79D91C3A" w14:textId="5F3B0DF2">
      <w:r>
        <w:t xml:space="preserve">Kwalitatief goed onderwijs is essentieel voor de toekomst van onze kinderen. Deze valt of staat met de beschikbaarheid van voldoende en goed opgeleid onderwijspersoneel. De afgelopen jaren heeft het niet ontbroken aan beleid om het tekort </w:t>
      </w:r>
      <w:r w:rsidR="0083641B">
        <w:t>aan onderwijspersoneel te verlagen</w:t>
      </w:r>
      <w:r>
        <w:t xml:space="preserve"> en de kwaliteit van het </w:t>
      </w:r>
      <w:r w:rsidR="0083641B">
        <w:t>zittende personeel</w:t>
      </w:r>
      <w:r>
        <w:t xml:space="preserve"> te verstevigen. </w:t>
      </w:r>
      <w:r w:rsidR="0083641B">
        <w:t xml:space="preserve">De maatschappelijke uitdaging is groot. En dat vraagt ons om na te denken over hoe we ons beleid verder kunnen verbeteren. Met dit onderzoek </w:t>
      </w:r>
      <w:r w:rsidR="0067354E">
        <w:t xml:space="preserve">zetten </w:t>
      </w:r>
      <w:r w:rsidR="0083641B">
        <w:t xml:space="preserve">we </w:t>
      </w:r>
      <w:r w:rsidR="0067354E">
        <w:t xml:space="preserve">daarom </w:t>
      </w:r>
      <w:r w:rsidR="0083641B">
        <w:t xml:space="preserve">in op meer dan het verantwoorden van de doelmatig- en doeltreffendheid. We omarmen deze mogelijkheid om te leren van het verleden en </w:t>
      </w:r>
      <w:r w:rsidR="0067354E">
        <w:t xml:space="preserve">te bezien welke verdere aanscherpingen mogelijk zijn. Dit alles om een betere </w:t>
      </w:r>
      <w:r w:rsidR="0083641B">
        <w:t xml:space="preserve">bijdrage te leveren aan de maatschappelijke opgave: kwalitatief goed onderwijs voor alle leerlingen. </w:t>
      </w:r>
    </w:p>
    <w:p w:rsidR="00C76265" w:rsidP="00B064A5" w:rsidRDefault="00C76265" w14:paraId="4C1AC706" w14:textId="77777777"/>
    <w:p w:rsidR="00B064A5" w:rsidP="00B064A5" w:rsidRDefault="00B064A5" w14:paraId="6DA2FACB" w14:textId="77777777">
      <w:pPr>
        <w:rPr>
          <w:b/>
          <w:bCs/>
        </w:rPr>
      </w:pPr>
      <w:r>
        <w:rPr>
          <w:b/>
          <w:bCs/>
        </w:rPr>
        <w:t xml:space="preserve">Plan van aanpak </w:t>
      </w:r>
    </w:p>
    <w:p w:rsidRPr="00EB50F3" w:rsidR="00B064A5" w:rsidP="00B064A5" w:rsidRDefault="001F0F2C" w14:paraId="207C2513" w14:textId="2FC5C1E2">
      <w:pPr>
        <w:rPr>
          <w:i/>
          <w:iCs/>
        </w:rPr>
      </w:pPr>
      <w:r>
        <w:rPr>
          <w:i/>
          <w:iCs/>
        </w:rPr>
        <w:t>Achtergrond en afbakening</w:t>
      </w:r>
    </w:p>
    <w:p w:rsidR="00D00AA3" w:rsidP="00B064A5" w:rsidRDefault="00B064A5" w14:paraId="7B095D23" w14:textId="4A5BD9C5">
      <w:pPr>
        <w:rPr>
          <w:szCs w:val="18"/>
        </w:rPr>
      </w:pPr>
      <w:r>
        <w:t>De vorige rapportage over het thema Lerarenbeleid in primair en voortgezet onderwijs</w:t>
      </w:r>
      <w:r>
        <w:rPr>
          <w:i/>
          <w:iCs/>
        </w:rPr>
        <w:t xml:space="preserve"> </w:t>
      </w:r>
      <w:r>
        <w:t>is in 2021 opgeleverd en had betrekking op de periode 2013-2020</w:t>
      </w:r>
      <w:r w:rsidR="009B7918">
        <w:t>.</w:t>
      </w:r>
      <w:r>
        <w:rPr>
          <w:rStyle w:val="Voetnootmarkering"/>
        </w:rPr>
        <w:footnoteReference w:id="1"/>
      </w:r>
      <w:r>
        <w:t xml:space="preserve"> Sinds de vorige evaluatie heeft er </w:t>
      </w:r>
      <w:r w:rsidRPr="009C1AE5">
        <w:rPr>
          <w:szCs w:val="18"/>
        </w:rPr>
        <w:t>een verbreding plaatsgevonden op het gebied van het lerarenbeleid</w:t>
      </w:r>
      <w:r>
        <w:rPr>
          <w:szCs w:val="18"/>
        </w:rPr>
        <w:t xml:space="preserve"> </w:t>
      </w:r>
      <w:r>
        <w:t>met het akkoord “</w:t>
      </w:r>
      <w:r>
        <w:rPr>
          <w:i/>
          <w:iCs/>
        </w:rPr>
        <w:t>Samen voor het beste onderwijs</w:t>
      </w:r>
      <w:r w:rsidRPr="00306830">
        <w:t>”</w:t>
      </w:r>
      <w:r w:rsidRPr="00306830">
        <w:rPr>
          <w:i/>
          <w:iCs/>
        </w:rPr>
        <w:t>.</w:t>
      </w:r>
      <w:r w:rsidRPr="00306830" w:rsidR="004B34E4">
        <w:rPr>
          <w:rStyle w:val="Voetnootmarkering"/>
          <w:i/>
          <w:iCs/>
        </w:rPr>
        <w:footnoteReference w:id="2"/>
      </w:r>
      <w:r w:rsidRPr="00306830">
        <w:rPr>
          <w:szCs w:val="18"/>
        </w:rPr>
        <w:t xml:space="preserve"> In dit akkoord is samen met onderwijswerkgevers, -werknemers en lerarenopleidingen </w:t>
      </w:r>
      <w:r w:rsidRPr="00306830">
        <w:rPr>
          <w:szCs w:val="18"/>
        </w:rPr>
        <w:lastRenderedPageBreak/>
        <w:t xml:space="preserve">gekozen voor een integrale aanpak om de kwaliteit van het onderwijs te versterken. </w:t>
      </w:r>
      <w:r w:rsidRPr="00306830" w:rsidR="000C06AE">
        <w:rPr>
          <w:szCs w:val="18"/>
        </w:rPr>
        <w:t xml:space="preserve">De focus is daarom verschoven naar het bredere begrip </w:t>
      </w:r>
      <w:r w:rsidRPr="00306830" w:rsidR="000C06AE">
        <w:rPr>
          <w:i/>
          <w:iCs/>
          <w:szCs w:val="18"/>
        </w:rPr>
        <w:t>onderwijspersoneel</w:t>
      </w:r>
      <w:r w:rsidRPr="00306830" w:rsidR="000C06AE">
        <w:rPr>
          <w:szCs w:val="18"/>
        </w:rPr>
        <w:t xml:space="preserve">. </w:t>
      </w:r>
      <w:r w:rsidRPr="00306830">
        <w:rPr>
          <w:szCs w:val="18"/>
        </w:rPr>
        <w:t>Voor het realiseren van goed onderwijs zijn namelijk niet alleen leraren van belang, maar ook de andere functies binnen</w:t>
      </w:r>
      <w:r w:rsidRPr="00306830" w:rsidR="000C06AE">
        <w:rPr>
          <w:szCs w:val="18"/>
        </w:rPr>
        <w:t xml:space="preserve"> en buiten</w:t>
      </w:r>
      <w:r w:rsidRPr="00306830">
        <w:rPr>
          <w:szCs w:val="18"/>
        </w:rPr>
        <w:t xml:space="preserve"> de school.</w:t>
      </w:r>
      <w:r w:rsidRPr="009C1AE5">
        <w:rPr>
          <w:szCs w:val="18"/>
        </w:rPr>
        <w:t xml:space="preserve"> </w:t>
      </w:r>
      <w:r>
        <w:rPr>
          <w:szCs w:val="18"/>
        </w:rPr>
        <w:t xml:space="preserve">Daarnaast is </w:t>
      </w:r>
      <w:r w:rsidRPr="009C1AE5">
        <w:rPr>
          <w:szCs w:val="18"/>
        </w:rPr>
        <w:t xml:space="preserve">de regionale aanpak versterkt met de </w:t>
      </w:r>
      <w:r>
        <w:rPr>
          <w:szCs w:val="18"/>
        </w:rPr>
        <w:t xml:space="preserve">vorming van de </w:t>
      </w:r>
      <w:r w:rsidRPr="009C1AE5">
        <w:rPr>
          <w:szCs w:val="18"/>
        </w:rPr>
        <w:t>onderwijsregio</w:t>
      </w:r>
      <w:r>
        <w:rPr>
          <w:szCs w:val="18"/>
        </w:rPr>
        <w:t>’</w:t>
      </w:r>
      <w:r w:rsidRPr="009C1AE5">
        <w:rPr>
          <w:szCs w:val="18"/>
        </w:rPr>
        <w:t>s</w:t>
      </w:r>
      <w:r>
        <w:rPr>
          <w:szCs w:val="18"/>
        </w:rPr>
        <w:t>. Ook is</w:t>
      </w:r>
      <w:r w:rsidRPr="009C1AE5">
        <w:rPr>
          <w:szCs w:val="18"/>
        </w:rPr>
        <w:t xml:space="preserve"> het </w:t>
      </w:r>
      <w:r>
        <w:rPr>
          <w:szCs w:val="18"/>
        </w:rPr>
        <w:t>anders organiseren</w:t>
      </w:r>
      <w:r w:rsidRPr="009C1AE5">
        <w:rPr>
          <w:szCs w:val="18"/>
        </w:rPr>
        <w:t xml:space="preserve"> </w:t>
      </w:r>
      <w:r w:rsidR="00EC36F7">
        <w:rPr>
          <w:szCs w:val="18"/>
        </w:rPr>
        <w:t xml:space="preserve">van onderwijs </w:t>
      </w:r>
      <w:r w:rsidRPr="009C1AE5">
        <w:rPr>
          <w:szCs w:val="18"/>
        </w:rPr>
        <w:t>een steeds belangrijker thema</w:t>
      </w:r>
      <w:r>
        <w:rPr>
          <w:szCs w:val="18"/>
        </w:rPr>
        <w:t xml:space="preserve"> geworden en is </w:t>
      </w:r>
      <w:r w:rsidRPr="009C1AE5">
        <w:rPr>
          <w:szCs w:val="18"/>
        </w:rPr>
        <w:t>er ingezet op een versterking van</w:t>
      </w:r>
      <w:r>
        <w:rPr>
          <w:szCs w:val="18"/>
        </w:rPr>
        <w:t xml:space="preserve"> de kwaliteit, </w:t>
      </w:r>
    </w:p>
    <w:p w:rsidRPr="00A73734" w:rsidR="00B064A5" w:rsidP="00B064A5" w:rsidRDefault="00B064A5" w14:paraId="55A70FF6" w14:textId="022C5D71">
      <w:pPr>
        <w:rPr>
          <w:szCs w:val="18"/>
        </w:rPr>
      </w:pPr>
      <w:r>
        <w:rPr>
          <w:szCs w:val="18"/>
        </w:rPr>
        <w:t>professionaliteit en</w:t>
      </w:r>
      <w:r w:rsidR="00C94A2D">
        <w:rPr>
          <w:szCs w:val="18"/>
        </w:rPr>
        <w:t xml:space="preserve"> </w:t>
      </w:r>
      <w:r>
        <w:rPr>
          <w:szCs w:val="18"/>
        </w:rPr>
        <w:t xml:space="preserve">positie van </w:t>
      </w:r>
      <w:r w:rsidRPr="009C1AE5">
        <w:rPr>
          <w:szCs w:val="18"/>
        </w:rPr>
        <w:t xml:space="preserve">leraren en schoolleiders. </w:t>
      </w:r>
      <w:r>
        <w:rPr>
          <w:szCs w:val="18"/>
        </w:rPr>
        <w:t xml:space="preserve">De intentie is dan ook om ten opzichte van de vorige PR de scope </w:t>
      </w:r>
      <w:r w:rsidRPr="009C1AE5">
        <w:rPr>
          <w:szCs w:val="18"/>
        </w:rPr>
        <w:t>te verbreden en deze thema’s ook mee te nemen</w:t>
      </w:r>
      <w:r>
        <w:rPr>
          <w:rStyle w:val="Voetnootmarkering"/>
          <w:szCs w:val="18"/>
        </w:rPr>
        <w:footnoteReference w:id="3"/>
      </w:r>
      <w:r w:rsidRPr="009C1AE5">
        <w:rPr>
          <w:szCs w:val="18"/>
        </w:rPr>
        <w:t xml:space="preserve">. </w:t>
      </w:r>
      <w:r>
        <w:rPr>
          <w:szCs w:val="18"/>
        </w:rPr>
        <w:t>Het onderzoek behelst de periode 2021-2026</w:t>
      </w:r>
      <w:r w:rsidR="009B7918">
        <w:rPr>
          <w:szCs w:val="18"/>
        </w:rPr>
        <w:t xml:space="preserve"> en</w:t>
      </w:r>
      <w:r>
        <w:rPr>
          <w:szCs w:val="18"/>
        </w:rPr>
        <w:t xml:space="preserve"> bouw</w:t>
      </w:r>
      <w:r w:rsidR="009B7918">
        <w:rPr>
          <w:szCs w:val="18"/>
        </w:rPr>
        <w:t>t</w:t>
      </w:r>
      <w:r>
        <w:rPr>
          <w:szCs w:val="18"/>
        </w:rPr>
        <w:t xml:space="preserve"> </w:t>
      </w:r>
      <w:r w:rsidR="009B7918">
        <w:rPr>
          <w:szCs w:val="18"/>
        </w:rPr>
        <w:t xml:space="preserve">voort </w:t>
      </w:r>
      <w:r>
        <w:rPr>
          <w:szCs w:val="18"/>
        </w:rPr>
        <w:t>op de inzichten uit het onderzoek “</w:t>
      </w:r>
      <w:r>
        <w:rPr>
          <w:i/>
          <w:iCs/>
          <w:szCs w:val="18"/>
        </w:rPr>
        <w:t>een kwestie van lange adem</w:t>
      </w:r>
      <w:r>
        <w:rPr>
          <w:szCs w:val="18"/>
        </w:rPr>
        <w:t>” naar 30 jaar lerarenbeleid</w:t>
      </w:r>
      <w:r>
        <w:rPr>
          <w:rStyle w:val="Voetnootmarkering"/>
          <w:szCs w:val="18"/>
        </w:rPr>
        <w:footnoteReference w:id="4"/>
      </w:r>
      <w:r>
        <w:rPr>
          <w:szCs w:val="18"/>
        </w:rPr>
        <w:t xml:space="preserve">. </w:t>
      </w:r>
    </w:p>
    <w:p w:rsidR="00B064A5" w:rsidP="00B064A5" w:rsidRDefault="00B064A5" w14:paraId="051C23D7" w14:textId="77777777">
      <w:pPr>
        <w:rPr>
          <w:szCs w:val="18"/>
        </w:rPr>
      </w:pPr>
    </w:p>
    <w:p w:rsidRPr="009C1AE5" w:rsidR="00B064A5" w:rsidP="00B064A5" w:rsidRDefault="009B7918" w14:paraId="2397AFEC" w14:textId="22CF4691">
      <w:pPr>
        <w:numPr>
          <w:ilvl w:val="1"/>
          <w:numId w:val="17"/>
        </w:numPr>
      </w:pPr>
      <w:r>
        <w:rPr>
          <w:rFonts w:cs="Calibri"/>
          <w:szCs w:val="18"/>
        </w:rPr>
        <w:t>B</w:t>
      </w:r>
      <w:r w:rsidRPr="00B6013A" w:rsidR="00B064A5">
        <w:rPr>
          <w:rFonts w:cs="Calibri"/>
          <w:szCs w:val="18"/>
        </w:rPr>
        <w:t xml:space="preserve">innen het onderwijspersoneelsbeleid </w:t>
      </w:r>
      <w:r>
        <w:rPr>
          <w:rFonts w:cs="Calibri"/>
          <w:szCs w:val="18"/>
        </w:rPr>
        <w:t xml:space="preserve">wordt </w:t>
      </w:r>
      <w:r w:rsidRPr="00B6013A" w:rsidR="00B064A5">
        <w:rPr>
          <w:rFonts w:cs="Calibri"/>
          <w:szCs w:val="18"/>
        </w:rPr>
        <w:t xml:space="preserve">op verschillende manieren gestuurd op gewenste uitkomsten. Hierbij neemt OCW verschillende rollen in. </w:t>
      </w:r>
      <w:r w:rsidR="00B064A5">
        <w:rPr>
          <w:rFonts w:cs="Calibri"/>
          <w:szCs w:val="18"/>
        </w:rPr>
        <w:t xml:space="preserve">Deze rolinneming heeft gevolgen voor de effectiviteit van beleid. Daarom wordt in het onderzoek </w:t>
      </w:r>
      <w:r w:rsidRPr="009C1AE5" w:rsidR="00B064A5">
        <w:rPr>
          <w:szCs w:val="18"/>
        </w:rPr>
        <w:t>aandacht besteed aan de rol die OCW inneemt bij de aanpak van de verschillende beleidsopgaven</w:t>
      </w:r>
      <w:r w:rsidR="00B064A5">
        <w:rPr>
          <w:szCs w:val="18"/>
        </w:rPr>
        <w:t xml:space="preserve"> en de gevolgen hiervan</w:t>
      </w:r>
      <w:r w:rsidRPr="009C1AE5" w:rsidR="00B064A5">
        <w:rPr>
          <w:szCs w:val="18"/>
        </w:rPr>
        <w:t xml:space="preserve">. </w:t>
      </w:r>
    </w:p>
    <w:p w:rsidRPr="009C1AE5" w:rsidR="00B064A5" w:rsidP="00B064A5" w:rsidRDefault="00B064A5" w14:paraId="1E0BD567" w14:textId="77777777">
      <w:pPr>
        <w:spacing w:line="240" w:lineRule="exact"/>
        <w:rPr>
          <w:szCs w:val="18"/>
        </w:rPr>
      </w:pPr>
    </w:p>
    <w:p w:rsidR="00B064A5" w:rsidP="00B064A5" w:rsidRDefault="00B064A5" w14:paraId="627FBD06" w14:textId="11E261B1">
      <w:pPr>
        <w:rPr>
          <w:szCs w:val="18"/>
        </w:rPr>
      </w:pPr>
      <w:r w:rsidRPr="00EC36F7">
        <w:rPr>
          <w:szCs w:val="18"/>
        </w:rPr>
        <w:t>Samenvattend heeft de periodieke rapportage als doel de doelmatig</w:t>
      </w:r>
      <w:r w:rsidRPr="00EC36F7" w:rsidR="00EC36F7">
        <w:rPr>
          <w:szCs w:val="18"/>
        </w:rPr>
        <w:t>heid</w:t>
      </w:r>
      <w:r w:rsidRPr="00EC36F7">
        <w:rPr>
          <w:szCs w:val="18"/>
        </w:rPr>
        <w:t xml:space="preserve"> en </w:t>
      </w:r>
      <w:r w:rsidRPr="00EC36F7" w:rsidR="00EC36F7">
        <w:rPr>
          <w:szCs w:val="18"/>
        </w:rPr>
        <w:t xml:space="preserve">de </w:t>
      </w:r>
      <w:r w:rsidRPr="00EC36F7">
        <w:rPr>
          <w:szCs w:val="18"/>
        </w:rPr>
        <w:t xml:space="preserve">doeltreffendheid van het onderwijspersoneelsbeleid in het funderend onderwijs en de rol van OCW daarin over de periode 2021-2026 in kaart te brengen. </w:t>
      </w:r>
      <w:r w:rsidRPr="00EC36F7" w:rsidR="00EC36F7">
        <w:rPr>
          <w:szCs w:val="18"/>
        </w:rPr>
        <w:t>Daarbij wordt,</w:t>
      </w:r>
      <w:r w:rsidR="00BD6638">
        <w:rPr>
          <w:szCs w:val="18"/>
        </w:rPr>
        <w:t xml:space="preserve"> </w:t>
      </w:r>
      <w:r w:rsidRPr="00EC36F7" w:rsidR="00EC36F7">
        <w:rPr>
          <w:szCs w:val="18"/>
        </w:rPr>
        <w:t xml:space="preserve">zoals </w:t>
      </w:r>
      <w:r w:rsidR="00211E4B">
        <w:rPr>
          <w:szCs w:val="18"/>
        </w:rPr>
        <w:t>voorgeschreven</w:t>
      </w:r>
      <w:r w:rsidR="009932E2">
        <w:rPr>
          <w:szCs w:val="18"/>
        </w:rPr>
        <w:t xml:space="preserve"> is bij</w:t>
      </w:r>
      <w:r w:rsidRPr="00EC36F7" w:rsidR="00EC36F7">
        <w:rPr>
          <w:szCs w:val="18"/>
        </w:rPr>
        <w:t xml:space="preserve"> </w:t>
      </w:r>
      <w:r w:rsidR="009932E2">
        <w:rPr>
          <w:szCs w:val="18"/>
        </w:rPr>
        <w:t>een PR</w:t>
      </w:r>
      <w:r w:rsidRPr="00EC36F7" w:rsidR="00EC36F7">
        <w:rPr>
          <w:szCs w:val="18"/>
        </w:rPr>
        <w:t xml:space="preserve">, </w:t>
      </w:r>
      <w:r w:rsidR="005073A0">
        <w:rPr>
          <w:szCs w:val="18"/>
        </w:rPr>
        <w:t xml:space="preserve">ook </w:t>
      </w:r>
      <w:r w:rsidRPr="00EC36F7" w:rsidR="00EC36F7">
        <w:rPr>
          <w:szCs w:val="18"/>
        </w:rPr>
        <w:t xml:space="preserve">aandacht besteed aan de impact </w:t>
      </w:r>
      <w:r w:rsidR="00EC36F7">
        <w:rPr>
          <w:szCs w:val="18"/>
        </w:rPr>
        <w:t xml:space="preserve">van </w:t>
      </w:r>
      <w:r w:rsidRPr="00EC36F7" w:rsidR="00EC36F7">
        <w:rPr>
          <w:szCs w:val="18"/>
        </w:rPr>
        <w:t xml:space="preserve">een </w:t>
      </w:r>
      <w:r w:rsidR="005073A0">
        <w:rPr>
          <w:szCs w:val="18"/>
        </w:rPr>
        <w:t xml:space="preserve">potentiële </w:t>
      </w:r>
      <w:r w:rsidRPr="00EC36F7" w:rsidR="00EC36F7">
        <w:rPr>
          <w:szCs w:val="18"/>
        </w:rPr>
        <w:t>bezuiniging van 20% op de budgettaire grondslag van het beleid</w:t>
      </w:r>
      <w:r w:rsidR="009B7918">
        <w:rPr>
          <w:szCs w:val="18"/>
        </w:rPr>
        <w:t>.</w:t>
      </w:r>
      <w:r w:rsidR="009932E2">
        <w:rPr>
          <w:rStyle w:val="Voetnootmarkering"/>
          <w:szCs w:val="18"/>
        </w:rPr>
        <w:footnoteReference w:id="5"/>
      </w:r>
      <w:r w:rsidRPr="00EC36F7" w:rsidR="00EC36F7">
        <w:rPr>
          <w:szCs w:val="18"/>
        </w:rPr>
        <w:t xml:space="preserve"> </w:t>
      </w:r>
    </w:p>
    <w:p w:rsidRPr="00EC36F7" w:rsidR="00972D9A" w:rsidP="00B064A5" w:rsidRDefault="00972D9A" w14:paraId="5D5532A8" w14:textId="77777777">
      <w:pPr>
        <w:rPr>
          <w:b/>
          <w:bCs/>
        </w:rPr>
      </w:pPr>
    </w:p>
    <w:p w:rsidRPr="00841289" w:rsidR="00B064A5" w:rsidP="00B064A5" w:rsidRDefault="00B064A5" w14:paraId="59836A4B" w14:textId="77777777">
      <w:pPr>
        <w:rPr>
          <w:i/>
          <w:iCs/>
        </w:rPr>
      </w:pPr>
      <w:r w:rsidRPr="00841289">
        <w:rPr>
          <w:i/>
          <w:iCs/>
        </w:rPr>
        <w:t>Beleidstheorie</w:t>
      </w:r>
    </w:p>
    <w:p w:rsidRPr="00343103" w:rsidR="00B064A5" w:rsidP="00B064A5" w:rsidRDefault="00B064A5" w14:paraId="2191944B" w14:textId="021F61F6">
      <w:pPr>
        <w:numPr>
          <w:ilvl w:val="1"/>
          <w:numId w:val="17"/>
        </w:numPr>
      </w:pPr>
      <w:r>
        <w:rPr>
          <w:szCs w:val="18"/>
        </w:rPr>
        <w:t xml:space="preserve">Onderdeel van een PR is een reconstructie van de </w:t>
      </w:r>
      <w:r w:rsidRPr="00363858">
        <w:rPr>
          <w:szCs w:val="18"/>
        </w:rPr>
        <w:t>beleidstheorie</w:t>
      </w:r>
      <w:r>
        <w:rPr>
          <w:szCs w:val="18"/>
        </w:rPr>
        <w:t xml:space="preserve"> waarin wordt beschreven hoe </w:t>
      </w:r>
      <w:r w:rsidRPr="00880C1C">
        <w:rPr>
          <w:szCs w:val="18"/>
        </w:rPr>
        <w:t xml:space="preserve">de </w:t>
      </w:r>
      <w:r>
        <w:rPr>
          <w:szCs w:val="18"/>
        </w:rPr>
        <w:t>beleidsdoelstellingen zijn vertaald in b</w:t>
      </w:r>
      <w:r w:rsidRPr="00880C1C">
        <w:rPr>
          <w:szCs w:val="18"/>
        </w:rPr>
        <w:t>eleidsmaatregelen</w:t>
      </w:r>
      <w:r>
        <w:rPr>
          <w:szCs w:val="18"/>
        </w:rPr>
        <w:t xml:space="preserve"> en met welke motivering. In de vorige PR werd geconcludeerd dat de focus bij beleidsevaluaties met name op individuele </w:t>
      </w:r>
      <w:r w:rsidR="00963301">
        <w:rPr>
          <w:szCs w:val="18"/>
        </w:rPr>
        <w:t>beleids</w:t>
      </w:r>
      <w:r>
        <w:rPr>
          <w:szCs w:val="18"/>
        </w:rPr>
        <w:t xml:space="preserve">maatregelen ligt en het effect op de korte termijn in plaats van de evaluatie van een pakket aan </w:t>
      </w:r>
      <w:r w:rsidR="00963301">
        <w:rPr>
          <w:szCs w:val="18"/>
        </w:rPr>
        <w:t>beleids</w:t>
      </w:r>
      <w:r>
        <w:rPr>
          <w:szCs w:val="18"/>
        </w:rPr>
        <w:t>maatregelen in samenhang</w:t>
      </w:r>
      <w:r>
        <w:rPr>
          <w:rStyle w:val="Voetnootmarkering"/>
          <w:szCs w:val="18"/>
        </w:rPr>
        <w:footnoteReference w:id="6"/>
      </w:r>
      <w:r>
        <w:rPr>
          <w:szCs w:val="18"/>
        </w:rPr>
        <w:t xml:space="preserve">. </w:t>
      </w:r>
      <w:r w:rsidR="00662E23">
        <w:rPr>
          <w:szCs w:val="18"/>
        </w:rPr>
        <w:t>Het effect van individuele maatregelen is moeilijk te bezien omdat er een pakket aan maatregelen is welke tegelijkertijd worden genomen</w:t>
      </w:r>
      <w:r w:rsidR="00C560D1">
        <w:rPr>
          <w:szCs w:val="18"/>
        </w:rPr>
        <w:t xml:space="preserve">, </w:t>
      </w:r>
      <w:r w:rsidR="009B7918">
        <w:rPr>
          <w:szCs w:val="18"/>
        </w:rPr>
        <w:t xml:space="preserve">(deels) </w:t>
      </w:r>
      <w:r w:rsidR="00C560D1">
        <w:rPr>
          <w:szCs w:val="18"/>
        </w:rPr>
        <w:t>verschillende uitkomsten nastreven en effect hebben op elkaar</w:t>
      </w:r>
      <w:r w:rsidR="00662E23">
        <w:rPr>
          <w:szCs w:val="18"/>
        </w:rPr>
        <w:t>.</w:t>
      </w:r>
      <w:r w:rsidR="00C560D1">
        <w:rPr>
          <w:szCs w:val="18"/>
        </w:rPr>
        <w:t xml:space="preserve"> Dit maakt het ingewikkeld om</w:t>
      </w:r>
      <w:r w:rsidR="00662E23">
        <w:rPr>
          <w:szCs w:val="18"/>
        </w:rPr>
        <w:t xml:space="preserve"> </w:t>
      </w:r>
      <w:r w:rsidR="00C560D1">
        <w:rPr>
          <w:szCs w:val="18"/>
        </w:rPr>
        <w:t xml:space="preserve">uitkomsten </w:t>
      </w:r>
      <w:r w:rsidR="00662E23">
        <w:rPr>
          <w:szCs w:val="18"/>
        </w:rPr>
        <w:t xml:space="preserve">toe te wijzen aan een individuele beleidsmaatregel. </w:t>
      </w:r>
      <w:r w:rsidR="00F938D6">
        <w:rPr>
          <w:szCs w:val="18"/>
        </w:rPr>
        <w:t xml:space="preserve">Door </w:t>
      </w:r>
      <w:r w:rsidR="009B7918">
        <w:rPr>
          <w:szCs w:val="18"/>
        </w:rPr>
        <w:t xml:space="preserve">in deze PR </w:t>
      </w:r>
      <w:r w:rsidR="00F938D6">
        <w:rPr>
          <w:szCs w:val="18"/>
        </w:rPr>
        <w:t xml:space="preserve">de beleidsmaatregelen in samenhang te bekijken en te evalueren </w:t>
      </w:r>
      <w:r w:rsidR="00662E23">
        <w:rPr>
          <w:szCs w:val="18"/>
        </w:rPr>
        <w:t xml:space="preserve">kunnen er </w:t>
      </w:r>
      <w:r w:rsidR="00F938D6">
        <w:rPr>
          <w:szCs w:val="18"/>
        </w:rPr>
        <w:t xml:space="preserve">robuustere uitspraken </w:t>
      </w:r>
      <w:r w:rsidR="00662E23">
        <w:rPr>
          <w:szCs w:val="18"/>
        </w:rPr>
        <w:t>worden gedaan over</w:t>
      </w:r>
      <w:r w:rsidR="00F938D6">
        <w:rPr>
          <w:szCs w:val="18"/>
        </w:rPr>
        <w:t xml:space="preserve"> de uitkomsten. </w:t>
      </w:r>
      <w:r w:rsidR="00211E4B">
        <w:rPr>
          <w:szCs w:val="18"/>
        </w:rPr>
        <w:t xml:space="preserve">Daarom wordt voorgesteld om de onderliggende beleidsmaatregelen </w:t>
      </w:r>
      <w:r w:rsidR="00AE5880">
        <w:rPr>
          <w:szCs w:val="18"/>
        </w:rPr>
        <w:t xml:space="preserve">zowel individueel als </w:t>
      </w:r>
      <w:r w:rsidR="00211E4B">
        <w:rPr>
          <w:szCs w:val="18"/>
        </w:rPr>
        <w:t>in samenhang te evalueren op basis van het beoogde doel.</w:t>
      </w:r>
      <w:r w:rsidR="00661DF2">
        <w:rPr>
          <w:szCs w:val="18"/>
        </w:rPr>
        <w:t xml:space="preserve"> </w:t>
      </w:r>
    </w:p>
    <w:p w:rsidRPr="00343103" w:rsidR="00B064A5" w:rsidP="00B064A5" w:rsidRDefault="00B064A5" w14:paraId="68F2BAF0" w14:textId="77777777">
      <w:pPr>
        <w:numPr>
          <w:ilvl w:val="1"/>
          <w:numId w:val="17"/>
        </w:numPr>
      </w:pPr>
    </w:p>
    <w:p w:rsidR="00B064A5" w:rsidP="00B064A5" w:rsidRDefault="00EC36F7" w14:paraId="1FAC5C0E" w14:textId="2758B0BD">
      <w:pPr>
        <w:numPr>
          <w:ilvl w:val="1"/>
          <w:numId w:val="17"/>
        </w:numPr>
        <w:spacing w:line="240" w:lineRule="auto"/>
      </w:pPr>
      <w:r>
        <w:t xml:space="preserve">In zijn algemeenheid worden </w:t>
      </w:r>
      <w:r w:rsidR="009932E2">
        <w:t xml:space="preserve">de </w:t>
      </w:r>
      <w:r>
        <w:t xml:space="preserve">beleidsmaatregelen ingezet via een aantal hoofdlijnen. </w:t>
      </w:r>
      <w:r w:rsidR="00963301">
        <w:t>Het onderwijspersoneels</w:t>
      </w:r>
      <w:r w:rsidR="00854D7E">
        <w:t>beleid</w:t>
      </w:r>
      <w:r w:rsidR="00963301">
        <w:t xml:space="preserve"> poogt bij te dragen aan kwalitatief goed onderwijs voor alle leerlingen door het nastreven van de volgende doelstellingen</w:t>
      </w:r>
      <w:r w:rsidR="000B6225">
        <w:t xml:space="preserve"> en een greep uit de onderliggende indicatoren</w:t>
      </w:r>
      <w:r w:rsidR="00963301">
        <w:t>:</w:t>
      </w:r>
    </w:p>
    <w:p w:rsidRPr="00AE0F62" w:rsidR="00335B56" w:rsidP="00335B56" w:rsidRDefault="00335B56" w14:paraId="21519103" w14:textId="77777777">
      <w:pPr>
        <w:spacing w:line="240" w:lineRule="auto"/>
      </w:pPr>
    </w:p>
    <w:p w:rsidRPr="000B6225" w:rsidR="000B6225" w:rsidP="00B064A5" w:rsidRDefault="00B064A5" w14:paraId="1EDEDE46" w14:textId="0BF87269">
      <w:pPr>
        <w:numPr>
          <w:ilvl w:val="0"/>
          <w:numId w:val="28"/>
        </w:numPr>
      </w:pPr>
      <w:r w:rsidRPr="00343103">
        <w:rPr>
          <w:szCs w:val="18"/>
        </w:rPr>
        <w:t>het aantrekken en opleiden van voldoende en goed onderwijspersoneel</w:t>
      </w:r>
      <w:r w:rsidR="00BD6638">
        <w:rPr>
          <w:szCs w:val="18"/>
        </w:rPr>
        <w:t xml:space="preserve"> </w:t>
      </w:r>
    </w:p>
    <w:p w:rsidR="00B064A5" w:rsidP="005901F5" w:rsidRDefault="000B6225" w14:paraId="32544C0B" w14:textId="56B06E8A">
      <w:pPr>
        <w:numPr>
          <w:ilvl w:val="1"/>
          <w:numId w:val="28"/>
        </w:numPr>
      </w:pPr>
      <w:r>
        <w:rPr>
          <w:szCs w:val="18"/>
        </w:rPr>
        <w:t>Instroom in lerarenopleidingen, aantallen zij-instromers, aantallen bevoegden en onbevoegde leraren, aantal onderwijspersoneel</w:t>
      </w:r>
    </w:p>
    <w:p w:rsidRPr="000B6225" w:rsidR="00B064A5" w:rsidP="00B064A5" w:rsidRDefault="00B064A5" w14:paraId="66F61C5C" w14:textId="76D9059E">
      <w:pPr>
        <w:numPr>
          <w:ilvl w:val="0"/>
          <w:numId w:val="28"/>
        </w:numPr>
      </w:pPr>
      <w:r w:rsidRPr="00343103">
        <w:rPr>
          <w:szCs w:val="18"/>
        </w:rPr>
        <w:t>het behouden en professionaliseren van onderwijspersoneel</w:t>
      </w:r>
      <w:r>
        <w:rPr>
          <w:szCs w:val="18"/>
        </w:rPr>
        <w:t>;</w:t>
      </w:r>
    </w:p>
    <w:p w:rsidRPr="009209BE" w:rsidR="000B6225" w:rsidP="005901F5" w:rsidRDefault="000B6225" w14:paraId="5D00649D" w14:textId="57FF1A4C">
      <w:pPr>
        <w:numPr>
          <w:ilvl w:val="1"/>
          <w:numId w:val="28"/>
        </w:numPr>
      </w:pPr>
      <w:r>
        <w:rPr>
          <w:szCs w:val="18"/>
        </w:rPr>
        <w:t xml:space="preserve">Uitstroom van leraren, ziekteverzuimpercentages, ervaren werkdruk, </w:t>
      </w:r>
      <w:r w:rsidR="004018AC">
        <w:rPr>
          <w:szCs w:val="18"/>
        </w:rPr>
        <w:t xml:space="preserve">werktevredenheid, </w:t>
      </w:r>
      <w:r w:rsidRPr="00AA7867" w:rsidR="009209BE">
        <w:rPr>
          <w:szCs w:val="18"/>
        </w:rPr>
        <w:t xml:space="preserve">inzet professionaliseringsmiddelen, </w:t>
      </w:r>
      <w:r w:rsidRPr="00AA7867" w:rsidR="00211E4B">
        <w:rPr>
          <w:szCs w:val="18"/>
        </w:rPr>
        <w:t>percentage</w:t>
      </w:r>
      <w:r w:rsidRPr="00AA7867" w:rsidR="009209BE">
        <w:rPr>
          <w:szCs w:val="18"/>
        </w:rPr>
        <w:t xml:space="preserve"> scholen met SHRM beleid</w:t>
      </w:r>
      <w:r w:rsidR="00661DF2">
        <w:rPr>
          <w:szCs w:val="18"/>
        </w:rPr>
        <w:t>, stille reserve</w:t>
      </w:r>
      <w:r w:rsidR="00B404DC">
        <w:rPr>
          <w:szCs w:val="18"/>
        </w:rPr>
        <w:t>;</w:t>
      </w:r>
    </w:p>
    <w:p w:rsidRPr="000B6225" w:rsidR="00B064A5" w:rsidP="00B064A5" w:rsidRDefault="00B064A5" w14:paraId="0AAAD183" w14:textId="05F3624F">
      <w:pPr>
        <w:numPr>
          <w:ilvl w:val="0"/>
          <w:numId w:val="28"/>
        </w:numPr>
      </w:pPr>
      <w:r w:rsidRPr="00343103">
        <w:rPr>
          <w:szCs w:val="18"/>
        </w:rPr>
        <w:t>het bewaken van de continuïteit van het onderwijs</w:t>
      </w:r>
      <w:r w:rsidR="00963301">
        <w:rPr>
          <w:szCs w:val="18"/>
        </w:rPr>
        <w:t xml:space="preserve"> in tijden van tekorten door het stimuleren van andere organisatievormen</w:t>
      </w:r>
      <w:r>
        <w:rPr>
          <w:szCs w:val="18"/>
        </w:rPr>
        <w:t>;</w:t>
      </w:r>
    </w:p>
    <w:p w:rsidRPr="00FA14B8" w:rsidR="000B6225" w:rsidP="005901F5" w:rsidRDefault="00DC0662" w14:paraId="5A18406D" w14:textId="67E3DD2C">
      <w:pPr>
        <w:numPr>
          <w:ilvl w:val="1"/>
          <w:numId w:val="28"/>
        </w:numPr>
      </w:pPr>
      <w:r>
        <w:t>I</w:t>
      </w:r>
      <w:r w:rsidR="00BF52E4">
        <w:t>nventarisaties naar andere inrichtingen van onderwijs</w:t>
      </w:r>
      <w:r>
        <w:t>(</w:t>
      </w:r>
      <w:r w:rsidR="00BF52E4">
        <w:t>tijd</w:t>
      </w:r>
      <w:r>
        <w:t>)</w:t>
      </w:r>
      <w:r w:rsidR="00661DF2">
        <w:t xml:space="preserve">, </w:t>
      </w:r>
    </w:p>
    <w:p w:rsidR="00B064A5" w:rsidP="00B064A5" w:rsidRDefault="00B064A5" w14:paraId="56344B22" w14:textId="77777777">
      <w:pPr>
        <w:pStyle w:val="Lijstalinea"/>
        <w:numPr>
          <w:ilvl w:val="0"/>
          <w:numId w:val="28"/>
        </w:numPr>
      </w:pPr>
      <w:r>
        <w:t>het versterken van de inspraak van relevante actoren;</w:t>
      </w:r>
    </w:p>
    <w:p w:rsidR="00401874" w:rsidP="005901F5" w:rsidRDefault="00401874" w14:paraId="2F85D734" w14:textId="6D17E001">
      <w:pPr>
        <w:pStyle w:val="Lijstalinea"/>
        <w:numPr>
          <w:ilvl w:val="1"/>
          <w:numId w:val="28"/>
        </w:numPr>
      </w:pPr>
      <w:r>
        <w:t>Percentage scholen met professioneel statuut</w:t>
      </w:r>
      <w:r w:rsidR="00661DF2">
        <w:t>, tevredenheid leraren met inspraak</w:t>
      </w:r>
      <w:r w:rsidR="00335B56">
        <w:t>;</w:t>
      </w:r>
    </w:p>
    <w:p w:rsidRPr="000B6225" w:rsidR="00B064A5" w:rsidP="00B064A5" w:rsidRDefault="00B064A5" w14:paraId="2F332833" w14:textId="6EF80CA4">
      <w:pPr>
        <w:pStyle w:val="Lijstalinea"/>
        <w:numPr>
          <w:ilvl w:val="0"/>
          <w:numId w:val="28"/>
        </w:numPr>
      </w:pPr>
      <w:r w:rsidRPr="00343103">
        <w:rPr>
          <w:szCs w:val="18"/>
        </w:rPr>
        <w:t>de regionale aanpak om gezamenlijk de uitdagingen op de onderwijsarbeidsmarkt het hoofd te bieden</w:t>
      </w:r>
      <w:r>
        <w:rPr>
          <w:szCs w:val="18"/>
        </w:rPr>
        <w:t>;</w:t>
      </w:r>
    </w:p>
    <w:p w:rsidRPr="007A6FC7" w:rsidR="007A6FC7" w:rsidP="007A6FC7" w:rsidRDefault="000B6225" w14:paraId="3B3FA0F5" w14:textId="140DF8BC">
      <w:pPr>
        <w:pStyle w:val="Lijstalinea"/>
        <w:numPr>
          <w:ilvl w:val="1"/>
          <w:numId w:val="28"/>
        </w:numPr>
      </w:pPr>
      <w:r>
        <w:rPr>
          <w:szCs w:val="18"/>
        </w:rPr>
        <w:t>Aantallen deelnemende scholen en FTE’s per regio, percentage studenten dat wordt opgeleid via SO&amp;P</w:t>
      </w:r>
      <w:r w:rsidR="00335B56">
        <w:rPr>
          <w:szCs w:val="18"/>
        </w:rPr>
        <w:t>;</w:t>
      </w:r>
    </w:p>
    <w:p w:rsidRPr="009C1AE5" w:rsidR="007A6FC7" w:rsidP="005901F5" w:rsidRDefault="007A6FC7" w14:paraId="445B1C22" w14:textId="77777777"/>
    <w:p w:rsidR="00B064A5" w:rsidP="00B064A5" w:rsidRDefault="00EC36F7" w14:paraId="589A05FE" w14:textId="4662A017">
      <w:pPr>
        <w:numPr>
          <w:ilvl w:val="1"/>
          <w:numId w:val="17"/>
        </w:numPr>
      </w:pPr>
      <w:r>
        <w:t xml:space="preserve">De beleidsmaatregelen worden gedurende het reconstrueren van de beleidstheorie </w:t>
      </w:r>
      <w:r w:rsidR="00BD6638">
        <w:t xml:space="preserve">verder </w:t>
      </w:r>
      <w:r>
        <w:t>in beeld gebracht</w:t>
      </w:r>
      <w:r w:rsidR="00F1254D">
        <w:t xml:space="preserve"> en</w:t>
      </w:r>
      <w:r w:rsidR="00BD6638">
        <w:t xml:space="preserve"> </w:t>
      </w:r>
      <w:r>
        <w:t>gekoppeld aan de overkoepelende doelstellingen die ze beogen.</w:t>
      </w:r>
    </w:p>
    <w:p w:rsidRPr="009C1AE5" w:rsidR="00BD6638" w:rsidP="00B064A5" w:rsidRDefault="00BD6638" w14:paraId="6B219A2C" w14:textId="77777777">
      <w:pPr>
        <w:numPr>
          <w:ilvl w:val="1"/>
          <w:numId w:val="17"/>
        </w:numPr>
      </w:pPr>
    </w:p>
    <w:p w:rsidRPr="00841289" w:rsidR="00B064A5" w:rsidP="00B064A5" w:rsidRDefault="00B064A5" w14:paraId="27E4B678" w14:textId="77777777">
      <w:pPr>
        <w:numPr>
          <w:ilvl w:val="1"/>
          <w:numId w:val="17"/>
        </w:numPr>
        <w:rPr>
          <w:i/>
          <w:iCs/>
        </w:rPr>
      </w:pPr>
      <w:r w:rsidRPr="00841289">
        <w:rPr>
          <w:i/>
          <w:iCs/>
        </w:rPr>
        <w:t>Onderzoeksvra</w:t>
      </w:r>
      <w:r>
        <w:t>gen</w:t>
      </w:r>
    </w:p>
    <w:p w:rsidR="00B064A5" w:rsidP="00B064A5" w:rsidRDefault="00B064A5" w14:paraId="0C38E13B" w14:textId="50A45D95">
      <w:pPr>
        <w:numPr>
          <w:ilvl w:val="1"/>
          <w:numId w:val="17"/>
        </w:numPr>
      </w:pPr>
      <w:r>
        <w:t xml:space="preserve">De onderzoeksvragen bepalen welk inzicht de beleidstheorie en de PR moet opleveren. </w:t>
      </w:r>
    </w:p>
    <w:p w:rsidR="00F1254D" w:rsidP="00B064A5" w:rsidRDefault="00F1254D" w14:paraId="1D03574C" w14:textId="77777777"/>
    <w:p w:rsidR="00B064A5" w:rsidP="00B064A5" w:rsidRDefault="00B064A5" w14:paraId="7D253A6B" w14:textId="71EC9B01">
      <w:r>
        <w:t>Fase 1: Beleidstheorie</w:t>
      </w:r>
    </w:p>
    <w:p w:rsidR="00B064A5" w:rsidP="00B064A5" w:rsidRDefault="00B064A5" w14:paraId="183F1E99" w14:textId="03A75C0D">
      <w:r w:rsidRPr="00FB6321">
        <w:rPr>
          <w:szCs w:val="18"/>
        </w:rPr>
        <w:t xml:space="preserve">Voorafgaand aan de uitvoering van het onderzoek wordt de beleidstheorie door de betreffende </w:t>
      </w:r>
      <w:r>
        <w:rPr>
          <w:szCs w:val="18"/>
        </w:rPr>
        <w:t>beleids</w:t>
      </w:r>
      <w:r w:rsidRPr="00FB6321">
        <w:rPr>
          <w:szCs w:val="18"/>
        </w:rPr>
        <w:t>teams gereconstrueerd. Hiermee worden de</w:t>
      </w:r>
      <w:r w:rsidR="007A2313">
        <w:rPr>
          <w:szCs w:val="18"/>
        </w:rPr>
        <w:t xml:space="preserve"> onderliggende </w:t>
      </w:r>
      <w:r w:rsidRPr="00FB6321">
        <w:rPr>
          <w:szCs w:val="18"/>
        </w:rPr>
        <w:t>aannames</w:t>
      </w:r>
      <w:r w:rsidR="007A2313">
        <w:rPr>
          <w:szCs w:val="18"/>
        </w:rPr>
        <w:t xml:space="preserve"> en </w:t>
      </w:r>
      <w:r w:rsidRPr="00FB6321">
        <w:rPr>
          <w:szCs w:val="18"/>
        </w:rPr>
        <w:t xml:space="preserve">de gewenste uitkomsten </w:t>
      </w:r>
      <w:r w:rsidR="007A2313">
        <w:rPr>
          <w:szCs w:val="18"/>
        </w:rPr>
        <w:t xml:space="preserve">van het beleid </w:t>
      </w:r>
      <w:r w:rsidRPr="00FB6321">
        <w:rPr>
          <w:szCs w:val="18"/>
        </w:rPr>
        <w:t>in beeld gebracht.</w:t>
      </w:r>
    </w:p>
    <w:p w:rsidR="00B064A5" w:rsidP="00B064A5" w:rsidRDefault="00B064A5" w14:paraId="488593A5" w14:textId="77777777"/>
    <w:p w:rsidR="00B064A5" w:rsidP="00B064A5" w:rsidRDefault="00B064A5" w14:paraId="477E0665" w14:textId="77777777">
      <w:r>
        <w:t>Fase 2 Onderzoek</w:t>
      </w:r>
    </w:p>
    <w:p w:rsidR="00B064A5" w:rsidP="00B064A5" w:rsidRDefault="00B064A5" w14:paraId="48C82848" w14:textId="43C84858">
      <w:pPr>
        <w:spacing w:line="240" w:lineRule="exact"/>
        <w:rPr>
          <w:szCs w:val="18"/>
        </w:rPr>
      </w:pPr>
      <w:r w:rsidRPr="008468E1">
        <w:rPr>
          <w:szCs w:val="18"/>
        </w:rPr>
        <w:t xml:space="preserve">Het onderzoek heeft als doel om te evalueren in welke mate de </w:t>
      </w:r>
      <w:r w:rsidR="00963301">
        <w:rPr>
          <w:szCs w:val="18"/>
        </w:rPr>
        <w:t xml:space="preserve">beleidsinstrumenten die voortkomen uit de </w:t>
      </w:r>
      <w:r w:rsidRPr="008468E1">
        <w:rPr>
          <w:szCs w:val="18"/>
        </w:rPr>
        <w:t xml:space="preserve">aannames onderliggend aan ons beleid op een doelmatige en doeltreffende manier bijdragen aan goed onderwijs. </w:t>
      </w:r>
      <w:r>
        <w:rPr>
          <w:szCs w:val="18"/>
        </w:rPr>
        <w:t>Daarnaast wordt gekeken naar de rolinneming van OCW en de gevolgen van externe ontwikkelingen,</w:t>
      </w:r>
      <w:r w:rsidR="003A4BC4">
        <w:rPr>
          <w:szCs w:val="18"/>
        </w:rPr>
        <w:t xml:space="preserve"> </w:t>
      </w:r>
      <w:r>
        <w:rPr>
          <w:szCs w:val="18"/>
        </w:rPr>
        <w:t>zoals corona, op ons beleid.</w:t>
      </w:r>
    </w:p>
    <w:p w:rsidR="00B064A5" w:rsidP="00B064A5" w:rsidRDefault="00B064A5" w14:paraId="41BE38F5" w14:textId="77777777">
      <w:pPr>
        <w:spacing w:line="240" w:lineRule="exact"/>
        <w:rPr>
          <w:szCs w:val="18"/>
        </w:rPr>
      </w:pPr>
    </w:p>
    <w:p w:rsidRPr="008468E1" w:rsidR="00B064A5" w:rsidP="00B064A5" w:rsidRDefault="00B064A5" w14:paraId="399BF0F0" w14:textId="77777777">
      <w:pPr>
        <w:spacing w:line="240" w:lineRule="exact"/>
        <w:rPr>
          <w:szCs w:val="18"/>
        </w:rPr>
      </w:pPr>
      <w:r>
        <w:rPr>
          <w:szCs w:val="18"/>
        </w:rPr>
        <w:t xml:space="preserve">Hoofdvraag: </w:t>
      </w:r>
      <w:r w:rsidRPr="00841289">
        <w:rPr>
          <w:i/>
          <w:iCs/>
          <w:szCs w:val="18"/>
        </w:rPr>
        <w:t xml:space="preserve">“Op welke wijze </w:t>
      </w:r>
      <w:r>
        <w:rPr>
          <w:i/>
          <w:iCs/>
          <w:szCs w:val="18"/>
        </w:rPr>
        <w:t xml:space="preserve">heeft het onderwijspersoneelsbeleid op een doeltreffende en doelmatige manier bijgedragen aan kwalitatief goed onderwijs </w:t>
      </w:r>
      <w:r w:rsidRPr="00841289">
        <w:rPr>
          <w:i/>
          <w:iCs/>
          <w:szCs w:val="18"/>
        </w:rPr>
        <w:t xml:space="preserve">rekening houdend met de rolinneming van het ministerie van OCW en de </w:t>
      </w:r>
      <w:r>
        <w:rPr>
          <w:i/>
          <w:iCs/>
          <w:szCs w:val="18"/>
        </w:rPr>
        <w:t>contextuele</w:t>
      </w:r>
      <w:r w:rsidRPr="00841289">
        <w:rPr>
          <w:i/>
          <w:iCs/>
          <w:szCs w:val="18"/>
        </w:rPr>
        <w:t xml:space="preserve"> ontwikkelingen binnen de onderwijspraktijk?”</w:t>
      </w:r>
    </w:p>
    <w:p w:rsidRPr="008468E1" w:rsidR="00B064A5" w:rsidP="00B064A5" w:rsidRDefault="00B064A5" w14:paraId="2E76EA2D" w14:textId="77777777">
      <w:pPr>
        <w:spacing w:line="240" w:lineRule="exact"/>
        <w:rPr>
          <w:szCs w:val="18"/>
        </w:rPr>
      </w:pPr>
    </w:p>
    <w:p w:rsidRPr="00152B0C" w:rsidR="00B064A5" w:rsidP="00B064A5" w:rsidRDefault="00B064A5" w14:paraId="230282A9" w14:textId="77777777">
      <w:r>
        <w:t>V</w:t>
      </w:r>
      <w:r w:rsidRPr="00152B0C">
        <w:t xml:space="preserve">raag 1: Wat is de doeltreffendheid van het </w:t>
      </w:r>
      <w:r>
        <w:t xml:space="preserve">beleid gericht op voldoende en goed onderwijspersoneel </w:t>
      </w:r>
      <w:r w:rsidRPr="00152B0C">
        <w:t>?</w:t>
      </w:r>
    </w:p>
    <w:p w:rsidRPr="00152B0C" w:rsidR="00B064A5" w:rsidP="00B064A5" w:rsidRDefault="00B064A5" w14:paraId="325B5DB8" w14:textId="77777777">
      <w:r>
        <w:t>Vraag 2</w:t>
      </w:r>
      <w:r w:rsidRPr="00152B0C">
        <w:t xml:space="preserve">: Wat is de doelmatigheid van het </w:t>
      </w:r>
      <w:r>
        <w:t>beleid</w:t>
      </w:r>
      <w:r w:rsidRPr="00152B0C">
        <w:t xml:space="preserve"> </w:t>
      </w:r>
      <w:r>
        <w:t xml:space="preserve">gericht op voldoende en goed onderwijspersoneel </w:t>
      </w:r>
      <w:r w:rsidRPr="00152B0C">
        <w:t>?</w:t>
      </w:r>
    </w:p>
    <w:p w:rsidR="00B064A5" w:rsidP="00B064A5" w:rsidRDefault="00B064A5" w14:paraId="76272AE4" w14:textId="57274E84">
      <w:r>
        <w:t xml:space="preserve">Vraag 3: </w:t>
      </w:r>
      <w:r w:rsidR="007A2313">
        <w:t>Welke</w:t>
      </w:r>
      <w:r>
        <w:t xml:space="preserve"> gevolgen heeft de rolinneming van OCW op de beoogde uitkomsten en effectiviteit van het beleid?</w:t>
      </w:r>
    </w:p>
    <w:p w:rsidR="00B064A5" w:rsidP="00B064A5" w:rsidRDefault="00B064A5" w14:paraId="57A55EDE" w14:textId="77777777">
      <w:r>
        <w:t xml:space="preserve">Vraag 4: Welke externe factoren hebben invloed gehad op de effectiviteit van het beleid en de rolinneming van OCW? </w:t>
      </w:r>
    </w:p>
    <w:p w:rsidR="00B064A5" w:rsidP="00B064A5" w:rsidRDefault="00B064A5" w14:paraId="7E35562B" w14:textId="5891722B">
      <w:r>
        <w:t>Vraag 5</w:t>
      </w:r>
      <w:r w:rsidR="00BD6638">
        <w:t>:</w:t>
      </w:r>
      <w:r>
        <w:t xml:space="preserve"> Welke lessen kunnen worden getrokken voor de verdere vormgeving van het instrumentarium en de rolinneming van OCW?</w:t>
      </w:r>
    </w:p>
    <w:p w:rsidR="00BD6638" w:rsidP="00B064A5" w:rsidRDefault="00BD6638" w14:paraId="3BCC1A3D" w14:textId="18C4FF5B">
      <w:r>
        <w:rPr>
          <w:szCs w:val="18"/>
        </w:rPr>
        <w:t xml:space="preserve">Vraag 6: Wat is de </w:t>
      </w:r>
      <w:r w:rsidRPr="00EC36F7">
        <w:rPr>
          <w:szCs w:val="18"/>
        </w:rPr>
        <w:t xml:space="preserve">impact </w:t>
      </w:r>
      <w:r>
        <w:rPr>
          <w:szCs w:val="18"/>
        </w:rPr>
        <w:t xml:space="preserve">van </w:t>
      </w:r>
      <w:r w:rsidRPr="00EC36F7">
        <w:rPr>
          <w:szCs w:val="18"/>
        </w:rPr>
        <w:t>een bezuiniging van 20% op de budgettaire grondslag van het beleid</w:t>
      </w:r>
      <w:r>
        <w:rPr>
          <w:szCs w:val="18"/>
        </w:rPr>
        <w:t xml:space="preserve"> </w:t>
      </w:r>
      <w:r w:rsidR="00D95D46">
        <w:rPr>
          <w:szCs w:val="18"/>
        </w:rPr>
        <w:t xml:space="preserve">op het </w:t>
      </w:r>
      <w:r w:rsidR="00972D9A">
        <w:rPr>
          <w:szCs w:val="18"/>
        </w:rPr>
        <w:t>SEA Thema “voldoende en goed opgeleid onderwijspersoneel”</w:t>
      </w:r>
      <w:r w:rsidR="00D95D46">
        <w:rPr>
          <w:szCs w:val="18"/>
        </w:rPr>
        <w:t xml:space="preserve">?  </w:t>
      </w:r>
    </w:p>
    <w:p w:rsidR="00B064A5" w:rsidP="00B064A5" w:rsidRDefault="00B064A5" w14:paraId="5F37A28F" w14:textId="77777777"/>
    <w:p w:rsidR="00B064A5" w:rsidP="00B064A5" w:rsidRDefault="00B064A5" w14:paraId="74643A5D" w14:textId="77777777">
      <w:pPr>
        <w:rPr>
          <w:b/>
          <w:bCs/>
        </w:rPr>
      </w:pPr>
      <w:r w:rsidRPr="00C00D4E">
        <w:rPr>
          <w:b/>
          <w:bCs/>
        </w:rPr>
        <w:t xml:space="preserve">Onderzoeksmethode: </w:t>
      </w:r>
    </w:p>
    <w:p w:rsidR="00D00AA3" w:rsidP="00B064A5" w:rsidRDefault="00B064A5" w14:paraId="441FE9A3" w14:textId="44F56C48">
      <w:r>
        <w:t xml:space="preserve">De onderzoeksvragen worden beantwoord met gebruik van de inzichten uit de afgeronde beleidsonderzoeken die in opdracht van OCW zijn opgesteld, </w:t>
      </w:r>
      <w:r w:rsidR="00DC0662">
        <w:t>en</w:t>
      </w:r>
      <w:r>
        <w:t xml:space="preserve"> uit onderzoeks- en adviesrapporten vanuit andere organisaties zoals de </w:t>
      </w:r>
      <w:r w:rsidR="009932E2">
        <w:t>O</w:t>
      </w:r>
      <w:r>
        <w:t xml:space="preserve">nderwijsraad. Wanneer beantwoording niet of onvoldoende mogelijk is, dan leidt dit tot aanbevelingen voor nieuw beleidsonderzoek. </w:t>
      </w:r>
    </w:p>
    <w:p w:rsidR="00D00AA3" w:rsidRDefault="00D00AA3" w14:paraId="1647E76B" w14:textId="2BBD5204">
      <w:pPr>
        <w:spacing w:line="240" w:lineRule="auto"/>
      </w:pPr>
    </w:p>
    <w:p w:rsidR="00B064A5" w:rsidP="00B064A5" w:rsidRDefault="00B064A5" w14:paraId="61D236CB" w14:textId="77777777">
      <w:pPr>
        <w:rPr>
          <w:b/>
          <w:bCs/>
        </w:rPr>
      </w:pPr>
      <w:r w:rsidRPr="00C00D4E">
        <w:rPr>
          <w:b/>
          <w:bCs/>
        </w:rPr>
        <w:t>Onafhankelijkheids</w:t>
      </w:r>
      <w:r>
        <w:rPr>
          <w:b/>
          <w:bCs/>
        </w:rPr>
        <w:t>- en kwaliteitsborging</w:t>
      </w:r>
      <w:r w:rsidRPr="00C00D4E">
        <w:rPr>
          <w:b/>
          <w:bCs/>
        </w:rPr>
        <w:t xml:space="preserve">: </w:t>
      </w:r>
    </w:p>
    <w:p w:rsidR="00B064A5" w:rsidP="00B064A5" w:rsidRDefault="00B064A5" w14:paraId="588CEF6C" w14:textId="60D4B490">
      <w:r>
        <w:t xml:space="preserve">Om de onafhankelijkheid en kwaliteit van het onderzoek te waarborgen worden er verschillende maatregelen genomen. Zo wordt het onderzoek uitgevoerd door een onafhankelijk onderzoeksbureau. Aanvullend worden er meerdere onafhankelijke deskundigen vanuit verschillende expertises gevraagd om na afronding van de PR </w:t>
      </w:r>
      <w:r w:rsidR="009B718B">
        <w:t xml:space="preserve">een reflectie te geven over onder andere </w:t>
      </w:r>
      <w:r>
        <w:t xml:space="preserve">de kwaliteit en validiteit van het onderzoek. Dit oordeel wordt samen met de kabinetsreactie en het rapport gedeeld met uw Kamer. </w:t>
      </w:r>
      <w:r w:rsidR="00DC0662">
        <w:t xml:space="preserve">Er </w:t>
      </w:r>
      <w:r>
        <w:t xml:space="preserve">wordt een begeleidingscommissie </w:t>
      </w:r>
      <w:r w:rsidR="00C94A2D">
        <w:t>in</w:t>
      </w:r>
      <w:r>
        <w:t xml:space="preserve">gesteld die gedurende het onderzoek feedback kan geven op de richting van het onderzoek. In de begeleidingscommissie zullen vertegenwoordigers van verschillende expertises deelnemen waaronder beleid, wetenschap, uitvoering, financiële en economische zaken en de inspectie der rijksfinanciën. </w:t>
      </w:r>
    </w:p>
    <w:p w:rsidRPr="00C00D4E" w:rsidR="00B064A5" w:rsidP="00B064A5" w:rsidRDefault="00B064A5" w14:paraId="31C9EEBB" w14:textId="77777777"/>
    <w:p w:rsidR="00B064A5" w:rsidP="00B064A5" w:rsidRDefault="00B064A5" w14:paraId="2AD85660" w14:textId="77777777">
      <w:pPr>
        <w:rPr>
          <w:color w:val="FF0000"/>
        </w:rPr>
      </w:pPr>
      <w:r w:rsidRPr="00C00D4E">
        <w:rPr>
          <w:b/>
          <w:bCs/>
        </w:rPr>
        <w:t xml:space="preserve">Budgettaire grondslag: </w:t>
      </w:r>
    </w:p>
    <w:tbl>
      <w:tblPr>
        <w:tblStyle w:val="Onopgemaaktetabel5"/>
        <w:tblpPr w:leftFromText="141" w:rightFromText="141" w:vertAnchor="text" w:horzAnchor="page" w:tblpX="1100" w:tblpY="1419"/>
        <w:tblW w:w="8463" w:type="dxa"/>
        <w:tblLook w:val="04A0" w:firstRow="1" w:lastRow="0" w:firstColumn="1" w:lastColumn="0" w:noHBand="0" w:noVBand="1"/>
      </w:tblPr>
      <w:tblGrid>
        <w:gridCol w:w="2151"/>
        <w:gridCol w:w="1052"/>
        <w:gridCol w:w="1052"/>
        <w:gridCol w:w="1052"/>
        <w:gridCol w:w="1052"/>
        <w:gridCol w:w="1052"/>
        <w:gridCol w:w="1052"/>
      </w:tblGrid>
      <w:tr w:rsidRPr="00163AA7" w:rsidR="00B064A5" w:rsidTr="002305D3" w14:paraId="7734F454" w14:textId="77777777">
        <w:trPr>
          <w:cnfStyle w:val="100000000000" w:firstRow="1" w:lastRow="0" w:firstColumn="0" w:lastColumn="0" w:oddVBand="0" w:evenVBand="0" w:oddHBand="0" w:evenHBand="0" w:firstRowFirstColumn="0" w:firstRowLastColumn="0" w:lastRowFirstColumn="0" w:lastRowLastColumn="0"/>
          <w:trHeight w:val="257"/>
        </w:trPr>
        <w:tc>
          <w:tcPr>
            <w:cnfStyle w:val="001000000100" w:firstRow="0" w:lastRow="0" w:firstColumn="1" w:lastColumn="0" w:oddVBand="0" w:evenVBand="0" w:oddHBand="0" w:evenHBand="0" w:firstRowFirstColumn="1" w:firstRowLastColumn="0" w:lastRowFirstColumn="0" w:lastRowLastColumn="0"/>
            <w:tcW w:w="2151" w:type="dxa"/>
            <w:noWrap/>
            <w:hideMark/>
          </w:tcPr>
          <w:p w:rsidRPr="00163AA7" w:rsidR="00B064A5" w:rsidP="00B064A5" w:rsidRDefault="00B064A5" w14:paraId="48765D91" w14:textId="77777777">
            <w:pPr>
              <w:rPr>
                <w:rFonts w:eastAsia="Times New Roman" w:cs="Times New Roman"/>
                <w:color w:val="000000"/>
                <w:kern w:val="0"/>
                <w:sz w:val="20"/>
                <w:szCs w:val="20"/>
                <w14:ligatures w14:val="none"/>
              </w:rPr>
            </w:pPr>
            <w:r w:rsidRPr="00163AA7">
              <w:rPr>
                <w:rFonts w:eastAsia="Times New Roman" w:cs="Times New Roman"/>
                <w:color w:val="000000"/>
                <w:kern w:val="0"/>
                <w:sz w:val="20"/>
                <w:szCs w:val="20"/>
                <w14:ligatures w14:val="none"/>
              </w:rPr>
              <w:t xml:space="preserve">x €1.000 </w:t>
            </w:r>
          </w:p>
        </w:tc>
        <w:tc>
          <w:tcPr>
            <w:tcW w:w="1052" w:type="dxa"/>
            <w:noWrap/>
            <w:hideMark/>
          </w:tcPr>
          <w:p w:rsidRPr="00163AA7" w:rsidR="00B064A5" w:rsidP="00B064A5" w:rsidRDefault="00B064A5" w14:paraId="7FF06275" w14:textId="7777777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14:ligatures w14:val="none"/>
              </w:rPr>
            </w:pPr>
            <w:r w:rsidRPr="00163AA7">
              <w:rPr>
                <w:rFonts w:eastAsia="Times New Roman" w:cs="Times New Roman"/>
                <w:b/>
                <w:bCs/>
                <w:color w:val="000000"/>
                <w:kern w:val="0"/>
                <w:sz w:val="20"/>
                <w:szCs w:val="20"/>
                <w14:ligatures w14:val="none"/>
              </w:rPr>
              <w:t>2021</w:t>
            </w:r>
          </w:p>
        </w:tc>
        <w:tc>
          <w:tcPr>
            <w:tcW w:w="1052" w:type="dxa"/>
            <w:noWrap/>
            <w:hideMark/>
          </w:tcPr>
          <w:p w:rsidRPr="00163AA7" w:rsidR="00B064A5" w:rsidP="00B064A5" w:rsidRDefault="00B064A5" w14:paraId="43FE1A17" w14:textId="7777777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14:ligatures w14:val="none"/>
              </w:rPr>
            </w:pPr>
            <w:r w:rsidRPr="00163AA7">
              <w:rPr>
                <w:rFonts w:eastAsia="Times New Roman" w:cs="Times New Roman"/>
                <w:b/>
                <w:bCs/>
                <w:color w:val="000000"/>
                <w:kern w:val="0"/>
                <w:sz w:val="20"/>
                <w:szCs w:val="20"/>
                <w14:ligatures w14:val="none"/>
              </w:rPr>
              <w:t>2022</w:t>
            </w:r>
          </w:p>
        </w:tc>
        <w:tc>
          <w:tcPr>
            <w:tcW w:w="1052" w:type="dxa"/>
            <w:noWrap/>
            <w:hideMark/>
          </w:tcPr>
          <w:p w:rsidRPr="00163AA7" w:rsidR="00B064A5" w:rsidP="00B064A5" w:rsidRDefault="00B064A5" w14:paraId="063BBA4D" w14:textId="7777777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14:ligatures w14:val="none"/>
              </w:rPr>
            </w:pPr>
            <w:r w:rsidRPr="00163AA7">
              <w:rPr>
                <w:rFonts w:eastAsia="Times New Roman" w:cs="Times New Roman"/>
                <w:b/>
                <w:bCs/>
                <w:color w:val="000000"/>
                <w:kern w:val="0"/>
                <w:sz w:val="20"/>
                <w:szCs w:val="20"/>
                <w14:ligatures w14:val="none"/>
              </w:rPr>
              <w:t>2023</w:t>
            </w:r>
          </w:p>
        </w:tc>
        <w:tc>
          <w:tcPr>
            <w:tcW w:w="1052" w:type="dxa"/>
            <w:noWrap/>
            <w:hideMark/>
          </w:tcPr>
          <w:p w:rsidRPr="00163AA7" w:rsidR="00B064A5" w:rsidP="00B064A5" w:rsidRDefault="00B064A5" w14:paraId="3C66DC90" w14:textId="7777777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14:ligatures w14:val="none"/>
              </w:rPr>
            </w:pPr>
            <w:r w:rsidRPr="00163AA7">
              <w:rPr>
                <w:rFonts w:eastAsia="Times New Roman" w:cs="Times New Roman"/>
                <w:b/>
                <w:bCs/>
                <w:color w:val="000000"/>
                <w:kern w:val="0"/>
                <w:sz w:val="20"/>
                <w:szCs w:val="20"/>
                <w14:ligatures w14:val="none"/>
              </w:rPr>
              <w:t>2024</w:t>
            </w:r>
          </w:p>
        </w:tc>
        <w:tc>
          <w:tcPr>
            <w:tcW w:w="1052" w:type="dxa"/>
            <w:noWrap/>
            <w:hideMark/>
          </w:tcPr>
          <w:p w:rsidRPr="00163AA7" w:rsidR="00B064A5" w:rsidP="00B064A5" w:rsidRDefault="00B064A5" w14:paraId="512849D1" w14:textId="77777777">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14:ligatures w14:val="none"/>
              </w:rPr>
            </w:pPr>
            <w:r w:rsidRPr="00163AA7">
              <w:rPr>
                <w:rFonts w:eastAsia="Times New Roman" w:cs="Times New Roman"/>
                <w:b/>
                <w:bCs/>
                <w:color w:val="000000"/>
                <w:kern w:val="0"/>
                <w:sz w:val="20"/>
                <w:szCs w:val="20"/>
                <w14:ligatures w14:val="none"/>
              </w:rPr>
              <w:t>2025</w:t>
            </w:r>
          </w:p>
        </w:tc>
        <w:tc>
          <w:tcPr>
            <w:tcW w:w="1052" w:type="dxa"/>
            <w:noWrap/>
            <w:hideMark/>
          </w:tcPr>
          <w:p w:rsidRPr="00163AA7" w:rsidR="00B064A5" w:rsidP="00B064A5" w:rsidRDefault="00B064A5" w14:paraId="11A4B809" w14:textId="74141D7A">
            <w:pPr>
              <w:jc w:val="right"/>
              <w:cnfStyle w:val="100000000000" w:firstRow="1" w:lastRow="0" w:firstColumn="0" w:lastColumn="0" w:oddVBand="0" w:evenVBand="0" w:oddHBand="0" w:evenHBand="0" w:firstRowFirstColumn="0" w:firstRowLastColumn="0" w:lastRowFirstColumn="0" w:lastRowLastColumn="0"/>
              <w:rPr>
                <w:rFonts w:eastAsia="Times New Roman" w:cs="Times New Roman"/>
                <w:b/>
                <w:bCs/>
                <w:color w:val="000000"/>
                <w:kern w:val="0"/>
                <w:sz w:val="20"/>
                <w:szCs w:val="20"/>
                <w14:ligatures w14:val="none"/>
              </w:rPr>
            </w:pPr>
            <w:r w:rsidRPr="00163AA7">
              <w:rPr>
                <w:rFonts w:eastAsia="Times New Roman" w:cs="Times New Roman"/>
                <w:b/>
                <w:bCs/>
                <w:color w:val="000000"/>
                <w:kern w:val="0"/>
                <w:sz w:val="20"/>
                <w:szCs w:val="20"/>
                <w14:ligatures w14:val="none"/>
              </w:rPr>
              <w:t>2026</w:t>
            </w:r>
            <w:r w:rsidR="00693371">
              <w:rPr>
                <w:rStyle w:val="Voetnootmarkering"/>
                <w:rFonts w:eastAsia="Times New Roman" w:cs="Times New Roman"/>
                <w:b/>
                <w:bCs/>
                <w:color w:val="000000"/>
                <w:kern w:val="0"/>
                <w:sz w:val="20"/>
                <w:szCs w:val="20"/>
                <w14:ligatures w14:val="none"/>
              </w:rPr>
              <w:footnoteReference w:id="7"/>
            </w:r>
          </w:p>
        </w:tc>
      </w:tr>
      <w:tr w:rsidRPr="00163AA7" w:rsidR="00B064A5" w:rsidTr="002305D3" w14:paraId="7D9CAD8A" w14:textId="7777777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2151" w:type="dxa"/>
            <w:noWrap/>
            <w:hideMark/>
          </w:tcPr>
          <w:p w:rsidRPr="00163AA7" w:rsidR="00B064A5" w:rsidP="00B064A5" w:rsidRDefault="00B064A5" w14:paraId="458E2A29" w14:textId="77777777">
            <w:pPr>
              <w:rPr>
                <w:rFonts w:eastAsia="Times New Roman" w:cs="Times New Roman"/>
                <w:color w:val="000000"/>
                <w:kern w:val="0"/>
                <w:sz w:val="20"/>
                <w:szCs w:val="20"/>
                <w14:ligatures w14:val="none"/>
              </w:rPr>
            </w:pPr>
            <w:r w:rsidRPr="00163AA7">
              <w:rPr>
                <w:rFonts w:eastAsia="Times New Roman" w:cs="Times New Roman"/>
                <w:color w:val="000000"/>
                <w:kern w:val="0"/>
                <w:sz w:val="20"/>
                <w:szCs w:val="20"/>
                <w14:ligatures w14:val="none"/>
              </w:rPr>
              <w:t>artikel 9 totaal</w:t>
            </w:r>
          </w:p>
        </w:tc>
        <w:tc>
          <w:tcPr>
            <w:tcW w:w="1052" w:type="dxa"/>
            <w:noWrap/>
            <w:hideMark/>
          </w:tcPr>
          <w:p w:rsidRPr="00163AA7" w:rsidR="00B064A5" w:rsidP="00B064A5" w:rsidRDefault="00B064A5" w14:paraId="79F4333E" w14:textId="7777777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14:ligatures w14:val="none"/>
              </w:rPr>
            </w:pPr>
            <w:r w:rsidRPr="00163AA7">
              <w:rPr>
                <w:rFonts w:eastAsia="Times New Roman" w:cs="Times New Roman"/>
                <w:color w:val="000000"/>
                <w:kern w:val="0"/>
                <w:sz w:val="20"/>
                <w:szCs w:val="20"/>
                <w14:ligatures w14:val="none"/>
              </w:rPr>
              <w:t>168.803</w:t>
            </w:r>
          </w:p>
        </w:tc>
        <w:tc>
          <w:tcPr>
            <w:tcW w:w="1052" w:type="dxa"/>
            <w:noWrap/>
            <w:hideMark/>
          </w:tcPr>
          <w:p w:rsidRPr="00163AA7" w:rsidR="00B064A5" w:rsidP="00B064A5" w:rsidRDefault="00B064A5" w14:paraId="285ED540" w14:textId="7777777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14:ligatures w14:val="none"/>
              </w:rPr>
            </w:pPr>
            <w:r w:rsidRPr="00163AA7">
              <w:rPr>
                <w:rFonts w:eastAsia="Times New Roman" w:cs="Times New Roman"/>
                <w:color w:val="000000"/>
                <w:kern w:val="0"/>
                <w:sz w:val="20"/>
                <w:szCs w:val="20"/>
                <w14:ligatures w14:val="none"/>
              </w:rPr>
              <w:t>183.311</w:t>
            </w:r>
          </w:p>
        </w:tc>
        <w:tc>
          <w:tcPr>
            <w:tcW w:w="1052" w:type="dxa"/>
            <w:noWrap/>
            <w:hideMark/>
          </w:tcPr>
          <w:p w:rsidRPr="00163AA7" w:rsidR="00B064A5" w:rsidP="00B064A5" w:rsidRDefault="00B064A5" w14:paraId="5927B850" w14:textId="7777777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14:ligatures w14:val="none"/>
              </w:rPr>
            </w:pPr>
            <w:r w:rsidRPr="00163AA7">
              <w:rPr>
                <w:rFonts w:eastAsia="Times New Roman" w:cs="Times New Roman"/>
                <w:color w:val="000000"/>
                <w:kern w:val="0"/>
                <w:sz w:val="20"/>
                <w:szCs w:val="20"/>
                <w14:ligatures w14:val="none"/>
              </w:rPr>
              <w:t>187.618</w:t>
            </w:r>
          </w:p>
        </w:tc>
        <w:tc>
          <w:tcPr>
            <w:tcW w:w="1052" w:type="dxa"/>
            <w:noWrap/>
            <w:hideMark/>
          </w:tcPr>
          <w:p w:rsidRPr="00163AA7" w:rsidR="00B064A5" w:rsidP="00B064A5" w:rsidRDefault="00B064A5" w14:paraId="63D6BA83" w14:textId="7777777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14:ligatures w14:val="none"/>
              </w:rPr>
            </w:pPr>
            <w:r w:rsidRPr="00163AA7">
              <w:rPr>
                <w:rFonts w:eastAsia="Times New Roman" w:cs="Times New Roman"/>
                <w:color w:val="000000"/>
                <w:kern w:val="0"/>
                <w:sz w:val="20"/>
                <w:szCs w:val="20"/>
                <w14:ligatures w14:val="none"/>
              </w:rPr>
              <w:t>225.787</w:t>
            </w:r>
          </w:p>
        </w:tc>
        <w:tc>
          <w:tcPr>
            <w:tcW w:w="1052" w:type="dxa"/>
            <w:noWrap/>
            <w:hideMark/>
          </w:tcPr>
          <w:p w:rsidRPr="00163AA7" w:rsidR="00B064A5" w:rsidP="00B064A5" w:rsidRDefault="00B064A5" w14:paraId="3FBE318B" w14:textId="7777777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14:ligatures w14:val="none"/>
              </w:rPr>
            </w:pPr>
            <w:r w:rsidRPr="00163AA7">
              <w:rPr>
                <w:rFonts w:eastAsia="Times New Roman" w:cs="Times New Roman"/>
                <w:color w:val="000000"/>
                <w:kern w:val="0"/>
                <w:sz w:val="20"/>
                <w:szCs w:val="20"/>
                <w14:ligatures w14:val="none"/>
              </w:rPr>
              <w:t>369.077</w:t>
            </w:r>
          </w:p>
        </w:tc>
        <w:tc>
          <w:tcPr>
            <w:tcW w:w="1052" w:type="dxa"/>
            <w:noWrap/>
            <w:hideMark/>
          </w:tcPr>
          <w:p w:rsidRPr="00163AA7" w:rsidR="00B064A5" w:rsidP="00B064A5" w:rsidRDefault="00B064A5" w14:paraId="7E7F884B" w14:textId="77777777">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kern w:val="0"/>
                <w:sz w:val="20"/>
                <w:szCs w:val="20"/>
                <w14:ligatures w14:val="none"/>
              </w:rPr>
            </w:pPr>
            <w:r w:rsidRPr="00163AA7">
              <w:rPr>
                <w:rFonts w:eastAsia="Times New Roman" w:cs="Times New Roman"/>
                <w:color w:val="000000"/>
                <w:kern w:val="0"/>
                <w:sz w:val="20"/>
                <w:szCs w:val="20"/>
                <w14:ligatures w14:val="none"/>
              </w:rPr>
              <w:t>437.097</w:t>
            </w:r>
          </w:p>
        </w:tc>
      </w:tr>
    </w:tbl>
    <w:p w:rsidR="00B064A5" w:rsidP="00B064A5" w:rsidRDefault="00B064A5" w14:paraId="517CE74E" w14:textId="45EF8164">
      <w:r w:rsidRPr="00841289">
        <w:t>De inzet op onderwijspersoneel wordt gericht gefinancierd vanuit het begrotingsartikel 9. Arbeidsmarkt- en personeelsbeleid op de OCW begroting. De onderstaande tabel laat de gerealiseerde uitgaven voor de jaren 2021 t/m 2025 op dit artikel zien op basis van het jaarverslag. Het bedrag voor 2026 is gebaseerd op de begroting.</w:t>
      </w:r>
    </w:p>
    <w:p w:rsidRPr="00841289" w:rsidR="00B064A5" w:rsidP="00B064A5" w:rsidRDefault="00B064A5" w14:paraId="3FC26E95" w14:textId="77777777"/>
    <w:p w:rsidR="00B064A5" w:rsidP="00B064A5" w:rsidRDefault="00B064A5" w14:paraId="21191C67" w14:textId="2EDE3288">
      <w:r w:rsidRPr="00841289">
        <w:t>Naast de</w:t>
      </w:r>
      <w:r>
        <w:t>ze</w:t>
      </w:r>
      <w:r w:rsidRPr="00841289">
        <w:t xml:space="preserve"> middelen worden er ook middelen van andere begrotingsartikelen verstrekt voor de lerarenstrategie, onder andere vanuit de maatregelen uit het onderwijsakkoord van 2022. Er is toen in totaal </w:t>
      </w:r>
      <w:r>
        <w:t xml:space="preserve">€1.534 miljoen geïnvesteerd waaronder </w:t>
      </w:r>
      <w:r w:rsidRPr="00841289">
        <w:t xml:space="preserve">€ 919 miljoen </w:t>
      </w:r>
      <w:r>
        <w:t>voor</w:t>
      </w:r>
      <w:r w:rsidRPr="00841289">
        <w:t xml:space="preserve"> het dichten van de loonkloof</w:t>
      </w:r>
      <w:r>
        <w:t>,</w:t>
      </w:r>
      <w:r w:rsidR="00C94A2D">
        <w:t xml:space="preserve"> </w:t>
      </w:r>
      <w:r w:rsidRPr="00841289">
        <w:t>€ 300 miljoen voor het verlichten van werkdruk</w:t>
      </w:r>
      <w:r>
        <w:t xml:space="preserve"> in het vo</w:t>
      </w:r>
      <w:r w:rsidR="00401874">
        <w:t>, € 187 miljoen voor arbeidsmarkttoelagen</w:t>
      </w:r>
      <w:r>
        <w:t xml:space="preserve"> en € 128 miljoen voor professionalisering in het funderend onderwijs</w:t>
      </w:r>
      <w:r w:rsidRPr="00841289">
        <w:t xml:space="preserve">. Deze middelen zijn structureel in de bekostiging aan scholen verwerkt. </w:t>
      </w:r>
    </w:p>
    <w:p w:rsidR="00D00AA3" w:rsidRDefault="00D00AA3" w14:paraId="0E601BA4" w14:textId="2AF0CEB7">
      <w:pPr>
        <w:spacing w:line="240" w:lineRule="auto"/>
      </w:pPr>
      <w:r>
        <w:br w:type="page"/>
      </w:r>
    </w:p>
    <w:p w:rsidR="00B064A5" w:rsidP="00C94A2D" w:rsidRDefault="00B064A5" w14:paraId="7337077D" w14:textId="77777777"/>
    <w:p w:rsidR="00B064A5" w:rsidP="00B064A5" w:rsidRDefault="00B064A5" w14:paraId="18110AF8" w14:textId="77777777">
      <w:pPr>
        <w:rPr>
          <w:b/>
          <w:bCs/>
        </w:rPr>
      </w:pPr>
      <w:r>
        <w:rPr>
          <w:b/>
          <w:bCs/>
        </w:rPr>
        <w:t>Uitvoering</w:t>
      </w:r>
    </w:p>
    <w:tbl>
      <w:tblPr>
        <w:tblStyle w:val="Tabelraster"/>
        <w:tblW w:w="7383" w:type="dxa"/>
        <w:tblInd w:w="38" w:type="dxa"/>
        <w:tblCellMar>
          <w:left w:w="57" w:type="dxa"/>
          <w:right w:w="57" w:type="dxa"/>
        </w:tblCellMar>
        <w:tblLook w:val="04A0" w:firstRow="1" w:lastRow="0" w:firstColumn="1" w:lastColumn="0" w:noHBand="0" w:noVBand="1"/>
      </w:tblPr>
      <w:tblGrid>
        <w:gridCol w:w="1681"/>
        <w:gridCol w:w="2786"/>
        <w:gridCol w:w="2916"/>
      </w:tblGrid>
      <w:tr w:rsidRPr="009B1BD5" w:rsidR="001A6EEF" w:rsidTr="005901F5" w14:paraId="746E7333" w14:textId="77777777">
        <w:trPr>
          <w:trHeight w:val="372"/>
        </w:trPr>
        <w:tc>
          <w:tcPr>
            <w:tcW w:w="1681" w:type="dxa"/>
          </w:tcPr>
          <w:p w:rsidRPr="005901F5" w:rsidR="001A6EEF" w:rsidP="00F14E29" w:rsidRDefault="001A6EEF" w14:paraId="25C31E01" w14:textId="6CB231B5">
            <w:pPr>
              <w:spacing w:after="160" w:line="240" w:lineRule="auto"/>
              <w:rPr>
                <w:b/>
                <w:bCs/>
                <w:sz w:val="16"/>
                <w:szCs w:val="16"/>
              </w:rPr>
            </w:pPr>
            <w:r>
              <w:rPr>
                <w:b/>
                <w:bCs/>
                <w:sz w:val="16"/>
                <w:szCs w:val="16"/>
              </w:rPr>
              <w:t>Fase</w:t>
            </w:r>
          </w:p>
        </w:tc>
        <w:tc>
          <w:tcPr>
            <w:tcW w:w="2786" w:type="dxa"/>
          </w:tcPr>
          <w:p w:rsidRPr="005901F5" w:rsidR="001A6EEF" w:rsidP="00F14E29" w:rsidRDefault="001A6EEF" w14:paraId="4962E3CE" w14:textId="203674E4">
            <w:pPr>
              <w:spacing w:after="160" w:line="240" w:lineRule="auto"/>
              <w:rPr>
                <w:b/>
                <w:bCs/>
                <w:sz w:val="16"/>
                <w:szCs w:val="16"/>
              </w:rPr>
            </w:pPr>
            <w:r>
              <w:rPr>
                <w:b/>
                <w:bCs/>
                <w:sz w:val="16"/>
                <w:szCs w:val="16"/>
              </w:rPr>
              <w:t>Wanneer</w:t>
            </w:r>
          </w:p>
        </w:tc>
        <w:tc>
          <w:tcPr>
            <w:tcW w:w="2916" w:type="dxa"/>
          </w:tcPr>
          <w:p w:rsidRPr="005901F5" w:rsidR="001A6EEF" w:rsidP="00F14E29" w:rsidRDefault="001A6EEF" w14:paraId="71CA2EB3" w14:textId="141F2B4B">
            <w:pPr>
              <w:spacing w:after="160" w:line="240" w:lineRule="auto"/>
              <w:rPr>
                <w:b/>
                <w:bCs/>
                <w:sz w:val="16"/>
                <w:szCs w:val="16"/>
              </w:rPr>
            </w:pPr>
            <w:r>
              <w:rPr>
                <w:b/>
                <w:bCs/>
                <w:sz w:val="16"/>
                <w:szCs w:val="16"/>
              </w:rPr>
              <w:t>Wat</w:t>
            </w:r>
          </w:p>
        </w:tc>
      </w:tr>
      <w:tr w:rsidRPr="009B1BD5" w:rsidR="001A6EEF" w:rsidTr="005901F5" w14:paraId="4AF34A34" w14:textId="509941CD">
        <w:trPr>
          <w:trHeight w:val="372"/>
        </w:trPr>
        <w:tc>
          <w:tcPr>
            <w:tcW w:w="1681" w:type="dxa"/>
          </w:tcPr>
          <w:p w:rsidRPr="009B1BD5" w:rsidR="001A6EEF" w:rsidP="00F14E29" w:rsidRDefault="001A6EEF" w14:paraId="4BEDDDAB" w14:textId="767E08E6">
            <w:pPr>
              <w:spacing w:after="160" w:line="240" w:lineRule="auto"/>
              <w:rPr>
                <w:sz w:val="16"/>
                <w:szCs w:val="16"/>
              </w:rPr>
            </w:pPr>
            <w:r>
              <w:rPr>
                <w:sz w:val="16"/>
                <w:szCs w:val="16"/>
              </w:rPr>
              <w:t>Informeren Kamer</w:t>
            </w:r>
          </w:p>
        </w:tc>
        <w:tc>
          <w:tcPr>
            <w:tcW w:w="2786" w:type="dxa"/>
          </w:tcPr>
          <w:p w:rsidRPr="009B1BD5" w:rsidR="001A6EEF" w:rsidP="00F14E29" w:rsidRDefault="001A6EEF" w14:paraId="7F5DC248" w14:textId="599FE71E">
            <w:pPr>
              <w:spacing w:after="160" w:line="240" w:lineRule="auto"/>
              <w:rPr>
                <w:sz w:val="16"/>
                <w:szCs w:val="16"/>
              </w:rPr>
            </w:pPr>
            <w:r>
              <w:rPr>
                <w:sz w:val="16"/>
                <w:szCs w:val="16"/>
              </w:rPr>
              <w:t>September 2026</w:t>
            </w:r>
          </w:p>
        </w:tc>
        <w:tc>
          <w:tcPr>
            <w:tcW w:w="2916" w:type="dxa"/>
          </w:tcPr>
          <w:p w:rsidRPr="009B1BD5" w:rsidR="001A6EEF" w:rsidP="00F14E29" w:rsidRDefault="001A6EEF" w14:paraId="227E3B9A" w14:textId="68CE55C7">
            <w:pPr>
              <w:spacing w:after="160" w:line="240" w:lineRule="auto"/>
              <w:rPr>
                <w:sz w:val="16"/>
                <w:szCs w:val="16"/>
              </w:rPr>
            </w:pPr>
            <w:r>
              <w:rPr>
                <w:sz w:val="16"/>
                <w:szCs w:val="16"/>
              </w:rPr>
              <w:t>Harbersbrief</w:t>
            </w:r>
          </w:p>
        </w:tc>
      </w:tr>
      <w:tr w:rsidRPr="009B1BD5" w:rsidR="001A6EEF" w:rsidTr="005901F5" w14:paraId="16BE853B" w14:textId="77777777">
        <w:trPr>
          <w:trHeight w:val="360"/>
        </w:trPr>
        <w:tc>
          <w:tcPr>
            <w:tcW w:w="1681" w:type="dxa"/>
          </w:tcPr>
          <w:p w:rsidR="001A6EEF" w:rsidP="00F14E29" w:rsidRDefault="001A6EEF" w14:paraId="60DC4BDD" w14:textId="33DF1CDA">
            <w:pPr>
              <w:spacing w:after="160" w:line="240" w:lineRule="auto"/>
              <w:rPr>
                <w:sz w:val="16"/>
                <w:szCs w:val="16"/>
              </w:rPr>
            </w:pPr>
            <w:r>
              <w:rPr>
                <w:sz w:val="16"/>
                <w:szCs w:val="16"/>
              </w:rPr>
              <w:t>Opstellen beleidstheorie</w:t>
            </w:r>
          </w:p>
        </w:tc>
        <w:tc>
          <w:tcPr>
            <w:tcW w:w="2786" w:type="dxa"/>
          </w:tcPr>
          <w:p w:rsidRPr="009B1BD5" w:rsidR="001A6EEF" w:rsidP="00F14E29" w:rsidRDefault="001A6EEF" w14:paraId="7E574A27" w14:textId="72031999">
            <w:pPr>
              <w:spacing w:after="160" w:line="240" w:lineRule="auto"/>
              <w:rPr>
                <w:sz w:val="16"/>
                <w:szCs w:val="16"/>
              </w:rPr>
            </w:pPr>
            <w:r>
              <w:rPr>
                <w:sz w:val="16"/>
                <w:szCs w:val="16"/>
              </w:rPr>
              <w:t>Najaar  2026</w:t>
            </w:r>
          </w:p>
        </w:tc>
        <w:tc>
          <w:tcPr>
            <w:tcW w:w="2916" w:type="dxa"/>
          </w:tcPr>
          <w:p w:rsidRPr="009B1BD5" w:rsidR="001A6EEF" w:rsidP="00F14E29" w:rsidRDefault="001A6EEF" w14:paraId="75C4B772" w14:textId="340A002B">
            <w:pPr>
              <w:spacing w:after="160" w:line="240" w:lineRule="auto"/>
              <w:rPr>
                <w:sz w:val="16"/>
                <w:szCs w:val="16"/>
              </w:rPr>
            </w:pPr>
            <w:r>
              <w:rPr>
                <w:sz w:val="16"/>
                <w:szCs w:val="16"/>
              </w:rPr>
              <w:t>Reconstrueren beleidstheorie met respectievelijke beleidsmedewerkers</w:t>
            </w:r>
          </w:p>
        </w:tc>
      </w:tr>
      <w:tr w:rsidRPr="009B1BD5" w:rsidR="001A6EEF" w:rsidTr="005901F5" w14:paraId="71B04B1A" w14:textId="5FC14C86">
        <w:trPr>
          <w:trHeight w:val="360"/>
        </w:trPr>
        <w:tc>
          <w:tcPr>
            <w:tcW w:w="1681" w:type="dxa"/>
          </w:tcPr>
          <w:p w:rsidRPr="009B1BD5" w:rsidR="001A6EEF" w:rsidP="00F14E29" w:rsidRDefault="001A6EEF" w14:paraId="72728514" w14:textId="75DCAA77">
            <w:pPr>
              <w:spacing w:after="160" w:line="240" w:lineRule="auto"/>
              <w:rPr>
                <w:sz w:val="16"/>
                <w:szCs w:val="16"/>
              </w:rPr>
            </w:pPr>
            <w:r>
              <w:rPr>
                <w:sz w:val="16"/>
                <w:szCs w:val="16"/>
              </w:rPr>
              <w:t>Uitvoering PR</w:t>
            </w:r>
          </w:p>
        </w:tc>
        <w:tc>
          <w:tcPr>
            <w:tcW w:w="2786" w:type="dxa"/>
          </w:tcPr>
          <w:p w:rsidRPr="009B1BD5" w:rsidR="001A6EEF" w:rsidP="00F14E29" w:rsidRDefault="001A6EEF" w14:paraId="2E684874" w14:textId="531E9253">
            <w:pPr>
              <w:spacing w:after="160" w:line="240" w:lineRule="auto"/>
              <w:rPr>
                <w:sz w:val="16"/>
                <w:szCs w:val="16"/>
              </w:rPr>
            </w:pPr>
            <w:r>
              <w:rPr>
                <w:sz w:val="16"/>
                <w:szCs w:val="16"/>
              </w:rPr>
              <w:t>Najaar 2026</w:t>
            </w:r>
          </w:p>
        </w:tc>
        <w:tc>
          <w:tcPr>
            <w:tcW w:w="2916" w:type="dxa"/>
          </w:tcPr>
          <w:p w:rsidRPr="009B1BD5" w:rsidR="001A6EEF" w:rsidP="00F14E29" w:rsidRDefault="001A6EEF" w14:paraId="15A198C2" w14:textId="61BDAF72">
            <w:pPr>
              <w:spacing w:after="160" w:line="240" w:lineRule="auto"/>
              <w:rPr>
                <w:sz w:val="16"/>
                <w:szCs w:val="16"/>
              </w:rPr>
            </w:pPr>
            <w:r>
              <w:rPr>
                <w:sz w:val="16"/>
                <w:szCs w:val="16"/>
              </w:rPr>
              <w:t>Verwerken input Kamer</w:t>
            </w:r>
          </w:p>
        </w:tc>
      </w:tr>
      <w:tr w:rsidRPr="009B1BD5" w:rsidR="001A6EEF" w:rsidTr="001A6EEF" w14:paraId="3F8D8491" w14:textId="77777777">
        <w:trPr>
          <w:trHeight w:val="384"/>
        </w:trPr>
        <w:tc>
          <w:tcPr>
            <w:tcW w:w="1681" w:type="dxa"/>
          </w:tcPr>
          <w:p w:rsidRPr="009B1BD5" w:rsidR="001A6EEF" w:rsidP="00F14E29" w:rsidRDefault="001A6EEF" w14:paraId="77C249C1" w14:textId="77777777">
            <w:pPr>
              <w:spacing w:after="160" w:line="240" w:lineRule="auto"/>
              <w:rPr>
                <w:sz w:val="16"/>
                <w:szCs w:val="16"/>
              </w:rPr>
            </w:pPr>
          </w:p>
        </w:tc>
        <w:tc>
          <w:tcPr>
            <w:tcW w:w="2786" w:type="dxa"/>
          </w:tcPr>
          <w:p w:rsidR="001A6EEF" w:rsidRDefault="008839E9" w14:paraId="739476C8" w14:textId="70F5DB02">
            <w:pPr>
              <w:spacing w:after="160" w:line="240" w:lineRule="auto"/>
              <w:rPr>
                <w:sz w:val="16"/>
                <w:szCs w:val="16"/>
              </w:rPr>
            </w:pPr>
            <w:r>
              <w:rPr>
                <w:sz w:val="16"/>
                <w:szCs w:val="16"/>
              </w:rPr>
              <w:t>Oktober</w:t>
            </w:r>
            <w:r w:rsidR="001A6EEF">
              <w:rPr>
                <w:sz w:val="16"/>
                <w:szCs w:val="16"/>
              </w:rPr>
              <w:t>/</w:t>
            </w:r>
            <w:r>
              <w:rPr>
                <w:sz w:val="16"/>
                <w:szCs w:val="16"/>
              </w:rPr>
              <w:t xml:space="preserve">november </w:t>
            </w:r>
            <w:r w:rsidR="001A6EEF">
              <w:rPr>
                <w:sz w:val="16"/>
                <w:szCs w:val="16"/>
              </w:rPr>
              <w:t>2026</w:t>
            </w:r>
          </w:p>
        </w:tc>
        <w:tc>
          <w:tcPr>
            <w:tcW w:w="2916" w:type="dxa"/>
          </w:tcPr>
          <w:p w:rsidR="001A6EEF" w:rsidP="001A6EEF" w:rsidRDefault="001A6EEF" w14:paraId="6BAC1A3E" w14:textId="5C63EB98">
            <w:pPr>
              <w:spacing w:line="240" w:lineRule="auto"/>
              <w:rPr>
                <w:sz w:val="16"/>
                <w:szCs w:val="16"/>
              </w:rPr>
            </w:pPr>
            <w:r>
              <w:rPr>
                <w:sz w:val="16"/>
                <w:szCs w:val="16"/>
              </w:rPr>
              <w:t>Start aanbesteding onderzoek</w:t>
            </w:r>
          </w:p>
          <w:p w:rsidR="001A6EEF" w:rsidP="00F14E29" w:rsidRDefault="001A6EEF" w14:paraId="219DD8A9" w14:textId="77777777">
            <w:pPr>
              <w:spacing w:line="240" w:lineRule="auto"/>
              <w:rPr>
                <w:sz w:val="16"/>
                <w:szCs w:val="16"/>
              </w:rPr>
            </w:pPr>
          </w:p>
        </w:tc>
      </w:tr>
      <w:tr w:rsidRPr="009B1BD5" w:rsidR="001A6EEF" w:rsidTr="005901F5" w14:paraId="1B00A402" w14:textId="50CF5ECC">
        <w:trPr>
          <w:trHeight w:val="384"/>
        </w:trPr>
        <w:tc>
          <w:tcPr>
            <w:tcW w:w="1681" w:type="dxa"/>
          </w:tcPr>
          <w:p w:rsidRPr="009B1BD5" w:rsidR="001A6EEF" w:rsidP="00F14E29" w:rsidRDefault="001A6EEF" w14:paraId="326570E4" w14:textId="0A4F37B7">
            <w:pPr>
              <w:spacing w:after="160" w:line="240" w:lineRule="auto"/>
              <w:rPr>
                <w:sz w:val="16"/>
                <w:szCs w:val="16"/>
              </w:rPr>
            </w:pPr>
          </w:p>
        </w:tc>
        <w:tc>
          <w:tcPr>
            <w:tcW w:w="2786" w:type="dxa"/>
          </w:tcPr>
          <w:p w:rsidRPr="005901F5" w:rsidR="001A6EEF" w:rsidP="005901F5" w:rsidRDefault="001A6EEF" w14:paraId="474AC8A8" w14:textId="0E54DD8B">
            <w:pPr>
              <w:spacing w:after="160" w:line="240" w:lineRule="auto"/>
              <w:rPr>
                <w:sz w:val="16"/>
                <w:szCs w:val="16"/>
              </w:rPr>
            </w:pPr>
            <w:r>
              <w:rPr>
                <w:sz w:val="16"/>
                <w:szCs w:val="16"/>
              </w:rPr>
              <w:t>Januari/februari 2027</w:t>
            </w:r>
          </w:p>
        </w:tc>
        <w:tc>
          <w:tcPr>
            <w:tcW w:w="2916" w:type="dxa"/>
          </w:tcPr>
          <w:p w:rsidR="001A6EEF" w:rsidP="001A6EEF" w:rsidRDefault="001A6EEF" w14:paraId="510FA9A7" w14:textId="0DE96D0A">
            <w:pPr>
              <w:spacing w:line="240" w:lineRule="auto"/>
              <w:rPr>
                <w:sz w:val="16"/>
                <w:szCs w:val="16"/>
              </w:rPr>
            </w:pPr>
            <w:r>
              <w:rPr>
                <w:sz w:val="16"/>
                <w:szCs w:val="16"/>
              </w:rPr>
              <w:t>Start onderzoeksactiviteiten</w:t>
            </w:r>
            <w:r w:rsidR="009209BE">
              <w:rPr>
                <w:sz w:val="16"/>
                <w:szCs w:val="16"/>
              </w:rPr>
              <w:t xml:space="preserve"> en start aanstelling onafhankelijke experts</w:t>
            </w:r>
          </w:p>
          <w:p w:rsidRPr="009B1BD5" w:rsidR="001A6EEF" w:rsidP="00F14E29" w:rsidRDefault="001A6EEF" w14:paraId="16D4C9CC" w14:textId="77777777">
            <w:pPr>
              <w:spacing w:line="240" w:lineRule="auto"/>
              <w:rPr>
                <w:sz w:val="16"/>
                <w:szCs w:val="16"/>
              </w:rPr>
            </w:pPr>
          </w:p>
        </w:tc>
      </w:tr>
      <w:tr w:rsidRPr="009B1BD5" w:rsidR="001A6EEF" w:rsidTr="005901F5" w14:paraId="5D34E41C" w14:textId="77777777">
        <w:trPr>
          <w:trHeight w:val="360"/>
        </w:trPr>
        <w:tc>
          <w:tcPr>
            <w:tcW w:w="1681" w:type="dxa"/>
          </w:tcPr>
          <w:p w:rsidRPr="009B1BD5" w:rsidR="001A6EEF" w:rsidP="0069522E" w:rsidRDefault="001A6EEF" w14:paraId="6B0D1109" w14:textId="77777777">
            <w:pPr>
              <w:spacing w:after="160" w:line="240" w:lineRule="auto"/>
              <w:rPr>
                <w:sz w:val="16"/>
                <w:szCs w:val="16"/>
              </w:rPr>
            </w:pPr>
          </w:p>
        </w:tc>
        <w:tc>
          <w:tcPr>
            <w:tcW w:w="2786" w:type="dxa"/>
          </w:tcPr>
          <w:p w:rsidR="001A6EEF" w:rsidP="0069522E" w:rsidRDefault="001A6EEF" w14:paraId="6F537BE8" w14:textId="0C3A59CC">
            <w:pPr>
              <w:spacing w:after="160" w:line="240" w:lineRule="auto"/>
              <w:rPr>
                <w:sz w:val="16"/>
                <w:szCs w:val="16"/>
              </w:rPr>
            </w:pPr>
            <w:r>
              <w:rPr>
                <w:sz w:val="16"/>
                <w:szCs w:val="16"/>
              </w:rPr>
              <w:t>Oktober 2026 tot oktober 2027</w:t>
            </w:r>
          </w:p>
        </w:tc>
        <w:tc>
          <w:tcPr>
            <w:tcW w:w="2916" w:type="dxa"/>
          </w:tcPr>
          <w:p w:rsidR="001A6EEF" w:rsidP="0069522E" w:rsidRDefault="001A6EEF" w14:paraId="440C367D" w14:textId="391EC749">
            <w:pPr>
              <w:spacing w:line="240" w:lineRule="auto"/>
              <w:rPr>
                <w:sz w:val="16"/>
                <w:szCs w:val="16"/>
              </w:rPr>
            </w:pPr>
            <w:r>
              <w:rPr>
                <w:sz w:val="16"/>
                <w:szCs w:val="16"/>
              </w:rPr>
              <w:t>Doorlopende afstemming begeleidingscommissie</w:t>
            </w:r>
          </w:p>
          <w:p w:rsidR="001A6EEF" w:rsidP="0069522E" w:rsidRDefault="001A6EEF" w14:paraId="70C55403" w14:textId="2A7A0DAA">
            <w:pPr>
              <w:spacing w:after="160" w:line="240" w:lineRule="auto"/>
              <w:rPr>
                <w:sz w:val="16"/>
                <w:szCs w:val="16"/>
              </w:rPr>
            </w:pPr>
          </w:p>
        </w:tc>
      </w:tr>
      <w:tr w:rsidRPr="009B1BD5" w:rsidR="001A6EEF" w:rsidTr="005901F5" w14:paraId="1D62708F" w14:textId="1B34F040">
        <w:trPr>
          <w:trHeight w:val="360"/>
        </w:trPr>
        <w:tc>
          <w:tcPr>
            <w:tcW w:w="1681" w:type="dxa"/>
          </w:tcPr>
          <w:p w:rsidRPr="009B1BD5" w:rsidR="001A6EEF" w:rsidP="0069522E" w:rsidRDefault="001A6EEF" w14:paraId="02A0A571" w14:textId="77777777">
            <w:pPr>
              <w:spacing w:after="160" w:line="240" w:lineRule="auto"/>
              <w:rPr>
                <w:sz w:val="16"/>
                <w:szCs w:val="16"/>
              </w:rPr>
            </w:pPr>
          </w:p>
        </w:tc>
        <w:tc>
          <w:tcPr>
            <w:tcW w:w="2786" w:type="dxa"/>
          </w:tcPr>
          <w:p w:rsidRPr="009B1BD5" w:rsidR="001A6EEF" w:rsidP="0069522E" w:rsidRDefault="001A6EEF" w14:paraId="67F782D1" w14:textId="46A4CCED">
            <w:pPr>
              <w:spacing w:after="160" w:line="240" w:lineRule="auto"/>
              <w:rPr>
                <w:sz w:val="16"/>
                <w:szCs w:val="16"/>
              </w:rPr>
            </w:pPr>
            <w:r>
              <w:rPr>
                <w:sz w:val="16"/>
                <w:szCs w:val="16"/>
              </w:rPr>
              <w:t>Oktober 2027</w:t>
            </w:r>
          </w:p>
        </w:tc>
        <w:tc>
          <w:tcPr>
            <w:tcW w:w="2916" w:type="dxa"/>
          </w:tcPr>
          <w:p w:rsidRPr="009B1BD5" w:rsidR="001A6EEF" w:rsidP="0069522E" w:rsidRDefault="001A6EEF" w14:paraId="58F18CC8" w14:textId="6C1BB449">
            <w:pPr>
              <w:spacing w:after="160" w:line="240" w:lineRule="auto"/>
              <w:rPr>
                <w:sz w:val="16"/>
                <w:szCs w:val="16"/>
              </w:rPr>
            </w:pPr>
            <w:r>
              <w:rPr>
                <w:sz w:val="16"/>
                <w:szCs w:val="16"/>
              </w:rPr>
              <w:t xml:space="preserve">Ontvangst periodieke rapportage + Oordeel onafhankelijke deskundigen </w:t>
            </w:r>
          </w:p>
        </w:tc>
      </w:tr>
      <w:tr w:rsidRPr="009B1BD5" w:rsidR="001A6EEF" w:rsidTr="005901F5" w14:paraId="7284720F" w14:textId="45B2C413">
        <w:trPr>
          <w:trHeight w:val="372"/>
        </w:trPr>
        <w:tc>
          <w:tcPr>
            <w:tcW w:w="1681" w:type="dxa"/>
          </w:tcPr>
          <w:p w:rsidRPr="009B1BD5" w:rsidR="001A6EEF" w:rsidP="0069522E" w:rsidRDefault="001A6EEF" w14:paraId="6484E641" w14:textId="66727232">
            <w:pPr>
              <w:spacing w:after="160" w:line="240" w:lineRule="auto"/>
              <w:rPr>
                <w:sz w:val="16"/>
                <w:szCs w:val="16"/>
                <w:highlight w:val="yellow"/>
              </w:rPr>
            </w:pPr>
          </w:p>
        </w:tc>
        <w:tc>
          <w:tcPr>
            <w:tcW w:w="2786" w:type="dxa"/>
          </w:tcPr>
          <w:p w:rsidRPr="009B1BD5" w:rsidR="001A6EEF" w:rsidP="0069522E" w:rsidRDefault="001A6EEF" w14:paraId="59823051" w14:textId="473FAD23">
            <w:pPr>
              <w:spacing w:after="160" w:line="240" w:lineRule="auto"/>
              <w:rPr>
                <w:sz w:val="16"/>
                <w:szCs w:val="16"/>
                <w:highlight w:val="yellow"/>
              </w:rPr>
            </w:pPr>
            <w:r>
              <w:rPr>
                <w:sz w:val="16"/>
                <w:szCs w:val="16"/>
              </w:rPr>
              <w:t>Oktober 2027/november 2027</w:t>
            </w:r>
          </w:p>
        </w:tc>
        <w:tc>
          <w:tcPr>
            <w:tcW w:w="2916" w:type="dxa"/>
          </w:tcPr>
          <w:p w:rsidRPr="009B1BD5" w:rsidR="001A6EEF" w:rsidP="0069522E" w:rsidRDefault="001A6EEF" w14:paraId="7618EA8F" w14:textId="006ABFB8">
            <w:pPr>
              <w:spacing w:after="160" w:line="240" w:lineRule="auto"/>
              <w:rPr>
                <w:sz w:val="16"/>
                <w:szCs w:val="16"/>
              </w:rPr>
            </w:pPr>
            <w:r>
              <w:rPr>
                <w:sz w:val="16"/>
                <w:szCs w:val="16"/>
              </w:rPr>
              <w:t>Opstellen kabinetsreactie, aanbieding PR aan staatssecretaris, bespreking in relevante onderraden en MR</w:t>
            </w:r>
          </w:p>
        </w:tc>
      </w:tr>
      <w:tr w:rsidRPr="009B1BD5" w:rsidR="001A6EEF" w:rsidTr="005901F5" w14:paraId="1A464AA6" w14:textId="34EB721A">
        <w:trPr>
          <w:trHeight w:val="372"/>
        </w:trPr>
        <w:tc>
          <w:tcPr>
            <w:tcW w:w="1681" w:type="dxa"/>
          </w:tcPr>
          <w:p w:rsidRPr="009B1BD5" w:rsidR="001A6EEF" w:rsidP="0069522E" w:rsidRDefault="001A6EEF" w14:paraId="5E189319" w14:textId="77777777">
            <w:pPr>
              <w:spacing w:after="160" w:line="240" w:lineRule="auto"/>
              <w:rPr>
                <w:sz w:val="16"/>
                <w:szCs w:val="16"/>
                <w:highlight w:val="yellow"/>
              </w:rPr>
            </w:pPr>
          </w:p>
        </w:tc>
        <w:tc>
          <w:tcPr>
            <w:tcW w:w="2786" w:type="dxa"/>
          </w:tcPr>
          <w:p w:rsidRPr="009B1BD5" w:rsidR="001A6EEF" w:rsidP="0069522E" w:rsidRDefault="001A6EEF" w14:paraId="6FD0046A" w14:textId="5C8A23AD">
            <w:pPr>
              <w:spacing w:after="160" w:line="240" w:lineRule="auto"/>
              <w:rPr>
                <w:sz w:val="16"/>
                <w:szCs w:val="16"/>
                <w:highlight w:val="yellow"/>
              </w:rPr>
            </w:pPr>
            <w:r w:rsidRPr="005901F5">
              <w:rPr>
                <w:sz w:val="16"/>
                <w:szCs w:val="16"/>
              </w:rPr>
              <w:t>December 2027</w:t>
            </w:r>
          </w:p>
        </w:tc>
        <w:tc>
          <w:tcPr>
            <w:tcW w:w="2916" w:type="dxa"/>
          </w:tcPr>
          <w:p w:rsidRPr="009B1BD5" w:rsidR="001A6EEF" w:rsidP="0069522E" w:rsidRDefault="001A6EEF" w14:paraId="4785168D" w14:textId="1AD84BF6">
            <w:pPr>
              <w:spacing w:after="160" w:line="240" w:lineRule="auto"/>
              <w:rPr>
                <w:sz w:val="16"/>
                <w:szCs w:val="16"/>
              </w:rPr>
            </w:pPr>
            <w:r>
              <w:rPr>
                <w:sz w:val="16"/>
                <w:szCs w:val="16"/>
              </w:rPr>
              <w:t>Verzending naar Tweede Kamer en publicatie PR</w:t>
            </w:r>
          </w:p>
        </w:tc>
      </w:tr>
      <w:tr w:rsidRPr="009B1BD5" w:rsidR="001A6EEF" w:rsidTr="005901F5" w14:paraId="2EB0322D" w14:textId="7EACBF55">
        <w:trPr>
          <w:trHeight w:val="372"/>
        </w:trPr>
        <w:tc>
          <w:tcPr>
            <w:tcW w:w="1681" w:type="dxa"/>
          </w:tcPr>
          <w:p w:rsidRPr="009B1BD5" w:rsidR="001A6EEF" w:rsidP="0069522E" w:rsidRDefault="001A6EEF" w14:paraId="20730D0B" w14:textId="7B4B2D67">
            <w:pPr>
              <w:spacing w:after="160" w:line="240" w:lineRule="auto"/>
              <w:rPr>
                <w:sz w:val="16"/>
                <w:szCs w:val="16"/>
              </w:rPr>
            </w:pPr>
            <w:r>
              <w:rPr>
                <w:sz w:val="16"/>
                <w:szCs w:val="16"/>
              </w:rPr>
              <w:t>Leren en verbeteren</w:t>
            </w:r>
          </w:p>
        </w:tc>
        <w:tc>
          <w:tcPr>
            <w:tcW w:w="2786" w:type="dxa"/>
          </w:tcPr>
          <w:p w:rsidRPr="009B1BD5" w:rsidR="001A6EEF" w:rsidP="0069522E" w:rsidRDefault="009209BE" w14:paraId="78C813E5" w14:textId="7D5BF55D">
            <w:pPr>
              <w:spacing w:after="160" w:line="240" w:lineRule="auto"/>
              <w:rPr>
                <w:sz w:val="16"/>
                <w:szCs w:val="16"/>
              </w:rPr>
            </w:pPr>
            <w:r>
              <w:rPr>
                <w:sz w:val="16"/>
                <w:szCs w:val="16"/>
              </w:rPr>
              <w:t>Gedurende en</w:t>
            </w:r>
            <w:r w:rsidR="001A6EEF">
              <w:rPr>
                <w:sz w:val="16"/>
                <w:szCs w:val="16"/>
              </w:rPr>
              <w:t xml:space="preserve"> na afronding</w:t>
            </w:r>
          </w:p>
        </w:tc>
        <w:tc>
          <w:tcPr>
            <w:tcW w:w="2916" w:type="dxa"/>
          </w:tcPr>
          <w:p w:rsidRPr="009B1BD5" w:rsidR="001A6EEF" w:rsidP="0069522E" w:rsidRDefault="001A6EEF" w14:paraId="4435100C" w14:textId="52ED907F">
            <w:pPr>
              <w:spacing w:after="160" w:line="240" w:lineRule="auto"/>
              <w:rPr>
                <w:sz w:val="16"/>
                <w:szCs w:val="16"/>
              </w:rPr>
            </w:pPr>
          </w:p>
        </w:tc>
      </w:tr>
    </w:tbl>
    <w:p w:rsidRPr="000E5A1F" w:rsidR="00B064A5" w:rsidP="00B064A5" w:rsidRDefault="00B064A5" w14:paraId="5243FC0C" w14:textId="77777777"/>
    <w:p w:rsidR="00D00AA3" w:rsidP="00B064A5" w:rsidRDefault="00D00AA3" w14:paraId="0FF131DF" w14:textId="77777777">
      <w:pPr>
        <w:rPr>
          <w:b/>
          <w:bCs/>
        </w:rPr>
      </w:pPr>
    </w:p>
    <w:p w:rsidR="00B064A5" w:rsidP="00B064A5" w:rsidRDefault="00B064A5" w14:paraId="15293BDE" w14:textId="6D9BE01A">
      <w:pPr>
        <w:rPr>
          <w:b/>
          <w:bCs/>
        </w:rPr>
      </w:pPr>
      <w:r>
        <w:rPr>
          <w:b/>
          <w:bCs/>
        </w:rPr>
        <w:t>Opbrengst</w:t>
      </w:r>
    </w:p>
    <w:p w:rsidR="00083A17" w:rsidP="00B064A5" w:rsidRDefault="0067354E" w14:paraId="5B190A6A" w14:textId="09836397">
      <w:r>
        <w:t>Het onderzoeken van de beleidsinzet op de onderwijsarbeidsmarkt is behoorlijk complex. Afzonderlijke instrumenten worden structureel geëvalueerd, maar inzicht ontstaat pas echt door ook op de lange termijn de uitkomsten in de gaten te houden. Wij zien d</w:t>
      </w:r>
      <w:r w:rsidR="00083A17">
        <w:t xml:space="preserve">e PR niet alleen </w:t>
      </w:r>
      <w:r>
        <w:t xml:space="preserve">als </w:t>
      </w:r>
      <w:r w:rsidR="00083A17">
        <w:t xml:space="preserve">een middel om de doeltreffend- en doelmatigheid van ons beleid </w:t>
      </w:r>
      <w:r>
        <w:t>over een langere periode in</w:t>
      </w:r>
      <w:r w:rsidR="00083A17">
        <w:t xml:space="preserve">in kaart te brengen. We kiezen er bewust voor om </w:t>
      </w:r>
      <w:r>
        <w:t xml:space="preserve">in het onderzoek ook aandacht te besteden aan de vraag </w:t>
      </w:r>
      <w:r w:rsidR="00083A17">
        <w:t>wat het gevolg is van de rolinneming van OCW en welke externe factoren ons beleid hebben beïnvloed. Daarmee omarmen we dit onderzoek niet enkel als mogelijkheid om ons beleid te evalueren</w:t>
      </w:r>
      <w:r>
        <w:t xml:space="preserve"> maar willen we ook</w:t>
      </w:r>
      <w:r w:rsidR="00083A17">
        <w:t xml:space="preserve"> lessen trekken uit het verleden en het onderwijspersoneelsbeleid en onze rolinneming te verbeteren. Dat vraagt ons om naast d</w:t>
      </w:r>
      <w:r w:rsidRPr="000C04E1" w:rsidR="00B064A5">
        <w:t xml:space="preserve">e inzichten uit het onderzoek </w:t>
      </w:r>
      <w:r w:rsidR="00083A17">
        <w:t>ook</w:t>
      </w:r>
      <w:r w:rsidRPr="000C04E1" w:rsidR="00B064A5">
        <w:t xml:space="preserve"> </w:t>
      </w:r>
      <w:r w:rsidRPr="00306830" w:rsidR="00661F79">
        <w:t xml:space="preserve">samen met onderwijspersoneel, leerlingen en ouders </w:t>
      </w:r>
      <w:r w:rsidR="00083A17">
        <w:t xml:space="preserve">op de resultaten te reflecteren en </w:t>
      </w:r>
      <w:r w:rsidRPr="00306830" w:rsidR="00B064A5">
        <w:t>toe te werken naar een integrale beleidstheorie</w:t>
      </w:r>
      <w:r w:rsidR="00083A17">
        <w:t xml:space="preserve"> gericht op onderwijskwaliteit. Dat is voor ons de </w:t>
      </w:r>
      <w:r w:rsidRPr="00306830" w:rsidR="00B064A5">
        <w:t xml:space="preserve">basis voor het toekomstige onderwijspersoneelsbeleid. </w:t>
      </w:r>
      <w:r w:rsidRPr="00306830" w:rsidR="000C06AE">
        <w:t>Zo willen we zorgen voor een goede aansluiting met de praktijk</w:t>
      </w:r>
      <w:r w:rsidR="00083A17">
        <w:t xml:space="preserve"> en een betere koppeling met de maatschappelijke uitkomst: kwalitatief goed onderwijs voor iedere leerling</w:t>
      </w:r>
      <w:r w:rsidRPr="00306830" w:rsidR="000C06AE">
        <w:t>.</w:t>
      </w:r>
      <w:r w:rsidR="000C06AE">
        <w:t xml:space="preserve"> Aan de beleidstheorie </w:t>
      </w:r>
      <w:r w:rsidR="00661F79">
        <w:t xml:space="preserve">wordt een </w:t>
      </w:r>
      <w:r w:rsidR="00B064A5">
        <w:t xml:space="preserve">langlopend onderzoeksprogramma </w:t>
      </w:r>
      <w:r w:rsidR="00661F79">
        <w:t>gekoppeld</w:t>
      </w:r>
      <w:r w:rsidR="00083A17">
        <w:t xml:space="preserve"> om over de jaren heen consequent het beleid in samenhang te evalueren</w:t>
      </w:r>
      <w:r w:rsidR="00B064A5">
        <w:t>.</w:t>
      </w:r>
      <w:r w:rsidR="00083A17">
        <w:t xml:space="preserve"> Zo kunnen kunnen we de inzichten die we uit onderzoek krijgen verstevigen.</w:t>
      </w:r>
      <w:r w:rsidR="00B064A5">
        <w:t xml:space="preserve"> </w:t>
      </w:r>
    </w:p>
    <w:p w:rsidR="00083A17" w:rsidP="00B064A5" w:rsidRDefault="00083A17" w14:paraId="5B881285" w14:textId="77777777"/>
    <w:p w:rsidR="00B064A5" w:rsidP="00083A17" w:rsidRDefault="00083A17" w14:paraId="69EA6F84" w14:textId="7F9224FC">
      <w:r>
        <w:t>Daar</w:t>
      </w:r>
      <w:r w:rsidR="0067354E">
        <w:t>mee</w:t>
      </w:r>
      <w:r>
        <w:t xml:space="preserve"> wordt met de gekozen insteek van de PR </w:t>
      </w:r>
      <w:r w:rsidR="00B064A5">
        <w:t xml:space="preserve">ook </w:t>
      </w:r>
      <w:r w:rsidR="0067354E">
        <w:t xml:space="preserve">opvolging gegeven aan </w:t>
      </w:r>
      <w:r w:rsidR="00B064A5">
        <w:t>het advies van het rapport ‘</w:t>
      </w:r>
      <w:r w:rsidR="00BE179B">
        <w:rPr>
          <w:i/>
          <w:iCs/>
        </w:rPr>
        <w:t>E</w:t>
      </w:r>
      <w:r w:rsidR="00B064A5">
        <w:rPr>
          <w:i/>
          <w:iCs/>
        </w:rPr>
        <w:t>en kwestie van een lange adem</w:t>
      </w:r>
      <w:r w:rsidR="00B064A5">
        <w:rPr>
          <w:rStyle w:val="Voetnootmarkering"/>
          <w:i/>
          <w:iCs/>
        </w:rPr>
        <w:footnoteReference w:id="8"/>
      </w:r>
      <w:r w:rsidR="00B064A5">
        <w:t xml:space="preserve">’ </w:t>
      </w:r>
      <w:r w:rsidR="0067354E">
        <w:t xml:space="preserve"> dat</w:t>
      </w:r>
      <w:r>
        <w:t xml:space="preserve"> oproept tot </w:t>
      </w:r>
      <w:r w:rsidR="0067354E">
        <w:t xml:space="preserve">het opstellen van </w:t>
      </w:r>
      <w:r>
        <w:t>een integrale beleidstheorie met een langlopende onderzoeksagenda</w:t>
      </w:r>
      <w:r w:rsidR="00B064A5">
        <w:t xml:space="preserve">. </w:t>
      </w:r>
    </w:p>
    <w:p w:rsidR="00B064A5" w:rsidP="00B064A5" w:rsidRDefault="00B064A5" w14:paraId="64380B8A" w14:textId="77777777"/>
    <w:p w:rsidR="00D00AA3" w:rsidP="00B064A5" w:rsidRDefault="00D00AA3" w14:paraId="781BD008" w14:textId="77777777"/>
    <w:p w:rsidR="00B064A5" w:rsidP="00B064A5" w:rsidRDefault="00B064A5" w14:paraId="551F9475" w14:textId="77777777">
      <w:r>
        <w:t>De minister van Onderwijs, Cultuur en Wetenschap,</w:t>
      </w:r>
    </w:p>
    <w:p w:rsidR="00B064A5" w:rsidP="00B064A5" w:rsidRDefault="00B064A5" w14:paraId="5E20CAF6" w14:textId="74F6F386"/>
    <w:p w:rsidR="00C94A2D" w:rsidP="00B064A5" w:rsidRDefault="00C94A2D" w14:paraId="57A82CA5" w14:textId="77777777"/>
    <w:p w:rsidR="00C94A2D" w:rsidP="00B064A5" w:rsidRDefault="00C94A2D" w14:paraId="5E26B458" w14:textId="77777777"/>
    <w:p w:rsidR="00C94A2D" w:rsidP="00B064A5" w:rsidRDefault="00C94A2D" w14:paraId="7F63A1C0" w14:textId="77777777"/>
    <w:p w:rsidR="00B064A5" w:rsidP="00B064A5" w:rsidRDefault="00B064A5" w14:paraId="2B171D67" w14:textId="77777777"/>
    <w:p w:rsidR="00D00AA3" w:rsidP="00B064A5" w:rsidRDefault="00D00AA3" w14:paraId="051DAEBB" w14:textId="77777777"/>
    <w:p w:rsidR="00B064A5" w:rsidP="00B064A5" w:rsidRDefault="00B064A5" w14:paraId="34B2ACFE" w14:textId="4E586862">
      <w:r w:rsidRPr="006C6CF8">
        <w:rPr>
          <w:lang w:eastAsia="en-US"/>
        </w:rPr>
        <w:t>Rianne Letschert</w:t>
      </w:r>
    </w:p>
    <w:p w:rsidR="00C94A2D" w:rsidP="00B064A5" w:rsidRDefault="00C94A2D" w14:paraId="135C5F4E" w14:textId="77777777"/>
    <w:p w:rsidR="00C94A2D" w:rsidP="00B064A5" w:rsidRDefault="00C94A2D" w14:paraId="06887865" w14:textId="77777777"/>
    <w:p w:rsidR="00B064A5" w:rsidP="00B064A5" w:rsidRDefault="00D00AA3" w14:paraId="45A352A2" w14:textId="410AA6CB">
      <w:r>
        <w:t>D</w:t>
      </w:r>
      <w:r w:rsidR="00B064A5">
        <w:t>e staatssecretaris van Onderwijs en Emancipatie,</w:t>
      </w:r>
    </w:p>
    <w:p w:rsidR="00B064A5" w:rsidP="00B064A5" w:rsidRDefault="00B064A5" w14:paraId="25A5D9D5" w14:textId="77777777"/>
    <w:p w:rsidR="00B064A5" w:rsidP="00B064A5" w:rsidRDefault="00B064A5" w14:paraId="66A29712" w14:textId="77777777"/>
    <w:p w:rsidR="00B064A5" w:rsidP="00B064A5" w:rsidRDefault="00B064A5" w14:paraId="068A6D73" w14:textId="77777777"/>
    <w:p w:rsidR="00B064A5" w:rsidP="00B064A5" w:rsidRDefault="00B064A5" w14:paraId="07959B70" w14:textId="77777777"/>
    <w:p w:rsidR="00B064A5" w:rsidP="00B064A5" w:rsidRDefault="00B064A5" w14:paraId="1178D62E" w14:textId="77777777"/>
    <w:p w:rsidR="00B064A5" w:rsidP="00B064A5" w:rsidRDefault="00B064A5" w14:paraId="63BD68EB" w14:textId="77777777"/>
    <w:p w:rsidR="00B064A5" w:rsidP="00B064A5" w:rsidRDefault="00B064A5" w14:paraId="5CB2113A" w14:textId="50BD2784">
      <w:r w:rsidRPr="000E04A1">
        <w:t>Judith Zs.C.M. Tielen</w:t>
      </w:r>
    </w:p>
    <w:p w:rsidR="00480CBC" w:rsidP="00B064A5" w:rsidRDefault="00480CBC" w14:paraId="1315FDE1" w14:textId="77777777">
      <w:pPr>
        <w:rPr>
          <w:b/>
          <w:bCs/>
        </w:rPr>
      </w:pPr>
    </w:p>
    <w:p w:rsidR="00D00AA3" w:rsidRDefault="00D00AA3" w14:paraId="38062043" w14:textId="7A7D6D55">
      <w:pPr>
        <w:spacing w:line="240" w:lineRule="auto"/>
        <w:rPr>
          <w:b/>
          <w:bCs/>
        </w:rPr>
      </w:pPr>
      <w:r>
        <w:rPr>
          <w:b/>
          <w:bCs/>
        </w:rPr>
        <w:br w:type="page"/>
      </w:r>
    </w:p>
    <w:p w:rsidR="00FA08B5" w:rsidP="00B064A5" w:rsidRDefault="00FA08B5" w14:paraId="1F6D27D5" w14:textId="55765776">
      <w:pPr>
        <w:rPr>
          <w:b/>
          <w:bCs/>
        </w:rPr>
      </w:pPr>
      <w:r>
        <w:rPr>
          <w:b/>
          <w:bCs/>
        </w:rPr>
        <w:t>Bijlage 1 Reeds uitgevoerde onderzoeken op SEA-Thema en andere relevante onderzoeken</w:t>
      </w:r>
    </w:p>
    <w:p w:rsidR="00FA08B5" w:rsidP="00B064A5" w:rsidRDefault="00FA08B5" w14:paraId="7693AF3A" w14:textId="77777777">
      <w:pPr>
        <w:rPr>
          <w:b/>
          <w:bCs/>
        </w:rPr>
      </w:pPr>
    </w:p>
    <w:p w:rsidRPr="000B6225" w:rsidR="00FA08B5" w:rsidP="00FA08B5" w:rsidRDefault="00FA08B5" w14:paraId="1430F2F4" w14:textId="77777777">
      <w:pPr>
        <w:numPr>
          <w:ilvl w:val="0"/>
          <w:numId w:val="36"/>
        </w:numPr>
      </w:pPr>
      <w:r w:rsidRPr="00343103">
        <w:rPr>
          <w:szCs w:val="18"/>
        </w:rPr>
        <w:t>het aantrekken en opleiden van voldoende en goed onderwijspersoneel</w:t>
      </w:r>
      <w:r>
        <w:rPr>
          <w:szCs w:val="18"/>
        </w:rPr>
        <w:t xml:space="preserve"> </w:t>
      </w:r>
    </w:p>
    <w:p w:rsidRPr="00B80A67" w:rsidR="00FA08B5" w:rsidP="00FA08B5" w:rsidRDefault="00B80A67" w14:paraId="34E54126" w14:textId="7A2E079A">
      <w:pPr>
        <w:numPr>
          <w:ilvl w:val="1"/>
          <w:numId w:val="36"/>
        </w:numPr>
      </w:pPr>
      <w:hyperlink w:history="1" r:id="rId8">
        <w:r w:rsidRPr="0081341E">
          <w:rPr>
            <w:rStyle w:val="Hyperlink"/>
            <w:szCs w:val="18"/>
          </w:rPr>
          <w:t>Kwalitatieve evaluatie naar de zij-instroom in het po, vo en mbo</w:t>
        </w:r>
      </w:hyperlink>
      <w:r>
        <w:rPr>
          <w:szCs w:val="18"/>
        </w:rPr>
        <w:t xml:space="preserve"> – 2022</w:t>
      </w:r>
    </w:p>
    <w:p w:rsidRPr="00B80A67" w:rsidR="00B80A67" w:rsidP="00FA08B5" w:rsidRDefault="00B80A67" w14:paraId="2C170823" w14:textId="6A3A08C1">
      <w:pPr>
        <w:numPr>
          <w:ilvl w:val="1"/>
          <w:numId w:val="36"/>
        </w:numPr>
      </w:pPr>
      <w:hyperlink w:history="1" r:id="rId9">
        <w:r w:rsidRPr="0081341E">
          <w:rPr>
            <w:rStyle w:val="Hyperlink"/>
            <w:szCs w:val="18"/>
          </w:rPr>
          <w:t>Evaluatie subsidieregeling zij-instroom PO G5 – Tussenrapportage</w:t>
        </w:r>
      </w:hyperlink>
      <w:r w:rsidR="0081341E">
        <w:rPr>
          <w:szCs w:val="18"/>
        </w:rPr>
        <w:t xml:space="preserve"> - 2022</w:t>
      </w:r>
    </w:p>
    <w:p w:rsidRPr="00B80A67" w:rsidR="00B80A67" w:rsidP="00FA08B5" w:rsidRDefault="00B80A67" w14:paraId="505AA0DC" w14:textId="56DFDF15">
      <w:pPr>
        <w:numPr>
          <w:ilvl w:val="1"/>
          <w:numId w:val="36"/>
        </w:numPr>
      </w:pPr>
      <w:hyperlink w:history="1" r:id="rId10">
        <w:r w:rsidRPr="0081341E">
          <w:rPr>
            <w:rStyle w:val="Hyperlink"/>
            <w:szCs w:val="18"/>
          </w:rPr>
          <w:t>Tussenrapport onderzoek bestuursakkoord flexibnilisering lerarenopleidingen</w:t>
        </w:r>
      </w:hyperlink>
      <w:r>
        <w:rPr>
          <w:szCs w:val="18"/>
        </w:rPr>
        <w:t xml:space="preserve"> - 2022</w:t>
      </w:r>
    </w:p>
    <w:p w:rsidR="00B80A67" w:rsidP="00FA08B5" w:rsidRDefault="00B80A67" w14:paraId="650721E3" w14:textId="4FB1FA3B">
      <w:pPr>
        <w:numPr>
          <w:ilvl w:val="1"/>
          <w:numId w:val="36"/>
        </w:numPr>
      </w:pPr>
      <w:hyperlink w:history="1" r:id="rId11">
        <w:r w:rsidRPr="0081341E">
          <w:rPr>
            <w:rStyle w:val="Hyperlink"/>
          </w:rPr>
          <w:t>Tweede pilot evaluatie jonge en oude kind</w:t>
        </w:r>
      </w:hyperlink>
      <w:r>
        <w:t xml:space="preserve"> – 2022</w:t>
      </w:r>
    </w:p>
    <w:p w:rsidR="00D42956" w:rsidP="00D42956" w:rsidRDefault="00B80A67" w14:paraId="67183C9E" w14:textId="1E622CA0">
      <w:pPr>
        <w:numPr>
          <w:ilvl w:val="1"/>
          <w:numId w:val="36"/>
        </w:numPr>
      </w:pPr>
      <w:hyperlink w:history="1" r:id="rId12">
        <w:r w:rsidRPr="0081341E">
          <w:rPr>
            <w:rStyle w:val="Hyperlink"/>
          </w:rPr>
          <w:t>Evaluatie regeling SOOL – Eindrapport</w:t>
        </w:r>
      </w:hyperlink>
      <w:r>
        <w:t xml:space="preserve"> </w:t>
      </w:r>
      <w:r w:rsidR="00D42956">
        <w:t>–</w:t>
      </w:r>
      <w:r>
        <w:t xml:space="preserve"> 2022</w:t>
      </w:r>
    </w:p>
    <w:p w:rsidR="00D42956" w:rsidP="00D42956" w:rsidRDefault="00D42956" w14:paraId="4A8CC240" w14:textId="69B8225B">
      <w:pPr>
        <w:numPr>
          <w:ilvl w:val="1"/>
          <w:numId w:val="36"/>
        </w:numPr>
      </w:pPr>
      <w:hyperlink w:history="1" r:id="rId13">
        <w:r w:rsidRPr="0081341E">
          <w:rPr>
            <w:rStyle w:val="Hyperlink"/>
          </w:rPr>
          <w:t>Investeren in leren – De maatschappelijke waarde van leraren, leraarschap en lerarenbeleid</w:t>
        </w:r>
      </w:hyperlink>
      <w:r>
        <w:t xml:space="preserve"> – 2022</w:t>
      </w:r>
    </w:p>
    <w:p w:rsidR="00D42956" w:rsidP="00D42956" w:rsidRDefault="00D42956" w14:paraId="0C5E7187" w14:textId="38032E2D">
      <w:pPr>
        <w:numPr>
          <w:ilvl w:val="1"/>
          <w:numId w:val="36"/>
        </w:numPr>
      </w:pPr>
      <w:hyperlink w:history="1" r:id="rId14">
        <w:r w:rsidRPr="0081341E">
          <w:rPr>
            <w:rStyle w:val="Hyperlink"/>
          </w:rPr>
          <w:t>Meer uren werken in het onderwijs na (financiële) prikkels</w:t>
        </w:r>
      </w:hyperlink>
      <w:r>
        <w:t xml:space="preserve"> </w:t>
      </w:r>
      <w:r w:rsidR="009C1225">
        <w:t>–</w:t>
      </w:r>
      <w:r>
        <w:t xml:space="preserve"> 2023</w:t>
      </w:r>
    </w:p>
    <w:p w:rsidR="009C1225" w:rsidP="009C1225" w:rsidRDefault="009C1225" w14:paraId="21539D7A" w14:textId="77777777">
      <w:pPr>
        <w:numPr>
          <w:ilvl w:val="1"/>
          <w:numId w:val="36"/>
        </w:numPr>
      </w:pPr>
      <w:hyperlink w:history="1" r:id="rId15">
        <w:r w:rsidRPr="009C1225">
          <w:rPr>
            <w:rStyle w:val="Hyperlink"/>
          </w:rPr>
          <w:t>Tweede tussenrapport onderzoek bestuursakkoord flexibilisering lerarenopleidingen</w:t>
        </w:r>
      </w:hyperlink>
      <w:r>
        <w:t xml:space="preserve"> – 2023</w:t>
      </w:r>
    </w:p>
    <w:p w:rsidR="009C1225" w:rsidP="009C1225" w:rsidRDefault="009C1225" w14:paraId="06A400DC" w14:textId="515CB989">
      <w:pPr>
        <w:numPr>
          <w:ilvl w:val="1"/>
          <w:numId w:val="36"/>
        </w:numPr>
      </w:pPr>
      <w:hyperlink w:history="1" r:id="rId16">
        <w:r w:rsidRPr="009C1225">
          <w:rPr>
            <w:rFonts w:ascii="Calibri" w:hAnsi="Calibri" w:cs="Calibri"/>
            <w:color w:val="0000FF"/>
            <w:sz w:val="22"/>
            <w:szCs w:val="22"/>
            <w:u w:val="single"/>
          </w:rPr>
          <w:t xml:space="preserve">Evaluatie subsidieregeling zij-instroom </w:t>
        </w:r>
      </w:hyperlink>
      <w:r>
        <w:t xml:space="preserve">G5 -  Eindrapport </w:t>
      </w:r>
      <w:r w:rsidR="00F04569">
        <w:t>–</w:t>
      </w:r>
      <w:r>
        <w:t xml:space="preserve"> 2023</w:t>
      </w:r>
    </w:p>
    <w:p w:rsidR="00F04569" w:rsidP="00F04569" w:rsidRDefault="00F04569" w14:paraId="517AE1FB" w14:textId="4B26987C">
      <w:pPr>
        <w:numPr>
          <w:ilvl w:val="1"/>
          <w:numId w:val="36"/>
        </w:numPr>
      </w:pPr>
      <w:hyperlink w:history="1" r:id="rId17">
        <w:r w:rsidRPr="0081341E">
          <w:rPr>
            <w:rStyle w:val="Hyperlink"/>
          </w:rPr>
          <w:t>Onderzoek teambevoegdheid 10 – 14 onderwijs</w:t>
        </w:r>
      </w:hyperlink>
      <w:r>
        <w:t xml:space="preserve"> – 2023</w:t>
      </w:r>
    </w:p>
    <w:p w:rsidR="009C1225" w:rsidP="009C1225" w:rsidRDefault="009C1225" w14:paraId="622344A9" w14:textId="7F4C9680">
      <w:pPr>
        <w:numPr>
          <w:ilvl w:val="1"/>
          <w:numId w:val="36"/>
        </w:numPr>
      </w:pPr>
      <w:hyperlink w:history="1" r:id="rId18">
        <w:r w:rsidRPr="0081341E">
          <w:rPr>
            <w:rStyle w:val="Hyperlink"/>
          </w:rPr>
          <w:t>Tussenevaluatie experiment toelatingseisen pabo</w:t>
        </w:r>
      </w:hyperlink>
      <w:r>
        <w:t xml:space="preserve"> </w:t>
      </w:r>
      <w:r w:rsidR="00653F38">
        <w:t>–</w:t>
      </w:r>
      <w:r>
        <w:t xml:space="preserve"> 2024</w:t>
      </w:r>
    </w:p>
    <w:p w:rsidR="00F04569" w:rsidP="00F04569" w:rsidRDefault="00F04569" w14:paraId="475D5B8D" w14:textId="40F1C777">
      <w:pPr>
        <w:numPr>
          <w:ilvl w:val="1"/>
          <w:numId w:val="36"/>
        </w:numPr>
      </w:pPr>
      <w:hyperlink w:history="1" r:id="rId19">
        <w:r w:rsidRPr="0081341E">
          <w:rPr>
            <w:rStyle w:val="Hyperlink"/>
          </w:rPr>
          <w:t>Meer uren werken stimuleren met een meerurenbonus en andere maatregelen: evaluatie van een kopgroep van schoolbesturen in het primair onderwijs</w:t>
        </w:r>
      </w:hyperlink>
      <w:r>
        <w:t xml:space="preserve"> - 2024</w:t>
      </w:r>
    </w:p>
    <w:p w:rsidR="00F04569" w:rsidP="00F04569" w:rsidRDefault="00F04569" w14:paraId="52F4AE43" w14:textId="134E9FFA">
      <w:pPr>
        <w:numPr>
          <w:ilvl w:val="1"/>
          <w:numId w:val="36"/>
        </w:numPr>
      </w:pPr>
      <w:hyperlink w:history="1" r:id="rId20">
        <w:r w:rsidRPr="002C7C27">
          <w:rPr>
            <w:rFonts w:ascii="Calibri" w:hAnsi="Calibri" w:cs="Calibri"/>
            <w:color w:val="0000FF"/>
            <w:sz w:val="22"/>
            <w:szCs w:val="22"/>
            <w:u w:val="single"/>
          </w:rPr>
          <w:t>Rapport Inventarisatie curricula voltijdroutes naar het leraarschap primair onderwijs | Inspectie van het onderwijs</w:t>
        </w:r>
      </w:hyperlink>
      <w:r>
        <w:rPr>
          <w:rFonts w:ascii="Calibri" w:hAnsi="Calibri" w:cs="Calibri"/>
          <w:color w:val="0000FF"/>
          <w:sz w:val="22"/>
          <w:szCs w:val="22"/>
          <w:u w:val="single"/>
        </w:rPr>
        <w:t xml:space="preserve"> </w:t>
      </w:r>
      <w:r>
        <w:t>–</w:t>
      </w:r>
      <w:r w:rsidRPr="009F6440">
        <w:t xml:space="preserve"> 2025</w:t>
      </w:r>
    </w:p>
    <w:p w:rsidR="00F04569" w:rsidP="00F04569" w:rsidRDefault="00F04569" w14:paraId="3523658D" w14:textId="23670A10">
      <w:pPr>
        <w:numPr>
          <w:ilvl w:val="1"/>
          <w:numId w:val="36"/>
        </w:numPr>
      </w:pPr>
      <w:hyperlink w:history="1" r:id="rId21">
        <w:r w:rsidRPr="002C7C27">
          <w:rPr>
            <w:rFonts w:ascii="Calibri" w:hAnsi="Calibri" w:cs="Calibri"/>
            <w:color w:val="0000FF"/>
            <w:sz w:val="22"/>
            <w:szCs w:val="22"/>
            <w:u w:val="single"/>
          </w:rPr>
          <w:t>Campagne-effectonderzoek Werken in het onderwijs 2025 | Rapport | Rijksoverheid.nl</w:t>
        </w:r>
      </w:hyperlink>
      <w:r>
        <w:rPr>
          <w:rFonts w:ascii="Calibri" w:hAnsi="Calibri" w:cs="Calibri"/>
          <w:color w:val="0000FF"/>
          <w:sz w:val="22"/>
          <w:szCs w:val="22"/>
          <w:u w:val="single"/>
        </w:rPr>
        <w:t xml:space="preserve"> </w:t>
      </w:r>
      <w:r w:rsidRPr="009F6440">
        <w:t>– 2025</w:t>
      </w:r>
    </w:p>
    <w:p w:rsidR="00653F38" w:rsidP="009C1225" w:rsidRDefault="00653F38" w14:paraId="73196075" w14:textId="4D56B6DA">
      <w:pPr>
        <w:numPr>
          <w:ilvl w:val="1"/>
          <w:numId w:val="36"/>
        </w:numPr>
      </w:pPr>
      <w:r>
        <w:t>Evaluatie subsidieregeling SOOL – 2026</w:t>
      </w:r>
    </w:p>
    <w:p w:rsidR="00653F38" w:rsidP="00653F38" w:rsidRDefault="00653F38" w14:paraId="6E24C62C" w14:textId="77777777">
      <w:pPr>
        <w:numPr>
          <w:ilvl w:val="1"/>
          <w:numId w:val="36"/>
        </w:numPr>
      </w:pPr>
      <w:r>
        <w:t>Evaluatie lerarenbeurs – 2026</w:t>
      </w:r>
    </w:p>
    <w:p w:rsidR="002C7C27" w:rsidP="002C7C27" w:rsidRDefault="00653F38" w14:paraId="121F2AE8" w14:textId="77777777">
      <w:pPr>
        <w:numPr>
          <w:ilvl w:val="1"/>
          <w:numId w:val="36"/>
        </w:numPr>
      </w:pPr>
      <w:hyperlink w:history="1" r:id="rId22">
        <w:r w:rsidRPr="00653F38">
          <w:rPr>
            <w:rFonts w:ascii="Calibri" w:hAnsi="Calibri" w:cs="Calibri"/>
            <w:color w:val="0000FF"/>
            <w:sz w:val="22"/>
            <w:szCs w:val="22"/>
            <w:u w:val="single"/>
          </w:rPr>
          <w:t>Centerdata (2026), Schoolleiders van buiten | Aanpak Lerarentekort</w:t>
        </w:r>
      </w:hyperlink>
      <w:r>
        <w:rPr>
          <w:rFonts w:ascii="Calibri" w:hAnsi="Calibri" w:cs="Calibri"/>
          <w:color w:val="0000FF"/>
          <w:sz w:val="22"/>
          <w:szCs w:val="22"/>
          <w:u w:val="single"/>
        </w:rPr>
        <w:t xml:space="preserve"> </w:t>
      </w:r>
      <w:r>
        <w:t xml:space="preserve">– Onderzoek naar de succesfactoren, knelpunten en beeldvorming bij de overstap – 2026 </w:t>
      </w:r>
    </w:p>
    <w:p w:rsidR="002C7C27" w:rsidP="002C7C27" w:rsidRDefault="002C7C27" w14:paraId="644BE77F" w14:textId="77777777">
      <w:pPr>
        <w:numPr>
          <w:ilvl w:val="1"/>
          <w:numId w:val="36"/>
        </w:numPr>
      </w:pPr>
      <w:hyperlink w:history="1" r:id="rId23">
        <w:r w:rsidRPr="002C7C27">
          <w:rPr>
            <w:rFonts w:ascii="Calibri" w:hAnsi="Calibri" w:cs="Calibri"/>
            <w:color w:val="0000FF"/>
            <w:sz w:val="22"/>
            <w:szCs w:val="22"/>
            <w:u w:val="single"/>
          </w:rPr>
          <w:t xml:space="preserve">Rapport eindevaluatie toelatingseisen PABO </w:t>
        </w:r>
      </w:hyperlink>
      <w:r>
        <w:t>– 2026</w:t>
      </w:r>
    </w:p>
    <w:p w:rsidR="002C7C27" w:rsidP="002C7C27" w:rsidRDefault="002C7C27" w14:paraId="4EC46B1A" w14:textId="4BBAA657">
      <w:pPr>
        <w:numPr>
          <w:ilvl w:val="1"/>
          <w:numId w:val="36"/>
        </w:numPr>
      </w:pPr>
      <w:hyperlink w:history="1" r:id="rId24">
        <w:r w:rsidRPr="002C7C27">
          <w:rPr>
            <w:rFonts w:ascii="Calibri" w:hAnsi="Calibri" w:cs="Calibri"/>
            <w:color w:val="0000FF"/>
            <w:sz w:val="22"/>
            <w:szCs w:val="22"/>
            <w:u w:val="single"/>
          </w:rPr>
          <w:t>Effecten arbeidsmarkttoelage Nationaal Programma Onderwijs 2021-2023 | CPB Website</w:t>
        </w:r>
      </w:hyperlink>
      <w:r>
        <w:rPr>
          <w:rFonts w:ascii="Calibri" w:hAnsi="Calibri" w:cs="Calibri"/>
          <w:color w:val="0000FF"/>
          <w:sz w:val="22"/>
          <w:szCs w:val="22"/>
          <w:u w:val="single"/>
        </w:rPr>
        <w:t xml:space="preserve"> </w:t>
      </w:r>
      <w:r>
        <w:t>–</w:t>
      </w:r>
      <w:r w:rsidRPr="005901F5">
        <w:t xml:space="preserve"> 2026</w:t>
      </w:r>
    </w:p>
    <w:p w:rsidR="0081341E" w:rsidP="0081341E" w:rsidRDefault="002C7C27" w14:paraId="44F0669A" w14:textId="0652AD92">
      <w:pPr>
        <w:numPr>
          <w:ilvl w:val="1"/>
          <w:numId w:val="36"/>
        </w:numPr>
      </w:pPr>
      <w:hyperlink w:history="1" r:id="rId25">
        <w:r w:rsidRPr="002C7C27">
          <w:rPr>
            <w:rFonts w:ascii="Calibri" w:hAnsi="Calibri" w:cs="Calibri"/>
            <w:color w:val="0000FF"/>
            <w:sz w:val="22"/>
            <w:szCs w:val="22"/>
            <w:u w:val="single"/>
          </w:rPr>
          <w:t>Gedifferentieerde opleidingen tot leraar basisonderwijs | Kamerstuk | Rijksoverheid.nl</w:t>
        </w:r>
      </w:hyperlink>
      <w:r>
        <w:rPr>
          <w:rFonts w:ascii="Calibri" w:hAnsi="Calibri" w:cs="Calibri"/>
          <w:color w:val="0000FF"/>
          <w:sz w:val="22"/>
          <w:szCs w:val="22"/>
          <w:u w:val="single"/>
        </w:rPr>
        <w:t xml:space="preserve"> </w:t>
      </w:r>
      <w:r w:rsidR="0081341E">
        <w:t>–</w:t>
      </w:r>
      <w:r w:rsidRPr="005901F5">
        <w:t xml:space="preserve"> 2026</w:t>
      </w:r>
    </w:p>
    <w:p w:rsidRPr="005901F5" w:rsidR="002C7C27" w:rsidP="005901F5" w:rsidRDefault="0081341E" w14:paraId="35C7DA40" w14:textId="41206203">
      <w:pPr>
        <w:numPr>
          <w:ilvl w:val="1"/>
          <w:numId w:val="36"/>
        </w:numPr>
      </w:pPr>
      <w:hyperlink w:history="1" r:id="rId26">
        <w:r w:rsidRPr="0081341E">
          <w:rPr>
            <w:rFonts w:ascii="Calibri" w:hAnsi="Calibri" w:cs="Calibri"/>
            <w:color w:val="0000FF"/>
            <w:sz w:val="22"/>
            <w:szCs w:val="22"/>
            <w:u w:val="single"/>
          </w:rPr>
          <w:t>Eindrapport Onderzoek Bestuursakkoord flexibilisering lerarenopleidingen | Aanpak Lerarentekort</w:t>
        </w:r>
      </w:hyperlink>
      <w:r>
        <w:rPr>
          <w:rFonts w:ascii="Calibri" w:hAnsi="Calibri" w:cs="Calibri"/>
          <w:color w:val="0000FF"/>
          <w:sz w:val="22"/>
          <w:szCs w:val="22"/>
          <w:u w:val="single"/>
        </w:rPr>
        <w:t xml:space="preserve"> </w:t>
      </w:r>
      <w:r>
        <w:t>- 2026</w:t>
      </w:r>
    </w:p>
    <w:p w:rsidR="002C7C27" w:rsidP="002C7C27" w:rsidRDefault="002C7C27" w14:paraId="1E22AF94" w14:textId="77777777">
      <w:pPr>
        <w:numPr>
          <w:ilvl w:val="1"/>
          <w:numId w:val="36"/>
        </w:numPr>
      </w:pPr>
    </w:p>
    <w:p w:rsidRPr="00B80A67" w:rsidR="00FA08B5" w:rsidP="00FA08B5" w:rsidRDefault="00FA08B5" w14:paraId="5A0125B8" w14:textId="77777777">
      <w:pPr>
        <w:numPr>
          <w:ilvl w:val="0"/>
          <w:numId w:val="36"/>
        </w:numPr>
      </w:pPr>
      <w:r w:rsidRPr="00343103">
        <w:rPr>
          <w:szCs w:val="18"/>
        </w:rPr>
        <w:t>het behouden en professionaliseren van onderwijspersoneel</w:t>
      </w:r>
      <w:r>
        <w:rPr>
          <w:szCs w:val="18"/>
        </w:rPr>
        <w:t>;</w:t>
      </w:r>
    </w:p>
    <w:p w:rsidRPr="00D42956" w:rsidR="00D42956" w:rsidP="00FA08B5" w:rsidRDefault="00D42956" w14:paraId="1B235E86" w14:textId="0D44BC4A">
      <w:pPr>
        <w:numPr>
          <w:ilvl w:val="1"/>
          <w:numId w:val="36"/>
        </w:numPr>
      </w:pPr>
      <w:hyperlink w:history="1" r:id="rId27">
        <w:r w:rsidRPr="0081341E">
          <w:rPr>
            <w:rStyle w:val="Hyperlink"/>
            <w:szCs w:val="18"/>
          </w:rPr>
          <w:t>Onderzoek naar studiesuccess bij de tweedegraads lerarenopleiding</w:t>
        </w:r>
      </w:hyperlink>
      <w:r>
        <w:rPr>
          <w:szCs w:val="18"/>
        </w:rPr>
        <w:t xml:space="preserve"> – 2021</w:t>
      </w:r>
    </w:p>
    <w:p w:rsidRPr="00D42956" w:rsidR="00D42956" w:rsidP="00FA08B5" w:rsidRDefault="00D42956" w14:paraId="771ED288" w14:textId="3C303326">
      <w:pPr>
        <w:numPr>
          <w:ilvl w:val="1"/>
          <w:numId w:val="36"/>
        </w:numPr>
      </w:pPr>
      <w:hyperlink w:history="1" r:id="rId28">
        <w:r w:rsidRPr="0081341E">
          <w:rPr>
            <w:rStyle w:val="Hyperlink"/>
            <w:szCs w:val="18"/>
          </w:rPr>
          <w:t>Professionalisering van leraren en docenten – Evaluatie lerarenbeurs</w:t>
        </w:r>
      </w:hyperlink>
      <w:r>
        <w:rPr>
          <w:szCs w:val="18"/>
        </w:rPr>
        <w:t xml:space="preserve"> – 2022</w:t>
      </w:r>
    </w:p>
    <w:p w:rsidR="00D42956" w:rsidP="00FA08B5" w:rsidRDefault="00D42956" w14:paraId="76479DDC" w14:textId="3B50CFFC">
      <w:pPr>
        <w:numPr>
          <w:ilvl w:val="1"/>
          <w:numId w:val="36"/>
        </w:numPr>
      </w:pPr>
      <w:hyperlink w:history="1" r:id="rId29">
        <w:r w:rsidRPr="0081341E">
          <w:rPr>
            <w:rStyle w:val="Hyperlink"/>
          </w:rPr>
          <w:t>De toekomstige arbeidsmarkt voor onderwijspersoneel po, vo en mbo 2022-2032</w:t>
        </w:r>
      </w:hyperlink>
      <w:r>
        <w:t xml:space="preserve"> </w:t>
      </w:r>
      <w:r w:rsidR="009C1225">
        <w:t>–</w:t>
      </w:r>
      <w:r>
        <w:t xml:space="preserve"> 2022</w:t>
      </w:r>
    </w:p>
    <w:p w:rsidRPr="000B6225" w:rsidR="00F04569" w:rsidP="00F04569" w:rsidRDefault="00F04569" w14:paraId="04CB9B7F" w14:textId="77777777">
      <w:pPr>
        <w:numPr>
          <w:ilvl w:val="1"/>
          <w:numId w:val="36"/>
        </w:numPr>
      </w:pPr>
      <w:hyperlink w:history="1" r:id="rId30">
        <w:r w:rsidRPr="0081341E">
          <w:rPr>
            <w:rStyle w:val="Hyperlink"/>
            <w:szCs w:val="18"/>
          </w:rPr>
          <w:t>Licht werk dankzij vele handen? – Tussentijdse evaluatie werkdrukmiddelen primair onderwijs</w:t>
        </w:r>
      </w:hyperlink>
      <w:r>
        <w:rPr>
          <w:szCs w:val="18"/>
        </w:rPr>
        <w:t xml:space="preserve"> - 2022</w:t>
      </w:r>
    </w:p>
    <w:p w:rsidR="00F04569" w:rsidP="00F04569" w:rsidRDefault="00F04569" w14:paraId="179F77A8" w14:textId="181F65FF">
      <w:pPr>
        <w:numPr>
          <w:ilvl w:val="1"/>
          <w:numId w:val="36"/>
        </w:numPr>
      </w:pPr>
      <w:hyperlink w:history="1" r:id="rId31">
        <w:r w:rsidRPr="0081341E">
          <w:rPr>
            <w:rStyle w:val="Hyperlink"/>
            <w:szCs w:val="18"/>
          </w:rPr>
          <w:t>Evaluatie regeling teambeurs primair onderwijs</w:t>
        </w:r>
      </w:hyperlink>
      <w:r>
        <w:rPr>
          <w:szCs w:val="18"/>
        </w:rPr>
        <w:t xml:space="preserve"> – 2022</w:t>
      </w:r>
    </w:p>
    <w:p w:rsidR="009C1225" w:rsidP="00FA08B5" w:rsidRDefault="009C1225" w14:paraId="4BF94755" w14:textId="6A86F00F">
      <w:pPr>
        <w:numPr>
          <w:ilvl w:val="1"/>
          <w:numId w:val="36"/>
        </w:numPr>
      </w:pPr>
      <w:hyperlink w:history="1" r:id="rId32">
        <w:r w:rsidRPr="0081341E">
          <w:rPr>
            <w:rStyle w:val="Hyperlink"/>
          </w:rPr>
          <w:t>Evaluatie subsidieregeling korte scholingstrajecten vo</w:t>
        </w:r>
      </w:hyperlink>
      <w:r>
        <w:t xml:space="preserve"> – 2023</w:t>
      </w:r>
    </w:p>
    <w:p w:rsidR="009C1225" w:rsidP="00FA08B5" w:rsidRDefault="009C1225" w14:paraId="2D979592" w14:textId="2023A5F0">
      <w:pPr>
        <w:numPr>
          <w:ilvl w:val="1"/>
          <w:numId w:val="36"/>
        </w:numPr>
      </w:pPr>
      <w:hyperlink w:history="1" r:id="rId33">
        <w:r w:rsidRPr="0081341E">
          <w:rPr>
            <w:rStyle w:val="Hyperlink"/>
          </w:rPr>
          <w:t>Onderzoeksrapport inzet werkdrukmiddelen PO 2023 – Van werkdruk naar werkplezier?</w:t>
        </w:r>
      </w:hyperlink>
      <w:r>
        <w:t xml:space="preserve"> – 2023</w:t>
      </w:r>
    </w:p>
    <w:p w:rsidR="009C1225" w:rsidP="00FA08B5" w:rsidRDefault="009C1225" w14:paraId="40B9A6D4" w14:textId="07CC1242">
      <w:pPr>
        <w:numPr>
          <w:ilvl w:val="1"/>
          <w:numId w:val="36"/>
        </w:numPr>
      </w:pPr>
      <w:hyperlink w:history="1" r:id="rId34">
        <w:r w:rsidRPr="009C1225">
          <w:rPr>
            <w:rStyle w:val="Hyperlink"/>
          </w:rPr>
          <w:t>Evaluatie pilot doorlopende begeleiding startende leraren – eindevaluatie</w:t>
        </w:r>
      </w:hyperlink>
      <w:r>
        <w:t xml:space="preserve"> – 2024</w:t>
      </w:r>
    </w:p>
    <w:p w:rsidR="00653F38" w:rsidP="00653F38" w:rsidRDefault="009C1225" w14:paraId="5689E2D4" w14:textId="77777777">
      <w:pPr>
        <w:numPr>
          <w:ilvl w:val="1"/>
          <w:numId w:val="36"/>
        </w:numPr>
      </w:pPr>
      <w:hyperlink w:history="1" r:id="rId35">
        <w:r w:rsidRPr="00653F38">
          <w:rPr>
            <w:rStyle w:val="Hyperlink"/>
          </w:rPr>
          <w:t>Werkzaamheid van de werkloosheidsregeling in het voortgezet onderwijs en effecten van het normatief verevenen</w:t>
        </w:r>
      </w:hyperlink>
      <w:r>
        <w:t xml:space="preserve"> </w:t>
      </w:r>
      <w:r w:rsidR="00653F38">
        <w:t>–</w:t>
      </w:r>
      <w:r>
        <w:t xml:space="preserve"> 2024</w:t>
      </w:r>
    </w:p>
    <w:p w:rsidRPr="005901F5" w:rsidR="00653F38" w:rsidP="00653F38" w:rsidRDefault="00653F38" w14:paraId="742038E7" w14:textId="4313E4DC">
      <w:pPr>
        <w:numPr>
          <w:ilvl w:val="1"/>
          <w:numId w:val="36"/>
        </w:numPr>
      </w:pPr>
      <w:hyperlink w:history="1" r:id="rId36">
        <w:r w:rsidRPr="00653F38">
          <w:rPr>
            <w:rFonts w:ascii="Calibri" w:hAnsi="Calibri" w:cs="Calibri"/>
            <w:color w:val="0000FF"/>
            <w:sz w:val="22"/>
            <w:szCs w:val="22"/>
            <w:u w:val="single"/>
          </w:rPr>
          <w:t>Beloningsverschillen onderwijs nader beschouwd: loonvergelijking 2019-2022 | Rapport | Rijksoverheid.nl</w:t>
        </w:r>
      </w:hyperlink>
      <w:r>
        <w:rPr>
          <w:rFonts w:ascii="Calibri" w:hAnsi="Calibri" w:cs="Calibri"/>
          <w:color w:val="0000FF"/>
          <w:sz w:val="22"/>
          <w:szCs w:val="22"/>
          <w:u w:val="single"/>
        </w:rPr>
        <w:t xml:space="preserve"> – </w:t>
      </w:r>
      <w:r w:rsidRPr="005901F5">
        <w:t>2024</w:t>
      </w:r>
    </w:p>
    <w:p w:rsidRPr="005901F5" w:rsidR="00653F38" w:rsidP="005901F5" w:rsidRDefault="00653F38" w14:paraId="58AB7E87" w14:textId="30C181E2">
      <w:pPr>
        <w:numPr>
          <w:ilvl w:val="1"/>
          <w:numId w:val="36"/>
        </w:numPr>
      </w:pPr>
      <w:hyperlink w:history="1" r:id="rId37">
        <w:r w:rsidRPr="00653F38">
          <w:rPr>
            <w:rStyle w:val="Hyperlink"/>
            <w:rFonts w:ascii="Calibri" w:hAnsi="Calibri" w:cs="Calibri"/>
            <w:sz w:val="22"/>
            <w:szCs w:val="22"/>
          </w:rPr>
          <w:t>Onderzoek teambevoegdheid 10-14 onderwijs</w:t>
        </w:r>
      </w:hyperlink>
      <w:r>
        <w:rPr>
          <w:rFonts w:ascii="Calibri" w:hAnsi="Calibri" w:cs="Calibri"/>
          <w:color w:val="0000FF"/>
          <w:sz w:val="22"/>
          <w:szCs w:val="22"/>
          <w:u w:val="single"/>
        </w:rPr>
        <w:t xml:space="preserve"> - </w:t>
      </w:r>
      <w:r w:rsidRPr="005901F5">
        <w:t>2024</w:t>
      </w:r>
    </w:p>
    <w:p w:rsidR="00653F38" w:rsidP="00FA08B5" w:rsidRDefault="00653F38" w14:paraId="2F8AF583" w14:textId="2A89D36F">
      <w:pPr>
        <w:numPr>
          <w:ilvl w:val="1"/>
          <w:numId w:val="36"/>
        </w:numPr>
      </w:pPr>
      <w:hyperlink w:history="1" r:id="rId38">
        <w:r w:rsidRPr="0081341E">
          <w:rPr>
            <w:rStyle w:val="Hyperlink"/>
          </w:rPr>
          <w:t>Eindrapport meerjarig onderzoek werkdrukmiddelen po</w:t>
        </w:r>
      </w:hyperlink>
      <w:r>
        <w:t xml:space="preserve"> </w:t>
      </w:r>
      <w:r w:rsidR="002C7C27">
        <w:t>–</w:t>
      </w:r>
      <w:r>
        <w:t xml:space="preserve"> 2024</w:t>
      </w:r>
    </w:p>
    <w:p w:rsidR="0042648B" w:rsidP="0042648B" w:rsidRDefault="0042648B" w14:paraId="390CD17E" w14:textId="33799B57">
      <w:pPr>
        <w:numPr>
          <w:ilvl w:val="1"/>
          <w:numId w:val="36"/>
        </w:numPr>
      </w:pPr>
      <w:hyperlink w:history="1" r:id="rId39">
        <w:r w:rsidRPr="0042648B">
          <w:rPr>
            <w:rStyle w:val="Hyperlink"/>
          </w:rPr>
          <w:t>Gedifferentieerde opleidingen tot leraar basisonderwijs</w:t>
        </w:r>
      </w:hyperlink>
      <w:r>
        <w:t xml:space="preserve"> - 2025</w:t>
      </w:r>
    </w:p>
    <w:p w:rsidR="002C7C27" w:rsidP="00FA08B5" w:rsidRDefault="002C7C27" w14:paraId="1641FD40" w14:textId="1AC76F6A">
      <w:pPr>
        <w:numPr>
          <w:ilvl w:val="1"/>
          <w:numId w:val="36"/>
        </w:numPr>
      </w:pPr>
      <w:hyperlink w:history="1" r:id="rId40">
        <w:r w:rsidRPr="002C7C27">
          <w:rPr>
            <w:rStyle w:val="Hyperlink"/>
          </w:rPr>
          <w:t>Monitoronderzoek Strategisch personeelsbeleid in het vo</w:t>
        </w:r>
      </w:hyperlink>
      <w:r>
        <w:t xml:space="preserve"> – 2026</w:t>
      </w:r>
    </w:p>
    <w:p w:rsidR="002C7C27" w:rsidP="00FA08B5" w:rsidRDefault="002C7C27" w14:paraId="4CCD7E25" w14:textId="0AE97687">
      <w:pPr>
        <w:numPr>
          <w:ilvl w:val="1"/>
          <w:numId w:val="36"/>
        </w:numPr>
      </w:pPr>
      <w:hyperlink w:history="1" r:id="rId41">
        <w:r w:rsidRPr="002C7C27">
          <w:rPr>
            <w:rStyle w:val="Hyperlink"/>
          </w:rPr>
          <w:t>Een onderzoek naar de besteding van professionaliseringsgelden</w:t>
        </w:r>
      </w:hyperlink>
      <w:r>
        <w:t xml:space="preserve"> </w:t>
      </w:r>
      <w:r w:rsidR="00F04569">
        <w:t>–</w:t>
      </w:r>
      <w:r>
        <w:t xml:space="preserve"> 2026</w:t>
      </w:r>
    </w:p>
    <w:p w:rsidR="00F04569" w:rsidP="00F04569" w:rsidRDefault="00F04569" w14:paraId="02C77724" w14:textId="77777777">
      <w:pPr>
        <w:numPr>
          <w:ilvl w:val="1"/>
          <w:numId w:val="36"/>
        </w:numPr>
      </w:pPr>
      <w:r>
        <w:t>TNO Rapport werkdruk in het onderwijs (NEA) – 2023 – 2026</w:t>
      </w:r>
    </w:p>
    <w:p w:rsidR="00F04569" w:rsidP="00F04569" w:rsidRDefault="00F04569" w14:paraId="47CD8EBE" w14:textId="77777777">
      <w:pPr>
        <w:numPr>
          <w:ilvl w:val="1"/>
          <w:numId w:val="36"/>
        </w:numPr>
      </w:pPr>
      <w:r w:rsidRPr="009C1225">
        <w:t>Loopbaanmonitor onderwijs</w:t>
      </w:r>
      <w:r>
        <w:t xml:space="preserve"> (Arbeidsmarktpositie leraren) – 2021 -</w:t>
      </w:r>
      <w:r w:rsidRPr="009C1225">
        <w:t xml:space="preserve"> 202</w:t>
      </w:r>
      <w:r>
        <w:t xml:space="preserve">6 </w:t>
      </w:r>
    </w:p>
    <w:p w:rsidR="00F04569" w:rsidP="005901F5" w:rsidRDefault="00F04569" w14:paraId="6C062B39" w14:textId="77777777"/>
    <w:p w:rsidRPr="00B80A67" w:rsidR="00FA08B5" w:rsidP="00FA08B5" w:rsidRDefault="00FA08B5" w14:paraId="1B2025B1" w14:textId="77777777">
      <w:pPr>
        <w:numPr>
          <w:ilvl w:val="0"/>
          <w:numId w:val="36"/>
        </w:numPr>
      </w:pPr>
      <w:r w:rsidRPr="00343103">
        <w:rPr>
          <w:szCs w:val="18"/>
        </w:rPr>
        <w:t>het bewaken van de continuïteit van het onderwijs</w:t>
      </w:r>
      <w:r>
        <w:rPr>
          <w:szCs w:val="18"/>
        </w:rPr>
        <w:t xml:space="preserve"> in tijden van tekorten door het stimuleren van andere organisatievormen;</w:t>
      </w:r>
    </w:p>
    <w:p w:rsidRPr="00F04569" w:rsidR="00F04569" w:rsidP="00F04569" w:rsidRDefault="00F04569" w14:paraId="08811CCB" w14:textId="18048C5D">
      <w:pPr>
        <w:numPr>
          <w:ilvl w:val="1"/>
          <w:numId w:val="36"/>
        </w:numPr>
      </w:pPr>
      <w:hyperlink w:history="1" r:id="rId42">
        <w:r w:rsidRPr="0081341E">
          <w:rPr>
            <w:rStyle w:val="Hyperlink"/>
            <w:szCs w:val="18"/>
          </w:rPr>
          <w:t>Extra hulp voor de klas: monitor aanvraagproces</w:t>
        </w:r>
      </w:hyperlink>
      <w:r>
        <w:rPr>
          <w:szCs w:val="18"/>
        </w:rPr>
        <w:t xml:space="preserve"> – 2021</w:t>
      </w:r>
    </w:p>
    <w:p w:rsidRPr="00B80A67" w:rsidR="00B80A67" w:rsidP="00B80A67" w:rsidRDefault="00B80A67" w14:paraId="7DE37374" w14:textId="38C213DF">
      <w:pPr>
        <w:numPr>
          <w:ilvl w:val="1"/>
          <w:numId w:val="36"/>
        </w:numPr>
      </w:pPr>
      <w:hyperlink w:history="1" r:id="rId43">
        <w:r w:rsidRPr="0081341E">
          <w:rPr>
            <w:rStyle w:val="Hyperlink"/>
            <w:szCs w:val="18"/>
          </w:rPr>
          <w:t>Regeling Andere Dag en Weekindeling G5</w:t>
        </w:r>
      </w:hyperlink>
      <w:r>
        <w:rPr>
          <w:szCs w:val="18"/>
        </w:rPr>
        <w:t xml:space="preserve"> – 2022</w:t>
      </w:r>
    </w:p>
    <w:p w:rsidRPr="009C1225" w:rsidR="009C1225" w:rsidP="00B80A67" w:rsidRDefault="009C1225" w14:paraId="223AC40A" w14:textId="14696626">
      <w:pPr>
        <w:numPr>
          <w:ilvl w:val="1"/>
          <w:numId w:val="36"/>
        </w:numPr>
      </w:pPr>
      <w:hyperlink w:history="1" r:id="rId44">
        <w:r w:rsidRPr="009C1225">
          <w:rPr>
            <w:rStyle w:val="Hyperlink"/>
            <w:szCs w:val="18"/>
          </w:rPr>
          <w:t>Tussenrapport andere dag- en weekindeling G5</w:t>
        </w:r>
      </w:hyperlink>
      <w:r>
        <w:rPr>
          <w:szCs w:val="18"/>
        </w:rPr>
        <w:t xml:space="preserve"> – 2023</w:t>
      </w:r>
    </w:p>
    <w:p w:rsidR="009C1225" w:rsidP="00B80A67" w:rsidRDefault="009C1225" w14:paraId="31A3B2D1" w14:textId="5D60EF4B">
      <w:pPr>
        <w:numPr>
          <w:ilvl w:val="1"/>
          <w:numId w:val="36"/>
        </w:numPr>
      </w:pPr>
      <w:hyperlink w:history="1" r:id="rId45">
        <w:r w:rsidRPr="009C1225">
          <w:rPr>
            <w:rStyle w:val="Hyperlink"/>
          </w:rPr>
          <w:t>Experiment andere dag- en weekindeling G5, inzet van andere professionals voor de aanpak van het lerarentekort</w:t>
        </w:r>
      </w:hyperlink>
      <w:r>
        <w:t xml:space="preserve"> </w:t>
      </w:r>
      <w:r w:rsidR="00653F38">
        <w:t>–</w:t>
      </w:r>
      <w:r>
        <w:t xml:space="preserve"> 2024</w:t>
      </w:r>
    </w:p>
    <w:p w:rsidR="002C7C27" w:rsidP="00B80A67" w:rsidRDefault="00653F38" w14:paraId="1B09E036" w14:textId="7AD154A0">
      <w:pPr>
        <w:numPr>
          <w:ilvl w:val="1"/>
          <w:numId w:val="36"/>
        </w:numPr>
      </w:pPr>
      <w:hyperlink w:history="1" r:id="rId46">
        <w:r w:rsidRPr="0081341E">
          <w:rPr>
            <w:rStyle w:val="Hyperlink"/>
          </w:rPr>
          <w:t>Tussentijdse rapport monitoringsonderzoek pilot onderwijstijd vo</w:t>
        </w:r>
      </w:hyperlink>
      <w:r>
        <w:t xml:space="preserve"> </w:t>
      </w:r>
      <w:r w:rsidR="002C7C27">
        <w:t>– 2025</w:t>
      </w:r>
    </w:p>
    <w:p w:rsidR="002C7C27" w:rsidP="00B80A67" w:rsidRDefault="002C7C27" w14:paraId="77C3D183" w14:textId="18E2B2AA">
      <w:pPr>
        <w:numPr>
          <w:ilvl w:val="1"/>
          <w:numId w:val="36"/>
        </w:numPr>
      </w:pPr>
      <w:hyperlink w:history="1" r:id="rId47">
        <w:r w:rsidRPr="002C7C27">
          <w:rPr>
            <w:rStyle w:val="Hyperlink"/>
          </w:rPr>
          <w:t>Andere tijden – Evaluatie experiment Ruimte in Onderwijstijd (ERIO)</w:t>
        </w:r>
      </w:hyperlink>
      <w:r>
        <w:t xml:space="preserve"> - 2025</w:t>
      </w:r>
    </w:p>
    <w:p w:rsidR="002C7C27" w:rsidP="002C7C27" w:rsidRDefault="002C7C27" w14:paraId="69E986B0" w14:textId="77777777">
      <w:pPr>
        <w:numPr>
          <w:ilvl w:val="1"/>
          <w:numId w:val="36"/>
        </w:numPr>
      </w:pPr>
      <w:hyperlink w:history="1" r:id="rId48">
        <w:r w:rsidRPr="002C7C27">
          <w:rPr>
            <w:rFonts w:ascii="Calibri" w:hAnsi="Calibri" w:cs="Calibri"/>
            <w:color w:val="0000FF"/>
            <w:sz w:val="22"/>
            <w:szCs w:val="22"/>
            <w:u w:val="single"/>
          </w:rPr>
          <w:t>Evaluatie CO-teach Informatica</w:t>
        </w:r>
      </w:hyperlink>
      <w:r>
        <w:rPr>
          <w:rFonts w:ascii="Calibri" w:hAnsi="Calibri" w:cs="Calibri"/>
          <w:color w:val="0000FF"/>
          <w:sz w:val="22"/>
          <w:szCs w:val="22"/>
          <w:u w:val="single"/>
        </w:rPr>
        <w:t xml:space="preserve"> </w:t>
      </w:r>
      <w:r>
        <w:t>– 2025</w:t>
      </w:r>
    </w:p>
    <w:p w:rsidR="002C7C27" w:rsidP="002C7C27" w:rsidRDefault="002C7C27" w14:paraId="0828430B" w14:textId="3E7BF5D9">
      <w:pPr>
        <w:numPr>
          <w:ilvl w:val="1"/>
          <w:numId w:val="36"/>
        </w:numPr>
      </w:pPr>
      <w:hyperlink w:history="1" r:id="rId49">
        <w:r w:rsidRPr="002C7C27">
          <w:rPr>
            <w:rFonts w:ascii="Calibri" w:hAnsi="Calibri" w:cs="Calibri"/>
            <w:color w:val="0000FF"/>
            <w:sz w:val="22"/>
            <w:szCs w:val="22"/>
            <w:u w:val="single"/>
          </w:rPr>
          <w:t>Effectieve inzet van onderwijsondersteunend personeel in basis- en voortgezet onderwijs</w:t>
        </w:r>
      </w:hyperlink>
      <w:r>
        <w:rPr>
          <w:rFonts w:ascii="Calibri" w:hAnsi="Calibri" w:cs="Calibri"/>
          <w:color w:val="0000FF"/>
          <w:sz w:val="22"/>
          <w:szCs w:val="22"/>
          <w:u w:val="single"/>
        </w:rPr>
        <w:t xml:space="preserve"> </w:t>
      </w:r>
      <w:r w:rsidR="00F04569">
        <w:t>–</w:t>
      </w:r>
      <w:r w:rsidRPr="005901F5">
        <w:t xml:space="preserve"> 2025</w:t>
      </w:r>
    </w:p>
    <w:p w:rsidRPr="000B6225" w:rsidR="002C7C27" w:rsidP="005901F5" w:rsidRDefault="00F04569" w14:paraId="7569EAB7" w14:textId="577CD7CC">
      <w:pPr>
        <w:numPr>
          <w:ilvl w:val="1"/>
          <w:numId w:val="36"/>
        </w:numPr>
      </w:pPr>
      <w:r>
        <w:t>Eindrapportage monitoringsonderzoek pilot onderwijstijd vo – 2026</w:t>
      </w:r>
    </w:p>
    <w:p w:rsidR="00FA08B5" w:rsidP="00FA08B5" w:rsidRDefault="00FA08B5" w14:paraId="6F45D0C1" w14:textId="77777777">
      <w:pPr>
        <w:pStyle w:val="Lijstalinea"/>
        <w:numPr>
          <w:ilvl w:val="0"/>
          <w:numId w:val="36"/>
        </w:numPr>
      </w:pPr>
      <w:r>
        <w:t>het versterken van de inspraak van relevante actoren;</w:t>
      </w:r>
    </w:p>
    <w:p w:rsidR="00653F38" w:rsidP="00653F38" w:rsidRDefault="00D42956" w14:paraId="03BAF4A0" w14:textId="77777777">
      <w:pPr>
        <w:pStyle w:val="Lijstalinea"/>
        <w:numPr>
          <w:ilvl w:val="1"/>
          <w:numId w:val="36"/>
        </w:numPr>
      </w:pPr>
      <w:hyperlink w:history="1" r:id="rId50">
        <w:r w:rsidRPr="00D42956">
          <w:rPr>
            <w:rStyle w:val="Hyperlink"/>
          </w:rPr>
          <w:t>Wettelijke kaders van de medezeggenschap in het onderwijs – Knelpunten en oplossingsrichtingen</w:t>
        </w:r>
      </w:hyperlink>
      <w:r>
        <w:t xml:space="preserve"> </w:t>
      </w:r>
      <w:r w:rsidR="00653F38">
        <w:t>–</w:t>
      </w:r>
      <w:r>
        <w:t xml:space="preserve"> 2023</w:t>
      </w:r>
    </w:p>
    <w:p w:rsidRPr="00653F38" w:rsidR="00653F38" w:rsidP="005901F5" w:rsidRDefault="00653F38" w14:paraId="29849FED" w14:textId="38A3ECA9">
      <w:pPr>
        <w:pStyle w:val="Lijstalinea"/>
        <w:numPr>
          <w:ilvl w:val="1"/>
          <w:numId w:val="36"/>
        </w:numPr>
      </w:pPr>
      <w:hyperlink w:history="1" r:id="rId51">
        <w:r w:rsidRPr="005901F5">
          <w:rPr>
            <w:rFonts w:ascii="Calibri" w:hAnsi="Calibri" w:cs="Calibri"/>
            <w:color w:val="0000FF"/>
            <w:sz w:val="22"/>
            <w:szCs w:val="22"/>
            <w:u w:val="single"/>
          </w:rPr>
          <w:t>Het professioneel statuut in po, vo en mbo | Rapport | Rijksoverheid.nl</w:t>
        </w:r>
      </w:hyperlink>
    </w:p>
    <w:p w:rsidR="00653F38" w:rsidP="00FA08B5" w:rsidRDefault="00653F38" w14:paraId="1AA761FE" w14:textId="7831A70E">
      <w:pPr>
        <w:pStyle w:val="Lijstalinea"/>
        <w:numPr>
          <w:ilvl w:val="1"/>
          <w:numId w:val="36"/>
        </w:numPr>
      </w:pPr>
      <w:hyperlink w:history="1" r:id="rId52">
        <w:r w:rsidRPr="00653F38">
          <w:rPr>
            <w:rStyle w:val="Hyperlink"/>
          </w:rPr>
          <w:t>Onderzoek managementstatuut</w:t>
        </w:r>
      </w:hyperlink>
      <w:r>
        <w:t xml:space="preserve"> – 2025</w:t>
      </w:r>
    </w:p>
    <w:p w:rsidR="00653F38" w:rsidP="00FA08B5" w:rsidRDefault="00653F38" w14:paraId="524B03A9" w14:textId="3C4355FC">
      <w:pPr>
        <w:pStyle w:val="Lijstalinea"/>
        <w:numPr>
          <w:ilvl w:val="1"/>
          <w:numId w:val="36"/>
        </w:numPr>
      </w:pPr>
      <w:hyperlink w:history="1" r:id="rId53">
        <w:r w:rsidRPr="00653F38">
          <w:rPr>
            <w:rStyle w:val="Hyperlink"/>
          </w:rPr>
          <w:t>Intern toezicht in het funderend onderwijs – Onderzoek naar kwaliteit en professionalisering</w:t>
        </w:r>
      </w:hyperlink>
      <w:r>
        <w:t xml:space="preserve"> – 2025</w:t>
      </w:r>
    </w:p>
    <w:p w:rsidR="00653F38" w:rsidP="00653F38" w:rsidRDefault="00653F38" w14:paraId="13550A37" w14:textId="63739332">
      <w:pPr>
        <w:numPr>
          <w:ilvl w:val="1"/>
          <w:numId w:val="36"/>
        </w:numPr>
      </w:pPr>
      <w:r>
        <w:t>Betrokkenheid onderwijspersoneel bij besluitvorming over financiën – Onderzoek wet inspraak leraren</w:t>
      </w:r>
      <w:r w:rsidR="0081341E">
        <w:t xml:space="preserve"> - 2026</w:t>
      </w:r>
    </w:p>
    <w:p w:rsidR="00653F38" w:rsidP="00FA08B5" w:rsidRDefault="00653F38" w14:paraId="0B0E5F1F" w14:textId="77777777">
      <w:pPr>
        <w:pStyle w:val="Lijstalinea"/>
        <w:numPr>
          <w:ilvl w:val="1"/>
          <w:numId w:val="36"/>
        </w:numPr>
      </w:pPr>
    </w:p>
    <w:p w:rsidRPr="00FA08B5" w:rsidR="00FA08B5" w:rsidP="00B064A5" w:rsidRDefault="00FA08B5" w14:paraId="29F673DC" w14:textId="3FC484DC">
      <w:pPr>
        <w:pStyle w:val="Lijstalinea"/>
        <w:numPr>
          <w:ilvl w:val="0"/>
          <w:numId w:val="36"/>
        </w:numPr>
      </w:pPr>
      <w:r w:rsidRPr="00343103">
        <w:rPr>
          <w:szCs w:val="18"/>
        </w:rPr>
        <w:t>de regionale aanpak om gezamenlijk de uitdagingen op de onderwijsarbeidsmarkt het hoofd te bieden.</w:t>
      </w:r>
      <w:r>
        <w:rPr>
          <w:szCs w:val="18"/>
        </w:rPr>
        <w:t>;</w:t>
      </w:r>
    </w:p>
    <w:p w:rsidR="00B80A67" w:rsidP="005901F5" w:rsidRDefault="00FA08B5" w14:paraId="4F0D169A" w14:textId="76210D38">
      <w:pPr>
        <w:pStyle w:val="Lijstalinea"/>
        <w:numPr>
          <w:ilvl w:val="1"/>
          <w:numId w:val="36"/>
        </w:numPr>
      </w:pPr>
      <w:hyperlink w:history="1" r:id="rId54">
        <w:r w:rsidRPr="00FA08B5">
          <w:rPr>
            <w:rStyle w:val="Hyperlink"/>
            <w:szCs w:val="18"/>
          </w:rPr>
          <w:t>Evaluatieonderzoek Regionale Aanpak Personeelstekorten –</w:t>
        </w:r>
      </w:hyperlink>
      <w:r>
        <w:rPr>
          <w:szCs w:val="18"/>
        </w:rPr>
        <w:t xml:space="preserve"> Eindrapportage augustus 2022</w:t>
      </w:r>
    </w:p>
    <w:p w:rsidR="00B80A67" w:rsidP="00B80A67" w:rsidRDefault="00B80A67" w14:paraId="598849D5" w14:textId="2319D288">
      <w:pPr>
        <w:numPr>
          <w:ilvl w:val="1"/>
          <w:numId w:val="36"/>
        </w:numPr>
      </w:pPr>
      <w:hyperlink w:history="1" r:id="rId55">
        <w:r w:rsidRPr="0081341E">
          <w:rPr>
            <w:rStyle w:val="Hyperlink"/>
          </w:rPr>
          <w:t>Evaluatie convenanten lerarentekort primair onderwijs in de G5</w:t>
        </w:r>
      </w:hyperlink>
      <w:r>
        <w:t xml:space="preserve"> </w:t>
      </w:r>
      <w:r w:rsidR="009C1225">
        <w:t>–</w:t>
      </w:r>
      <w:r>
        <w:t xml:space="preserve"> 2022</w:t>
      </w:r>
    </w:p>
    <w:p w:rsidR="009C1225" w:rsidP="009C1225" w:rsidRDefault="009C1225" w14:paraId="38873446" w14:textId="7BA17448">
      <w:pPr>
        <w:numPr>
          <w:ilvl w:val="1"/>
          <w:numId w:val="36"/>
        </w:numPr>
      </w:pPr>
      <w:hyperlink w:history="1" r:id="rId56">
        <w:r w:rsidRPr="009C1225">
          <w:rPr>
            <w:rFonts w:ascii="Calibri" w:hAnsi="Calibri" w:cs="Calibri"/>
            <w:color w:val="0000FF"/>
            <w:sz w:val="22"/>
            <w:szCs w:val="22"/>
            <w:u w:val="single"/>
          </w:rPr>
          <w:t xml:space="preserve">Evaluatie subsidieregeling zij-instroom </w:t>
        </w:r>
      </w:hyperlink>
      <w:r>
        <w:t>G5 -  Eindrapport</w:t>
      </w:r>
      <w:r w:rsidR="00F04569">
        <w:t xml:space="preserve"> - 2023</w:t>
      </w:r>
    </w:p>
    <w:p w:rsidR="009C1225" w:rsidP="00653F38" w:rsidRDefault="009C1225" w14:paraId="0643C484" w14:textId="74DBB626">
      <w:pPr>
        <w:numPr>
          <w:ilvl w:val="1"/>
          <w:numId w:val="36"/>
        </w:numPr>
      </w:pPr>
      <w:hyperlink w:history="1" r:id="rId57">
        <w:r w:rsidRPr="009C1225">
          <w:rPr>
            <w:rFonts w:ascii="Calibri" w:hAnsi="Calibri" w:cs="Calibri"/>
            <w:color w:val="0000FF"/>
            <w:sz w:val="22"/>
            <w:szCs w:val="22"/>
            <w:u w:val="single"/>
          </w:rPr>
          <w:t>Eindrapportage: Evaluatie convenanten lerarentekort primair onderwijs in de G5. | Rapport | Aanpak Lerarentekort</w:t>
        </w:r>
      </w:hyperlink>
      <w:r w:rsidR="00F04569">
        <w:rPr>
          <w:rFonts w:ascii="Calibri" w:hAnsi="Calibri" w:cs="Calibri"/>
          <w:color w:val="0000FF"/>
          <w:sz w:val="22"/>
          <w:szCs w:val="22"/>
          <w:u w:val="single"/>
        </w:rPr>
        <w:t xml:space="preserve"> -</w:t>
      </w:r>
      <w:r w:rsidRPr="005901F5" w:rsidR="00F04569">
        <w:t xml:space="preserve"> 2024</w:t>
      </w:r>
    </w:p>
    <w:p w:rsidR="00653F38" w:rsidP="00653F38" w:rsidRDefault="00653F38" w14:paraId="42CA4836" w14:textId="22122DC3">
      <w:pPr>
        <w:numPr>
          <w:ilvl w:val="1"/>
          <w:numId w:val="36"/>
        </w:numPr>
      </w:pPr>
      <w:hyperlink w:history="1" r:id="rId58">
        <w:r w:rsidRPr="00653F38">
          <w:rPr>
            <w:rStyle w:val="Hyperlink"/>
          </w:rPr>
          <w:t>Eerste tussenrapport evaluatie onderwijsregio’s</w:t>
        </w:r>
      </w:hyperlink>
      <w:r>
        <w:t xml:space="preserve"> – 2025</w:t>
      </w:r>
    </w:p>
    <w:p w:rsidRPr="005901F5" w:rsidR="002C7C27" w:rsidP="002C7C27" w:rsidRDefault="00653F38" w14:paraId="2BD8F61B" w14:textId="77777777">
      <w:pPr>
        <w:numPr>
          <w:ilvl w:val="1"/>
          <w:numId w:val="36"/>
        </w:numPr>
        <w:spacing w:line="240" w:lineRule="auto"/>
        <w:rPr>
          <w:rFonts w:ascii="Calibri" w:hAnsi="Calibri" w:cs="Calibri"/>
          <w:color w:val="0000FF"/>
          <w:sz w:val="22"/>
          <w:szCs w:val="22"/>
          <w:u w:val="single"/>
        </w:rPr>
      </w:pPr>
      <w:hyperlink w:history="1" r:id="rId59">
        <w:r w:rsidRPr="00653F38">
          <w:rPr>
            <w:rStyle w:val="Hyperlink"/>
          </w:rPr>
          <w:t>Tweede tussenrapportage evaluatie onderwijsregio’s</w:t>
        </w:r>
      </w:hyperlink>
      <w:r>
        <w:t xml:space="preserve"> </w:t>
      </w:r>
      <w:r w:rsidR="002C7C27">
        <w:t>–</w:t>
      </w:r>
      <w:r>
        <w:t xml:space="preserve"> 2026</w:t>
      </w:r>
    </w:p>
    <w:p w:rsidRPr="005901F5" w:rsidR="002C7C27" w:rsidP="005901F5" w:rsidRDefault="002C7C27" w14:paraId="5CB645EC" w14:textId="325F5217">
      <w:pPr>
        <w:numPr>
          <w:ilvl w:val="1"/>
          <w:numId w:val="36"/>
        </w:numPr>
        <w:spacing w:line="240" w:lineRule="auto"/>
        <w:rPr>
          <w:rFonts w:ascii="Calibri" w:hAnsi="Calibri" w:cs="Calibri"/>
          <w:color w:val="0000FF"/>
          <w:sz w:val="22"/>
          <w:szCs w:val="22"/>
          <w:u w:val="single"/>
        </w:rPr>
      </w:pPr>
      <w:hyperlink w:history="1" r:id="rId60">
        <w:r w:rsidRPr="002C7C27">
          <w:rPr>
            <w:rFonts w:ascii="Calibri" w:hAnsi="Calibri" w:cs="Calibri"/>
            <w:color w:val="0000FF"/>
            <w:sz w:val="22"/>
            <w:szCs w:val="22"/>
            <w:u w:val="single"/>
          </w:rPr>
          <w:t>Berenschot (2026), Derde tussenrapportage evaluatie onderwijsregio's | Aanpak Lerarentekort</w:t>
        </w:r>
      </w:hyperlink>
      <w:r>
        <w:rPr>
          <w:rFonts w:ascii="Calibri" w:hAnsi="Calibri" w:cs="Calibri"/>
          <w:color w:val="0000FF"/>
          <w:sz w:val="22"/>
          <w:szCs w:val="22"/>
          <w:u w:val="single"/>
        </w:rPr>
        <w:t xml:space="preserve"> -</w:t>
      </w:r>
      <w:r w:rsidRPr="005901F5">
        <w:t xml:space="preserve"> 2026</w:t>
      </w:r>
    </w:p>
    <w:p w:rsidR="00B80A67" w:rsidP="00D42956" w:rsidRDefault="00B80A67" w14:paraId="508E8F5C" w14:textId="77777777"/>
    <w:p w:rsidR="00D42956" w:rsidP="005901F5" w:rsidRDefault="00D42956" w14:paraId="158CB1BD" w14:textId="77AFE759">
      <w:pPr>
        <w:pStyle w:val="Lijstalinea"/>
        <w:numPr>
          <w:ilvl w:val="0"/>
          <w:numId w:val="36"/>
        </w:numPr>
      </w:pPr>
      <w:r>
        <w:t>Ander relevant onderzoek voor de beleidsvorming:</w:t>
      </w:r>
    </w:p>
    <w:p w:rsidRPr="005901F5" w:rsidR="00D42956" w:rsidP="005901F5" w:rsidRDefault="00D42956" w14:paraId="3B5ECDAD" w14:textId="58EEA69D">
      <w:pPr>
        <w:numPr>
          <w:ilvl w:val="1"/>
          <w:numId w:val="36"/>
        </w:numPr>
        <w:spacing w:line="240" w:lineRule="auto"/>
        <w:rPr>
          <w:rStyle w:val="Hyperlink"/>
        </w:rPr>
      </w:pPr>
      <w:hyperlink w:history="1" r:id="rId61">
        <w:r w:rsidRPr="0081341E">
          <w:rPr>
            <w:rStyle w:val="Hyperlink"/>
          </w:rPr>
          <w:t>De waard(ering) van oop in de klas | Rapport | Aanpak Lerarentekort</w:t>
        </w:r>
      </w:hyperlink>
      <w:r w:rsidRPr="005901F5">
        <w:rPr>
          <w:rStyle w:val="Hyperlink"/>
        </w:rPr>
        <w:t xml:space="preserve"> </w:t>
      </w:r>
      <w:r w:rsidRPr="00F04569">
        <w:t>– 2022</w:t>
      </w:r>
    </w:p>
    <w:p w:rsidRPr="00F04569" w:rsidR="00D42956" w:rsidP="005901F5" w:rsidRDefault="00D42956" w14:paraId="05C0CD03" w14:textId="33545B87">
      <w:pPr>
        <w:numPr>
          <w:ilvl w:val="1"/>
          <w:numId w:val="36"/>
        </w:numPr>
        <w:spacing w:line="240" w:lineRule="auto"/>
      </w:pPr>
      <w:hyperlink w:history="1" r:id="rId62">
        <w:r w:rsidRPr="0081341E">
          <w:rPr>
            <w:rStyle w:val="Hyperlink"/>
          </w:rPr>
          <w:t>Uitstroom vanuit het voortgezet onderwijs naar pabo’s en tweedegraads lerarenopleidingen</w:t>
        </w:r>
      </w:hyperlink>
      <w:r w:rsidRPr="005901F5">
        <w:rPr>
          <w:rStyle w:val="Hyperlink"/>
        </w:rPr>
        <w:t xml:space="preserve"> </w:t>
      </w:r>
      <w:r w:rsidRPr="00F04569">
        <w:t>– 2022</w:t>
      </w:r>
    </w:p>
    <w:p w:rsidRPr="005901F5" w:rsidR="00D42956" w:rsidP="005901F5" w:rsidRDefault="00D42956" w14:paraId="36150FFB" w14:textId="47492160">
      <w:pPr>
        <w:numPr>
          <w:ilvl w:val="1"/>
          <w:numId w:val="36"/>
        </w:numPr>
        <w:spacing w:line="240" w:lineRule="auto"/>
        <w:rPr>
          <w:rStyle w:val="Hyperlink"/>
        </w:rPr>
      </w:pPr>
      <w:hyperlink w:history="1" r:id="rId63">
        <w:r w:rsidRPr="0081341E">
          <w:rPr>
            <w:rStyle w:val="Hyperlink"/>
          </w:rPr>
          <w:t>Strategisch personeelsbeleid in het primair onderwijs</w:t>
        </w:r>
      </w:hyperlink>
      <w:r w:rsidRPr="005901F5">
        <w:rPr>
          <w:rStyle w:val="Hyperlink"/>
        </w:rPr>
        <w:t xml:space="preserve"> –</w:t>
      </w:r>
      <w:r w:rsidRPr="00F04569">
        <w:t xml:space="preserve"> 2023</w:t>
      </w:r>
    </w:p>
    <w:p w:rsidRPr="005901F5" w:rsidR="00D42956" w:rsidP="005901F5" w:rsidRDefault="00D42956" w14:paraId="18B23B63" w14:textId="1C92B7B7">
      <w:pPr>
        <w:numPr>
          <w:ilvl w:val="1"/>
          <w:numId w:val="36"/>
        </w:numPr>
        <w:spacing w:line="240" w:lineRule="auto"/>
        <w:rPr>
          <w:rStyle w:val="Hyperlink"/>
        </w:rPr>
      </w:pPr>
      <w:hyperlink w:history="1" r:id="rId64">
        <w:r w:rsidRPr="0081341E">
          <w:rPr>
            <w:rStyle w:val="Hyperlink"/>
          </w:rPr>
          <w:t>Strategisch personeelsbeleid in het voortgezet onderwijs</w:t>
        </w:r>
      </w:hyperlink>
      <w:r w:rsidRPr="005901F5">
        <w:rPr>
          <w:rStyle w:val="Hyperlink"/>
        </w:rPr>
        <w:t xml:space="preserve"> </w:t>
      </w:r>
      <w:r w:rsidRPr="005901F5" w:rsidR="009C1225">
        <w:rPr>
          <w:rStyle w:val="Hyperlink"/>
        </w:rPr>
        <w:t>–</w:t>
      </w:r>
      <w:r w:rsidRPr="00F04569">
        <w:t xml:space="preserve"> 202</w:t>
      </w:r>
      <w:r w:rsidRPr="00F04569" w:rsidR="0081341E">
        <w:t>3</w:t>
      </w:r>
    </w:p>
    <w:p w:rsidRPr="005901F5" w:rsidR="009C1225" w:rsidP="005901F5" w:rsidRDefault="009C1225" w14:paraId="41F50B57" w14:textId="6ED9B20C">
      <w:pPr>
        <w:numPr>
          <w:ilvl w:val="1"/>
          <w:numId w:val="36"/>
        </w:numPr>
        <w:spacing w:line="240" w:lineRule="auto"/>
        <w:rPr>
          <w:rStyle w:val="Hyperlink"/>
        </w:rPr>
      </w:pPr>
      <w:hyperlink w:history="1" r:id="rId65">
        <w:r w:rsidRPr="0081341E">
          <w:rPr>
            <w:rStyle w:val="Hyperlink"/>
          </w:rPr>
          <w:t>Vertrekredenen leraren en docenten in het po, vo en mbo</w:t>
        </w:r>
      </w:hyperlink>
      <w:r w:rsidRPr="005901F5" w:rsidR="0081341E">
        <w:rPr>
          <w:rStyle w:val="Hyperlink"/>
        </w:rPr>
        <w:t xml:space="preserve"> </w:t>
      </w:r>
      <w:r w:rsidRPr="00F04569" w:rsidR="0081341E">
        <w:t>- 2023</w:t>
      </w:r>
    </w:p>
    <w:p w:rsidR="009C1225" w:rsidP="00F04569" w:rsidRDefault="009C1225" w14:paraId="3544B7B1" w14:textId="3D6CA0A9">
      <w:pPr>
        <w:numPr>
          <w:ilvl w:val="1"/>
          <w:numId w:val="36"/>
        </w:numPr>
        <w:spacing w:line="240" w:lineRule="auto"/>
      </w:pPr>
      <w:hyperlink w:history="1" r:id="rId66">
        <w:r w:rsidRPr="005901F5">
          <w:rPr>
            <w:rStyle w:val="Hyperlink"/>
          </w:rPr>
          <w:t>Groepsleraar 12+: een verkennend onderzoek naar de meerwaarde | Rapport | Rijksoverheid.nl</w:t>
        </w:r>
      </w:hyperlink>
      <w:r w:rsidRPr="005901F5" w:rsidR="0081341E">
        <w:rPr>
          <w:rStyle w:val="Hyperlink"/>
        </w:rPr>
        <w:t xml:space="preserve"> </w:t>
      </w:r>
      <w:r w:rsidR="00F04569">
        <w:t>–</w:t>
      </w:r>
      <w:r w:rsidRPr="005901F5" w:rsidR="0081341E">
        <w:t xml:space="preserve"> 2023</w:t>
      </w:r>
    </w:p>
    <w:p w:rsidRPr="00573D33" w:rsidR="00F04569" w:rsidP="00F04569" w:rsidRDefault="00F04569" w14:paraId="51D3E667" w14:textId="1CF509B8">
      <w:pPr>
        <w:pStyle w:val="Lijstalinea"/>
        <w:numPr>
          <w:ilvl w:val="1"/>
          <w:numId w:val="36"/>
        </w:numPr>
      </w:pPr>
      <w:hyperlink w:history="1" r:id="rId67">
        <w:r w:rsidRPr="00F04569">
          <w:rPr>
            <w:rStyle w:val="Hyperlink"/>
            <w:szCs w:val="18"/>
          </w:rPr>
          <w:t>IBO sturen op onderwijskwaliteit</w:t>
        </w:r>
      </w:hyperlink>
      <w:r>
        <w:rPr>
          <w:szCs w:val="18"/>
        </w:rPr>
        <w:t xml:space="preserve"> – 2023</w:t>
      </w:r>
    </w:p>
    <w:p w:rsidRPr="005901F5" w:rsidR="00573D33" w:rsidP="005901F5" w:rsidRDefault="00573D33" w14:paraId="54FD4CF5" w14:textId="218CC576">
      <w:pPr>
        <w:pStyle w:val="Lijstalinea"/>
        <w:numPr>
          <w:ilvl w:val="1"/>
          <w:numId w:val="36"/>
        </w:numPr>
      </w:pPr>
      <w:hyperlink w:history="1" r:id="rId68">
        <w:r w:rsidRPr="00573D33">
          <w:rPr>
            <w:rStyle w:val="Hyperlink"/>
            <w:szCs w:val="18"/>
          </w:rPr>
          <w:t>Onderwijsraadadvies – Schaarste schuur</w:t>
        </w:r>
      </w:hyperlink>
      <w:r w:rsidRPr="005901F5">
        <w:rPr>
          <w:rStyle w:val="Hyperlink"/>
        </w:rPr>
        <w:t>t</w:t>
      </w:r>
      <w:r>
        <w:rPr>
          <w:szCs w:val="18"/>
        </w:rPr>
        <w:t xml:space="preserve"> - 2023</w:t>
      </w:r>
    </w:p>
    <w:p w:rsidRPr="005901F5" w:rsidR="009C1225" w:rsidP="005901F5" w:rsidRDefault="009C1225" w14:paraId="2914C667" w14:textId="1CE13D42">
      <w:pPr>
        <w:numPr>
          <w:ilvl w:val="1"/>
          <w:numId w:val="36"/>
        </w:numPr>
        <w:spacing w:line="240" w:lineRule="auto"/>
        <w:rPr>
          <w:rStyle w:val="Hyperlink"/>
        </w:rPr>
      </w:pPr>
      <w:hyperlink w:history="1" r:id="rId69">
        <w:r w:rsidRPr="005901F5">
          <w:rPr>
            <w:rStyle w:val="Hyperlink"/>
          </w:rPr>
          <w:t>https://www.rijksoverheid.nl/documenten/rapporten/2024/04/29/inspiratiebundel-strategisch-personeelsbeleid</w:t>
        </w:r>
      </w:hyperlink>
      <w:r w:rsidRPr="005901F5" w:rsidR="0081341E">
        <w:rPr>
          <w:rStyle w:val="Hyperlink"/>
        </w:rPr>
        <w:t xml:space="preserve"> </w:t>
      </w:r>
      <w:r w:rsidRPr="005901F5" w:rsidR="0081341E">
        <w:t>- 2024</w:t>
      </w:r>
    </w:p>
    <w:p w:rsidRPr="00F04569" w:rsidR="009C1225" w:rsidP="005901F5" w:rsidRDefault="00653F38" w14:paraId="17B93901" w14:textId="7614D2EC">
      <w:pPr>
        <w:numPr>
          <w:ilvl w:val="1"/>
          <w:numId w:val="36"/>
        </w:numPr>
        <w:spacing w:line="240" w:lineRule="auto"/>
      </w:pPr>
      <w:hyperlink w:history="1" r:id="rId70">
        <w:r w:rsidRPr="00F04569">
          <w:rPr>
            <w:rStyle w:val="Hyperlink"/>
          </w:rPr>
          <w:t>TALIS</w:t>
        </w:r>
        <w:r w:rsidRPr="005901F5" w:rsidR="00F04569">
          <w:rPr>
            <w:rStyle w:val="Hyperlink"/>
          </w:rPr>
          <w:t xml:space="preserve"> de werk- en leeromgeving op school in beeld </w:t>
        </w:r>
        <w:r w:rsidRPr="005901F5" w:rsidR="00F04569">
          <w:t>-</w:t>
        </w:r>
        <w:r w:rsidRPr="005901F5">
          <w:t xml:space="preserve"> 2024</w:t>
        </w:r>
      </w:hyperlink>
      <w:r w:rsidRPr="005901F5">
        <w:rPr>
          <w:rStyle w:val="Hyperlink"/>
        </w:rPr>
        <w:t xml:space="preserve"> </w:t>
      </w:r>
    </w:p>
    <w:p w:rsidRPr="005901F5" w:rsidR="002C7C27" w:rsidP="00F04569" w:rsidRDefault="002C7C27" w14:paraId="673FB5DC" w14:textId="55471FBA">
      <w:pPr>
        <w:numPr>
          <w:ilvl w:val="1"/>
          <w:numId w:val="36"/>
        </w:numPr>
        <w:spacing w:line="240" w:lineRule="auto"/>
        <w:rPr>
          <w:color w:val="0000FF"/>
          <w:u w:val="single"/>
        </w:rPr>
      </w:pPr>
      <w:hyperlink w:history="1" r:id="rId71">
        <w:r w:rsidRPr="005901F5">
          <w:rPr>
            <w:rStyle w:val="Hyperlink"/>
          </w:rPr>
          <w:t>Behoeften bij leraren en docenten aan ondersteuning en professionalisering bij passend en meer inclusief onderwijs | Rapport | Rijksoverheid.nl</w:t>
        </w:r>
      </w:hyperlink>
      <w:r w:rsidRPr="005901F5" w:rsidR="00F04569">
        <w:rPr>
          <w:rStyle w:val="Hyperlink"/>
        </w:rPr>
        <w:t xml:space="preserve"> </w:t>
      </w:r>
      <w:r w:rsidR="00F04569">
        <w:t>–</w:t>
      </w:r>
      <w:r w:rsidRPr="005901F5" w:rsidR="00F04569">
        <w:t xml:space="preserve"> 2024</w:t>
      </w:r>
    </w:p>
    <w:p w:rsidRPr="005901F5" w:rsidR="00573D33" w:rsidP="00F04569" w:rsidRDefault="00573D33" w14:paraId="3F701041" w14:textId="692B47F9">
      <w:pPr>
        <w:numPr>
          <w:ilvl w:val="1"/>
          <w:numId w:val="36"/>
        </w:numPr>
        <w:spacing w:line="240" w:lineRule="auto"/>
        <w:rPr>
          <w:color w:val="0000FF"/>
          <w:u w:val="single"/>
        </w:rPr>
      </w:pPr>
      <w:hyperlink w:history="1" r:id="rId72">
        <w:r w:rsidRPr="00573D33">
          <w:rPr>
            <w:rStyle w:val="Hyperlink"/>
          </w:rPr>
          <w:t>Gematigde groei – Rapport Staatscommissie demografische ontwikkelingen</w:t>
        </w:r>
      </w:hyperlink>
      <w:r>
        <w:rPr>
          <w:color w:val="0000FF"/>
          <w:u w:val="single"/>
        </w:rPr>
        <w:t xml:space="preserve"> </w:t>
      </w:r>
      <w:r w:rsidRPr="005901F5">
        <w:t>- 2024</w:t>
      </w:r>
    </w:p>
    <w:p w:rsidRPr="005901F5" w:rsidR="00F04569" w:rsidP="005901F5" w:rsidRDefault="00F04569" w14:paraId="07B09CAC" w14:textId="38177B12">
      <w:pPr>
        <w:pStyle w:val="Lijstalinea"/>
        <w:numPr>
          <w:ilvl w:val="1"/>
          <w:numId w:val="36"/>
        </w:numPr>
        <w:rPr>
          <w:rStyle w:val="Hyperlink"/>
          <w:color w:val="auto"/>
          <w:u w:val="none"/>
        </w:rPr>
      </w:pPr>
      <w:hyperlink w:history="1" r:id="rId73">
        <w:r w:rsidRPr="00F04569">
          <w:rPr>
            <w:rStyle w:val="Hyperlink"/>
          </w:rPr>
          <w:t>Onderwijsraadadvies – Bekwaamheid beter borgen</w:t>
        </w:r>
      </w:hyperlink>
      <w:r>
        <w:t xml:space="preserve"> - 2025</w:t>
      </w:r>
    </w:p>
    <w:p w:rsidRPr="005901F5" w:rsidR="002C7C27" w:rsidP="005901F5" w:rsidRDefault="002C7C27" w14:paraId="147F7307" w14:textId="67370E85">
      <w:pPr>
        <w:numPr>
          <w:ilvl w:val="1"/>
          <w:numId w:val="36"/>
        </w:numPr>
        <w:spacing w:line="240" w:lineRule="auto"/>
        <w:rPr>
          <w:rStyle w:val="Hyperlink"/>
        </w:rPr>
      </w:pPr>
      <w:hyperlink w:history="1" r:id="rId74">
        <w:r w:rsidRPr="005901F5">
          <w:rPr>
            <w:rStyle w:val="Hyperlink"/>
          </w:rPr>
          <w:t>Administratieve lastendruk leraren voortgezet en gespecialiseerd onderwijs</w:t>
        </w:r>
      </w:hyperlink>
      <w:r w:rsidRPr="005901F5">
        <w:rPr>
          <w:rStyle w:val="Hyperlink"/>
        </w:rPr>
        <w:t xml:space="preserve"> </w:t>
      </w:r>
      <w:r w:rsidRPr="005901F5">
        <w:t>- 2025</w:t>
      </w:r>
    </w:p>
    <w:p w:rsidRPr="005901F5" w:rsidR="002C7C27" w:rsidP="005901F5" w:rsidRDefault="002C7C27" w14:paraId="115EDE71" w14:textId="58D8F306">
      <w:pPr>
        <w:numPr>
          <w:ilvl w:val="1"/>
          <w:numId w:val="36"/>
        </w:numPr>
        <w:spacing w:line="240" w:lineRule="auto"/>
        <w:rPr>
          <w:rStyle w:val="Hyperlink"/>
        </w:rPr>
      </w:pPr>
      <w:hyperlink w:history="1" r:id="rId75">
        <w:r w:rsidRPr="005901F5">
          <w:rPr>
            <w:rStyle w:val="Hyperlink"/>
          </w:rPr>
          <w:t>Hoeveel tijd mag het kosten?</w:t>
        </w:r>
      </w:hyperlink>
      <w:r w:rsidRPr="005901F5">
        <w:rPr>
          <w:rStyle w:val="Hyperlink"/>
        </w:rPr>
        <w:t xml:space="preserve"> </w:t>
      </w:r>
      <w:r w:rsidRPr="005901F5">
        <w:t>- 2025</w:t>
      </w:r>
    </w:p>
    <w:p w:rsidRPr="005901F5" w:rsidR="00F04569" w:rsidP="005901F5" w:rsidRDefault="00F04569" w14:paraId="051CF6D8" w14:textId="77777777">
      <w:pPr>
        <w:numPr>
          <w:ilvl w:val="1"/>
          <w:numId w:val="36"/>
        </w:numPr>
        <w:spacing w:line="240" w:lineRule="auto"/>
        <w:rPr>
          <w:rStyle w:val="Hyperlink"/>
        </w:rPr>
      </w:pPr>
      <w:r w:rsidRPr="005901F5">
        <w:rPr>
          <w:rStyle w:val="Hyperlink"/>
        </w:rPr>
        <w:t>Personeelstekorten primair onderwijs</w:t>
      </w:r>
      <w:r w:rsidRPr="00F04569">
        <w:t>, 2021 – 2026</w:t>
      </w:r>
    </w:p>
    <w:p w:rsidRPr="005901F5" w:rsidR="0042648B" w:rsidP="003F5F5C" w:rsidRDefault="00F04569" w14:paraId="5F010704" w14:textId="4C570710">
      <w:pPr>
        <w:numPr>
          <w:ilvl w:val="1"/>
          <w:numId w:val="36"/>
        </w:numPr>
        <w:spacing w:line="240" w:lineRule="auto"/>
        <w:rPr>
          <w:rStyle w:val="Hyperlink"/>
        </w:rPr>
      </w:pPr>
      <w:r w:rsidRPr="005901F5">
        <w:rPr>
          <w:rStyle w:val="Hyperlink"/>
        </w:rPr>
        <w:t xml:space="preserve">Personeelstekortmetingen voortgezet onderwijs </w:t>
      </w:r>
      <w:r w:rsidRPr="00F04569">
        <w:t>– 2023 – 2026</w:t>
      </w:r>
    </w:p>
    <w:p w:rsidRPr="005901F5" w:rsidR="00F04569" w:rsidP="00F04569" w:rsidRDefault="00F04569" w14:paraId="5825AD7B" w14:textId="35B5B711">
      <w:pPr>
        <w:numPr>
          <w:ilvl w:val="1"/>
          <w:numId w:val="36"/>
        </w:numPr>
        <w:spacing w:line="240" w:lineRule="auto"/>
        <w:rPr>
          <w:color w:val="0000FF"/>
          <w:u w:val="single"/>
        </w:rPr>
      </w:pPr>
      <w:hyperlink w:history="1" r:id="rId76">
        <w:r w:rsidRPr="00653F38">
          <w:rPr>
            <w:rStyle w:val="Hyperlink"/>
          </w:rPr>
          <w:t>Wel lesbevoegdheid, geen leraar - DUO Open Onderwijsdata</w:t>
        </w:r>
      </w:hyperlink>
      <w:r w:rsidRPr="005901F5">
        <w:rPr>
          <w:rStyle w:val="Hyperlink"/>
        </w:rPr>
        <w:t xml:space="preserve"> </w:t>
      </w:r>
      <w:r w:rsidRPr="00F04569">
        <w:t>– 2026</w:t>
      </w:r>
    </w:p>
    <w:p w:rsidRPr="005901F5" w:rsidR="00F04569" w:rsidP="00F04569" w:rsidRDefault="00F04569" w14:paraId="47D8F944" w14:textId="2952BE68">
      <w:pPr>
        <w:numPr>
          <w:ilvl w:val="1"/>
          <w:numId w:val="36"/>
        </w:numPr>
        <w:spacing w:line="240" w:lineRule="auto"/>
        <w:rPr>
          <w:color w:val="0000FF"/>
          <w:u w:val="single"/>
        </w:rPr>
      </w:pPr>
      <w:hyperlink w:history="1" r:id="rId77">
        <w:r w:rsidRPr="00F04569">
          <w:rPr>
            <w:rStyle w:val="Hyperlink"/>
          </w:rPr>
          <w:t>Kinderen eerst – Kwartiermakersadvies personeelstekort onderwijs</w:t>
        </w:r>
      </w:hyperlink>
      <w:r>
        <w:t xml:space="preserve"> – 2022</w:t>
      </w:r>
    </w:p>
    <w:p w:rsidRPr="005901F5" w:rsidR="00F04569" w:rsidP="00F04569" w:rsidRDefault="00F04569" w14:paraId="1B132CF9" w14:textId="2D47CB0D">
      <w:pPr>
        <w:numPr>
          <w:ilvl w:val="1"/>
          <w:numId w:val="36"/>
        </w:numPr>
        <w:spacing w:line="240" w:lineRule="auto"/>
        <w:rPr>
          <w:color w:val="0000FF"/>
          <w:u w:val="single"/>
        </w:rPr>
      </w:pPr>
      <w:hyperlink w:history="1" r:id="rId78">
        <w:r w:rsidRPr="00212C87">
          <w:rPr>
            <w:rStyle w:val="Hyperlink"/>
            <w:szCs w:val="18"/>
          </w:rPr>
          <w:t>Een kwestie van lange adem: Historische analyse van het beleid op het terrein van het lerarentekort | ROA</w:t>
        </w:r>
      </w:hyperlink>
      <w:r>
        <w:t xml:space="preserve"> - 2026</w:t>
      </w:r>
    </w:p>
    <w:p w:rsidR="00F04569" w:rsidP="005901F5" w:rsidRDefault="00F04569" w14:paraId="48F7D059" w14:textId="77777777">
      <w:pPr>
        <w:spacing w:line="240" w:lineRule="auto"/>
        <w:ind w:left="1069"/>
        <w:rPr>
          <w:rStyle w:val="Hyperlink"/>
        </w:rPr>
      </w:pPr>
    </w:p>
    <w:p w:rsidR="00F04569" w:rsidP="00F04569" w:rsidRDefault="00F04569" w14:paraId="6FD143AA" w14:textId="625986FE">
      <w:pPr>
        <w:pStyle w:val="Lijstalinea"/>
        <w:numPr>
          <w:ilvl w:val="0"/>
          <w:numId w:val="36"/>
        </w:numPr>
      </w:pPr>
      <w:r w:rsidRPr="005901F5">
        <w:t>Relevante beleidsdocumenten</w:t>
      </w:r>
    </w:p>
    <w:p w:rsidR="00573D33" w:rsidP="00F04569" w:rsidRDefault="00573D33" w14:paraId="354C11C6" w14:textId="4BDA3255">
      <w:pPr>
        <w:pStyle w:val="Lijstalinea"/>
        <w:numPr>
          <w:ilvl w:val="1"/>
          <w:numId w:val="36"/>
        </w:numPr>
      </w:pPr>
      <w:hyperlink w:history="1" r:id="rId79">
        <w:r w:rsidRPr="00F04569">
          <w:rPr>
            <w:rStyle w:val="Hyperlink"/>
            <w:szCs w:val="18"/>
          </w:rPr>
          <w:t>Bestuursakkoord flexibilsering lerarenopleidingen</w:t>
        </w:r>
      </w:hyperlink>
      <w:r>
        <w:rPr>
          <w:szCs w:val="18"/>
        </w:rPr>
        <w:t xml:space="preserve"> – 2020</w:t>
      </w:r>
    </w:p>
    <w:p w:rsidR="00F04569" w:rsidP="00F04569" w:rsidRDefault="00F04569" w14:paraId="6CFF1D75" w14:textId="46F16211">
      <w:pPr>
        <w:pStyle w:val="Lijstalinea"/>
        <w:numPr>
          <w:ilvl w:val="1"/>
          <w:numId w:val="36"/>
        </w:numPr>
      </w:pPr>
      <w:hyperlink w:history="1" r:id="rId80">
        <w:r w:rsidRPr="00F04569">
          <w:rPr>
            <w:rStyle w:val="Hyperlink"/>
          </w:rPr>
          <w:t>Werkplan op hoofdlijnen – samen voor het beste onderwijs</w:t>
        </w:r>
      </w:hyperlink>
      <w:r>
        <w:t xml:space="preserve"> – 2022</w:t>
      </w:r>
    </w:p>
    <w:p w:rsidRPr="00F04569" w:rsidR="00573D33" w:rsidP="00573D33" w:rsidRDefault="00573D33" w14:paraId="34D8737D" w14:textId="16D302F5">
      <w:pPr>
        <w:pStyle w:val="Lijstalinea"/>
        <w:numPr>
          <w:ilvl w:val="1"/>
          <w:numId w:val="36"/>
        </w:numPr>
      </w:pPr>
      <w:hyperlink w:history="1" r:id="rId81">
        <w:r w:rsidRPr="00573D33">
          <w:rPr>
            <w:rStyle w:val="Hyperlink"/>
          </w:rPr>
          <w:t>Kamerbrief – Leraren en onderwijsarbeidsmarkt</w:t>
        </w:r>
      </w:hyperlink>
      <w:r>
        <w:t xml:space="preserve"> - 2021 </w:t>
      </w:r>
    </w:p>
    <w:p w:rsidR="00F04569" w:rsidP="00F04569" w:rsidRDefault="00573D33" w14:paraId="5C3E65D7" w14:textId="24E984AB">
      <w:pPr>
        <w:pStyle w:val="Lijstalinea"/>
        <w:numPr>
          <w:ilvl w:val="1"/>
          <w:numId w:val="36"/>
        </w:numPr>
      </w:pPr>
      <w:hyperlink w:history="1" r:id="rId82">
        <w:r w:rsidRPr="00573D33">
          <w:rPr>
            <w:rStyle w:val="Hyperlink"/>
          </w:rPr>
          <w:t>Kamerbrief – Lerarenstrategie</w:t>
        </w:r>
      </w:hyperlink>
      <w:r>
        <w:t xml:space="preserve"> – juni 2022</w:t>
      </w:r>
    </w:p>
    <w:p w:rsidR="00573D33" w:rsidP="00F04569" w:rsidRDefault="00573D33" w14:paraId="4A13AD4D" w14:textId="6095F3FC">
      <w:pPr>
        <w:pStyle w:val="Lijstalinea"/>
        <w:numPr>
          <w:ilvl w:val="1"/>
          <w:numId w:val="36"/>
        </w:numPr>
      </w:pPr>
      <w:hyperlink w:history="1" r:id="rId83">
        <w:r w:rsidRPr="00573D33">
          <w:rPr>
            <w:rStyle w:val="Hyperlink"/>
          </w:rPr>
          <w:t>Kamerbrief – decemberbrief lerarenbeleid</w:t>
        </w:r>
      </w:hyperlink>
      <w:r>
        <w:t xml:space="preserve"> – december 2022</w:t>
      </w:r>
    </w:p>
    <w:p w:rsidR="00573D33" w:rsidP="00F04569" w:rsidRDefault="00573D33" w14:paraId="6E16FADD" w14:textId="51D9ACD3">
      <w:pPr>
        <w:pStyle w:val="Lijstalinea"/>
        <w:numPr>
          <w:ilvl w:val="1"/>
          <w:numId w:val="36"/>
        </w:numPr>
      </w:pPr>
      <w:hyperlink w:history="1" r:id="rId84">
        <w:r w:rsidRPr="00573D33">
          <w:rPr>
            <w:rStyle w:val="Hyperlink"/>
          </w:rPr>
          <w:t>Kamerbrief over voortgang lerarenstrategie</w:t>
        </w:r>
      </w:hyperlink>
      <w:r>
        <w:t xml:space="preserve"> - juli 2023 </w:t>
      </w:r>
    </w:p>
    <w:p w:rsidR="00573D33" w:rsidP="00F04569" w:rsidRDefault="00573D33" w14:paraId="03BD2CD0" w14:textId="299371FD">
      <w:pPr>
        <w:pStyle w:val="Lijstalinea"/>
        <w:numPr>
          <w:ilvl w:val="1"/>
          <w:numId w:val="36"/>
        </w:numPr>
      </w:pPr>
      <w:hyperlink w:history="1" r:id="rId85">
        <w:r w:rsidRPr="00573D33">
          <w:rPr>
            <w:rStyle w:val="Hyperlink"/>
          </w:rPr>
          <w:t>Kamerbrief over lerarenstrategie</w:t>
        </w:r>
      </w:hyperlink>
      <w:r>
        <w:t xml:space="preserve"> - december 2023</w:t>
      </w:r>
    </w:p>
    <w:p w:rsidR="00573D33" w:rsidP="00F04569" w:rsidRDefault="00573D33" w14:paraId="26CB5AD2" w14:textId="7308A5FE">
      <w:pPr>
        <w:pStyle w:val="Lijstalinea"/>
        <w:numPr>
          <w:ilvl w:val="1"/>
          <w:numId w:val="36"/>
        </w:numPr>
      </w:pPr>
      <w:hyperlink w:history="1" r:id="rId86">
        <w:r w:rsidRPr="00573D33">
          <w:rPr>
            <w:rStyle w:val="Hyperlink"/>
          </w:rPr>
          <w:t>Kamerbrief over voortgang lerarenstrategie</w:t>
        </w:r>
      </w:hyperlink>
      <w:r>
        <w:t xml:space="preserve"> – juni 2024</w:t>
      </w:r>
    </w:p>
    <w:p w:rsidR="00573D33" w:rsidP="00F04569" w:rsidRDefault="00573D33" w14:paraId="485815F6" w14:textId="795FD76D">
      <w:pPr>
        <w:pStyle w:val="Lijstalinea"/>
        <w:numPr>
          <w:ilvl w:val="1"/>
          <w:numId w:val="36"/>
        </w:numPr>
      </w:pPr>
      <w:hyperlink w:history="1" r:id="rId87">
        <w:r w:rsidRPr="00573D33">
          <w:rPr>
            <w:rStyle w:val="Hyperlink"/>
          </w:rPr>
          <w:t>Kamerbrief over lerarenstrategie</w:t>
        </w:r>
      </w:hyperlink>
      <w:r>
        <w:t xml:space="preserve"> – december 2024</w:t>
      </w:r>
    </w:p>
    <w:p w:rsidR="00573D33" w:rsidP="00F04569" w:rsidRDefault="00573D33" w14:paraId="6FE77E49" w14:textId="430845B1">
      <w:pPr>
        <w:pStyle w:val="Lijstalinea"/>
        <w:numPr>
          <w:ilvl w:val="1"/>
          <w:numId w:val="36"/>
        </w:numPr>
      </w:pPr>
      <w:hyperlink w:history="1" r:id="rId88">
        <w:r w:rsidRPr="00573D33">
          <w:rPr>
            <w:rStyle w:val="Hyperlink"/>
          </w:rPr>
          <w:t>Voortgangsbrief lerarenstrategie</w:t>
        </w:r>
      </w:hyperlink>
      <w:r>
        <w:t xml:space="preserve"> – juli 2025</w:t>
      </w:r>
    </w:p>
    <w:p w:rsidR="00573D33" w:rsidP="00F04569" w:rsidRDefault="00573D33" w14:paraId="797D6E9F" w14:textId="50F1382E">
      <w:pPr>
        <w:pStyle w:val="Lijstalinea"/>
        <w:numPr>
          <w:ilvl w:val="1"/>
          <w:numId w:val="36"/>
        </w:numPr>
      </w:pPr>
      <w:r w:rsidRPr="005901F5">
        <w:rPr>
          <w:rStyle w:val="Hyperlink"/>
        </w:rPr>
        <w:t>Kamerbrief over</w:t>
      </w:r>
      <w:r>
        <w:t xml:space="preserve"> </w:t>
      </w:r>
      <w:hyperlink w:history="1" r:id="rId89">
        <w:r w:rsidRPr="00573D33">
          <w:rPr>
            <w:rStyle w:val="Hyperlink"/>
          </w:rPr>
          <w:t>lerarenstrategie</w:t>
        </w:r>
      </w:hyperlink>
      <w:r>
        <w:t xml:space="preserve"> – december 2025 </w:t>
      </w:r>
    </w:p>
    <w:p w:rsidRPr="00F04569" w:rsidR="00573D33" w:rsidP="005901F5" w:rsidRDefault="00573D33" w14:paraId="6FF32F45" w14:textId="5EB82490">
      <w:pPr>
        <w:pStyle w:val="Lijstalinea"/>
        <w:numPr>
          <w:ilvl w:val="1"/>
          <w:numId w:val="36"/>
        </w:numPr>
      </w:pPr>
      <w:hyperlink w:history="1" r:id="rId90">
        <w:r w:rsidRPr="00573D33">
          <w:rPr>
            <w:rStyle w:val="Hyperlink"/>
          </w:rPr>
          <w:t>Kamerbrief voortgang lerarenstrategie</w:t>
        </w:r>
      </w:hyperlink>
      <w:r>
        <w:rPr>
          <w:rStyle w:val="Hyperlink"/>
        </w:rPr>
        <w:t xml:space="preserve"> </w:t>
      </w:r>
      <w:r>
        <w:t>– juli 2026</w:t>
      </w:r>
    </w:p>
    <w:sectPr w:rsidRPr="00F04569" w:rsidR="00573D33" w:rsidSect="009E2F6B">
      <w:headerReference w:type="default" r:id="rId91"/>
      <w:footerReference w:type="default" r:id="rId92"/>
      <w:headerReference w:type="first" r:id="rId93"/>
      <w:footerReference w:type="first" r:id="rId9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17FA" w14:textId="77777777" w:rsidR="003E1F97" w:rsidRDefault="003E1F97">
      <w:r>
        <w:separator/>
      </w:r>
    </w:p>
    <w:p w14:paraId="02BEAAD7" w14:textId="77777777" w:rsidR="003E1F97" w:rsidRDefault="003E1F97"/>
  </w:endnote>
  <w:endnote w:type="continuationSeparator" w:id="0">
    <w:p w14:paraId="65558CC5" w14:textId="77777777" w:rsidR="003E1F97" w:rsidRDefault="003E1F97">
      <w:r>
        <w:continuationSeparator/>
      </w:r>
    </w:p>
    <w:p w14:paraId="1E0642AD" w14:textId="77777777" w:rsidR="003E1F97" w:rsidRDefault="003E1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B371"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BD3835" w14:paraId="4EDFA0E6" w14:textId="77777777" w:rsidTr="004C7E1D">
      <w:trPr>
        <w:trHeight w:hRule="exact" w:val="357"/>
      </w:trPr>
      <w:tc>
        <w:tcPr>
          <w:tcW w:w="7603" w:type="dxa"/>
        </w:tcPr>
        <w:p w14:paraId="783FAC4C" w14:textId="77777777" w:rsidR="002F71BB" w:rsidRPr="004C7E1D" w:rsidRDefault="002F71BB" w:rsidP="004C7E1D">
          <w:pPr>
            <w:spacing w:line="180" w:lineRule="exact"/>
            <w:rPr>
              <w:sz w:val="13"/>
              <w:szCs w:val="13"/>
            </w:rPr>
          </w:pPr>
        </w:p>
      </w:tc>
      <w:tc>
        <w:tcPr>
          <w:tcW w:w="2172" w:type="dxa"/>
        </w:tcPr>
        <w:p w14:paraId="3DC1CCEE" w14:textId="42AF4D98" w:rsidR="002F71BB" w:rsidRPr="004C7E1D" w:rsidRDefault="00C51B5B"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0186A">
            <w:rPr>
              <w:szCs w:val="13"/>
            </w:rPr>
            <w:t>9</w:t>
          </w:r>
          <w:r w:rsidRPr="004C7E1D">
            <w:rPr>
              <w:szCs w:val="13"/>
            </w:rPr>
            <w:fldChar w:fldCharType="end"/>
          </w:r>
        </w:p>
      </w:tc>
    </w:tr>
  </w:tbl>
  <w:p w14:paraId="742C7A9B"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BD3835" w14:paraId="0C7D0107" w14:textId="77777777" w:rsidTr="004C7E1D">
      <w:trPr>
        <w:trHeight w:hRule="exact" w:val="357"/>
      </w:trPr>
      <w:tc>
        <w:tcPr>
          <w:tcW w:w="7709" w:type="dxa"/>
        </w:tcPr>
        <w:p w14:paraId="607ED649" w14:textId="77777777" w:rsidR="00D17084" w:rsidRPr="004C7E1D" w:rsidRDefault="00D17084" w:rsidP="004C7E1D">
          <w:pPr>
            <w:spacing w:line="180" w:lineRule="exact"/>
            <w:rPr>
              <w:sz w:val="13"/>
              <w:szCs w:val="13"/>
            </w:rPr>
          </w:pPr>
        </w:p>
      </w:tc>
      <w:tc>
        <w:tcPr>
          <w:tcW w:w="2060" w:type="dxa"/>
        </w:tcPr>
        <w:p w14:paraId="7CEF898E" w14:textId="1D3D7909" w:rsidR="00D17084" w:rsidRPr="004C7E1D" w:rsidRDefault="00C51B5B"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E1F97">
            <w:rPr>
              <w:szCs w:val="13"/>
            </w:rPr>
            <w:t>1</w:t>
          </w:r>
          <w:r w:rsidRPr="004C7E1D">
            <w:rPr>
              <w:szCs w:val="13"/>
            </w:rPr>
            <w:fldChar w:fldCharType="end"/>
          </w:r>
        </w:p>
      </w:tc>
    </w:tr>
  </w:tbl>
  <w:p w14:paraId="329D2783"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F707E" w14:textId="77777777" w:rsidR="003E1F97" w:rsidRDefault="003E1F97">
      <w:r>
        <w:separator/>
      </w:r>
    </w:p>
    <w:p w14:paraId="249B4C98" w14:textId="77777777" w:rsidR="003E1F97" w:rsidRDefault="003E1F97"/>
  </w:footnote>
  <w:footnote w:type="continuationSeparator" w:id="0">
    <w:p w14:paraId="5792B568" w14:textId="77777777" w:rsidR="003E1F97" w:rsidRDefault="003E1F97">
      <w:r>
        <w:continuationSeparator/>
      </w:r>
    </w:p>
    <w:p w14:paraId="324649CC" w14:textId="77777777" w:rsidR="003E1F97" w:rsidRDefault="003E1F97"/>
  </w:footnote>
  <w:footnote w:id="1">
    <w:p w14:paraId="39EDEA7E" w14:textId="77777777" w:rsidR="00B064A5" w:rsidRPr="00B064A5" w:rsidRDefault="00B064A5" w:rsidP="00B064A5">
      <w:pPr>
        <w:spacing w:line="240" w:lineRule="auto"/>
        <w:rPr>
          <w:sz w:val="12"/>
          <w:szCs w:val="12"/>
        </w:rPr>
      </w:pPr>
      <w:r>
        <w:rPr>
          <w:rStyle w:val="Voetnootmarkering"/>
        </w:rPr>
        <w:footnoteRef/>
      </w:r>
      <w:r w:rsidRPr="00B064A5">
        <w:rPr>
          <w:sz w:val="12"/>
          <w:szCs w:val="12"/>
        </w:rPr>
        <w:t>Casteren, W. van, Bussink, H., Muja, A., Termorshuizen, T., Berg, E. van den, Lodewick, J. &amp; Broek, A. van den, Strategische evaluatie lerarenbeleid primair en voortgezet onderwijs 2013-2020 Een terugblikkende analyse op basis van bestaande beleidsevaluaties, Mei 2021</w:t>
      </w:r>
    </w:p>
  </w:footnote>
  <w:footnote w:id="2">
    <w:p w14:paraId="47C47BEF" w14:textId="585228F2" w:rsidR="004B34E4" w:rsidRDefault="004B34E4">
      <w:pPr>
        <w:pStyle w:val="Voetnoottekst"/>
      </w:pPr>
      <w:r>
        <w:rPr>
          <w:rStyle w:val="Voetnootmarkering"/>
        </w:rPr>
        <w:footnoteRef/>
      </w:r>
      <w:r>
        <w:t xml:space="preserve"> Kamerstuk 31293, nr. 615</w:t>
      </w:r>
    </w:p>
  </w:footnote>
  <w:footnote w:id="3">
    <w:p w14:paraId="7749BD16" w14:textId="65B4A6CE" w:rsidR="00B064A5" w:rsidRDefault="00B064A5" w:rsidP="00B064A5">
      <w:pPr>
        <w:pStyle w:val="Voetnoottekst"/>
        <w:spacing w:line="240" w:lineRule="auto"/>
      </w:pPr>
      <w:r w:rsidRPr="00B064A5">
        <w:rPr>
          <w:sz w:val="12"/>
          <w:szCs w:val="12"/>
        </w:rPr>
        <w:footnoteRef/>
      </w:r>
      <w:r w:rsidRPr="00B064A5">
        <w:rPr>
          <w:sz w:val="12"/>
          <w:szCs w:val="12"/>
        </w:rPr>
        <w:t xml:space="preserve"> Het onderwijspersoneelsbeleid MBO valt buiten de scope van het onderzoek. Volgend jaar wordt een </w:t>
      </w:r>
      <w:r w:rsidR="00963301">
        <w:rPr>
          <w:sz w:val="12"/>
          <w:szCs w:val="12"/>
        </w:rPr>
        <w:t xml:space="preserve">MBO </w:t>
      </w:r>
      <w:r w:rsidRPr="00B064A5">
        <w:rPr>
          <w:sz w:val="12"/>
          <w:szCs w:val="12"/>
        </w:rPr>
        <w:t xml:space="preserve">stelselonderzoek gedaan waar de evaluatie van het </w:t>
      </w:r>
      <w:r w:rsidR="00963301">
        <w:rPr>
          <w:sz w:val="12"/>
          <w:szCs w:val="12"/>
        </w:rPr>
        <w:t>onderwijspersoneels</w:t>
      </w:r>
      <w:r w:rsidR="00963301" w:rsidRPr="00B064A5">
        <w:rPr>
          <w:sz w:val="12"/>
          <w:szCs w:val="12"/>
        </w:rPr>
        <w:t xml:space="preserve">beleid </w:t>
      </w:r>
      <w:r w:rsidRPr="00B064A5">
        <w:rPr>
          <w:sz w:val="12"/>
          <w:szCs w:val="12"/>
        </w:rPr>
        <w:t>onderdeel van is.</w:t>
      </w:r>
    </w:p>
  </w:footnote>
  <w:footnote w:id="4">
    <w:p w14:paraId="62E7E29C" w14:textId="77777777" w:rsidR="00B064A5" w:rsidRDefault="00B064A5" w:rsidP="00B064A5">
      <w:pPr>
        <w:pStyle w:val="Voetnoottekst"/>
        <w:spacing w:line="240" w:lineRule="auto"/>
      </w:pPr>
      <w:r>
        <w:rPr>
          <w:rStyle w:val="Voetnootmarkering"/>
        </w:rPr>
        <w:footnoteRef/>
      </w:r>
      <w:r>
        <w:t xml:space="preserve"> </w:t>
      </w:r>
      <w:r w:rsidRPr="00B6013A">
        <w:rPr>
          <w:sz w:val="12"/>
          <w:szCs w:val="12"/>
        </w:rPr>
        <w:t xml:space="preserve">Cörvers, F., Somers, M., van der Aa, R., Wisse, R., &amp; van der Meer, M. (2026). Een kwestie van lange adem: Historische analyse van het beleid op het terrein van het lerarentekort. </w:t>
      </w:r>
      <w:r w:rsidRPr="00B6013A">
        <w:rPr>
          <w:sz w:val="12"/>
          <w:szCs w:val="12"/>
          <w:lang w:val="en-US"/>
        </w:rPr>
        <w:t xml:space="preserve">Maastricht University, Research Centre for Education and the Labour Market. </w:t>
      </w:r>
      <w:r w:rsidRPr="00B6013A">
        <w:rPr>
          <w:sz w:val="12"/>
          <w:szCs w:val="12"/>
        </w:rPr>
        <w:t>ROA Reports Nr. 002 https://doi.org/10.26481/umarep.2026002</w:t>
      </w:r>
    </w:p>
  </w:footnote>
  <w:footnote w:id="5">
    <w:p w14:paraId="14F9060A" w14:textId="4DA734BA" w:rsidR="009932E2" w:rsidRDefault="009932E2">
      <w:pPr>
        <w:pStyle w:val="Voetnoottekst"/>
      </w:pPr>
      <w:r>
        <w:rPr>
          <w:rStyle w:val="Voetnootmarkering"/>
        </w:rPr>
        <w:footnoteRef/>
      </w:r>
      <w:r>
        <w:t xml:space="preserve"> </w:t>
      </w:r>
      <w:hyperlink r:id="rId1" w:history="1">
        <w:r w:rsidRPr="009932E2">
          <w:rPr>
            <w:rStyle w:val="Hyperlink"/>
          </w:rPr>
          <w:t>wetten.nl - Regeling - Regeling periodiek evaluatieonderzoek 2022 - BWBR0046970</w:t>
        </w:r>
      </w:hyperlink>
    </w:p>
  </w:footnote>
  <w:footnote w:id="6">
    <w:p w14:paraId="74ED70FB" w14:textId="522B2F96" w:rsidR="00B064A5" w:rsidRDefault="00B064A5" w:rsidP="00B064A5">
      <w:pPr>
        <w:pStyle w:val="Voetnoottekst"/>
        <w:spacing w:line="240" w:lineRule="auto"/>
      </w:pPr>
      <w:r>
        <w:rPr>
          <w:rStyle w:val="Voetnootmarkering"/>
        </w:rPr>
        <w:footnoteRef/>
      </w:r>
      <w:r>
        <w:t xml:space="preserve"> </w:t>
      </w:r>
      <w:r w:rsidR="00963301" w:rsidRPr="00B064A5">
        <w:rPr>
          <w:sz w:val="12"/>
          <w:szCs w:val="12"/>
        </w:rPr>
        <w:t>Casteren, W. van, Bussink, H., Muja, A., Termorshuizen, T., Berg, E. van den, Lodewick, J. &amp; Broek, A. van den, Strategische evaluatie lerarenbeleid primair en voortgezet onderwijs 2013-2020 Een terugblikkende analyse op basis van bestaande beleidsevaluaties, Mei 2021</w:t>
      </w:r>
    </w:p>
  </w:footnote>
  <w:footnote w:id="7">
    <w:p w14:paraId="42BBC157" w14:textId="51A8173D" w:rsidR="00693371" w:rsidRPr="00693371" w:rsidRDefault="00693371" w:rsidP="00693371">
      <w:pPr>
        <w:pStyle w:val="Voetnoottekst"/>
        <w:spacing w:line="240" w:lineRule="auto"/>
      </w:pPr>
      <w:r>
        <w:rPr>
          <w:rStyle w:val="Voetnootmarkering"/>
        </w:rPr>
        <w:footnoteRef/>
      </w:r>
      <w:r>
        <w:t xml:space="preserve"> Posten op het bestedingsplan voor het SEA thema “</w:t>
      </w:r>
      <w:r>
        <w:rPr>
          <w:i/>
          <w:iCs/>
        </w:rPr>
        <w:t>Goed en voldoende onderwijspersoneel</w:t>
      </w:r>
      <w:r>
        <w:t>” zijn de afgelopen jaren samengevoegd op artikel 9. In eerdere jaren waren individuele maatregelen verdeeld over meerdere artikelen. Dit verklaart (deels) ook de grote sprong die gemaakt wordt tussen 2024 – 2025.</w:t>
      </w:r>
    </w:p>
  </w:footnote>
  <w:footnote w:id="8">
    <w:p w14:paraId="5414461E" w14:textId="77777777" w:rsidR="00B064A5" w:rsidRDefault="00B064A5" w:rsidP="00B064A5">
      <w:pPr>
        <w:pStyle w:val="Voetnoottekst"/>
      </w:pPr>
      <w:r>
        <w:rPr>
          <w:rStyle w:val="Voetnootmarkering"/>
        </w:rPr>
        <w:footnoteRef/>
      </w:r>
      <w:r>
        <w:t xml:space="preserve"> </w:t>
      </w:r>
      <w:r w:rsidRPr="00DD2ADF">
        <w:t xml:space="preserve">Cörvers, F., Somers, M., van der Aa, R., Wisse, R., &amp; van der Meer, M. (2026). Een kwestie van lange adem: Historische analyse van het beleid op het terrein van het lerarentekort. </w:t>
      </w:r>
      <w:r w:rsidRPr="00FE09E9">
        <w:rPr>
          <w:lang w:val="en-US"/>
        </w:rPr>
        <w:t xml:space="preserve">Maastricht University, Research Centre for Education and the Labour Market. </w:t>
      </w:r>
      <w:r w:rsidRPr="00DD2ADF">
        <w:t>ROA Reports Nr. 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BD3835" w14:paraId="34F1FBF3" w14:textId="77777777" w:rsidTr="006D2D53">
      <w:trPr>
        <w:trHeight w:hRule="exact" w:val="400"/>
      </w:trPr>
      <w:tc>
        <w:tcPr>
          <w:tcW w:w="7518" w:type="dxa"/>
        </w:tcPr>
        <w:p w14:paraId="025C95F8" w14:textId="77777777" w:rsidR="00527BD4" w:rsidRPr="00275984" w:rsidRDefault="00527BD4" w:rsidP="00BF4427">
          <w:pPr>
            <w:pStyle w:val="Huisstijl-Rubricering"/>
          </w:pPr>
        </w:p>
      </w:tc>
    </w:tr>
  </w:tbl>
  <w:p w14:paraId="425B5D3D"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BD3835" w14:paraId="2822C5A7" w14:textId="77777777" w:rsidTr="003B528D">
      <w:tc>
        <w:tcPr>
          <w:tcW w:w="2160" w:type="dxa"/>
        </w:tcPr>
        <w:p w14:paraId="4614D456" w14:textId="77777777" w:rsidR="002F71BB" w:rsidRPr="000407BB" w:rsidRDefault="00C51B5B" w:rsidP="005D283A">
          <w:pPr>
            <w:pStyle w:val="Colofonkop"/>
            <w:framePr w:hSpace="0" w:wrap="auto" w:vAnchor="margin" w:hAnchor="text" w:xAlign="left" w:yAlign="inline"/>
          </w:pPr>
          <w:r>
            <w:t>Onze referentie</w:t>
          </w:r>
        </w:p>
      </w:tc>
    </w:tr>
    <w:tr w:rsidR="00BD3835" w14:paraId="401CE2B1" w14:textId="77777777" w:rsidTr="002F71BB">
      <w:trPr>
        <w:trHeight w:val="259"/>
      </w:trPr>
      <w:tc>
        <w:tcPr>
          <w:tcW w:w="2160" w:type="dxa"/>
        </w:tcPr>
        <w:p w14:paraId="59056C69" w14:textId="49E47FCA" w:rsidR="00E35CF4" w:rsidRPr="005D283A" w:rsidRDefault="00D00AA3" w:rsidP="0049501A">
          <w:pPr>
            <w:spacing w:line="180" w:lineRule="exact"/>
            <w:rPr>
              <w:sz w:val="13"/>
              <w:szCs w:val="13"/>
            </w:rPr>
          </w:pPr>
          <w:r>
            <w:rPr>
              <w:sz w:val="13"/>
              <w:szCs w:val="13"/>
            </w:rPr>
            <w:t>64644500</w:t>
          </w:r>
        </w:p>
      </w:tc>
    </w:tr>
  </w:tbl>
  <w:p w14:paraId="2F318561"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D3835" w14:paraId="11DB9135" w14:textId="77777777" w:rsidTr="001377D4">
      <w:trPr>
        <w:trHeight w:val="2636"/>
      </w:trPr>
      <w:tc>
        <w:tcPr>
          <w:tcW w:w="737" w:type="dxa"/>
        </w:tcPr>
        <w:p w14:paraId="6BA106CC" w14:textId="77777777" w:rsidR="00704845" w:rsidRDefault="00704845" w:rsidP="0047126E">
          <w:pPr>
            <w:framePr w:w="6339" w:h="2750" w:hRule="exact" w:hSpace="181" w:wrap="around" w:vAnchor="page" w:hAnchor="page" w:x="5586" w:y="1"/>
            <w:spacing w:line="240" w:lineRule="auto"/>
          </w:pPr>
        </w:p>
      </w:tc>
      <w:tc>
        <w:tcPr>
          <w:tcW w:w="5156" w:type="dxa"/>
        </w:tcPr>
        <w:p w14:paraId="1B8EC363" w14:textId="77777777" w:rsidR="00704845" w:rsidRDefault="00C51B5B" w:rsidP="0047126E">
          <w:pPr>
            <w:framePr w:w="3873" w:h="2625" w:hRule="exact" w:wrap="around" w:vAnchor="page" w:hAnchor="page" w:x="6323" w:y="1"/>
          </w:pPr>
          <w:r>
            <w:rPr>
              <w:noProof/>
              <w:lang w:val="en-US" w:eastAsia="en-US"/>
            </w:rPr>
            <w:drawing>
              <wp:inline distT="0" distB="0" distL="0" distR="0" wp14:anchorId="06C59117" wp14:editId="645BCA70">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EEA696E" w14:textId="77777777" w:rsidR="00483ECA" w:rsidRDefault="00483ECA" w:rsidP="00D037A9"/>
      </w:tc>
    </w:tr>
  </w:tbl>
  <w:p w14:paraId="2F5E557A"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BD3835" w14:paraId="547F763B" w14:textId="77777777" w:rsidTr="0008539E">
      <w:trPr>
        <w:trHeight w:hRule="exact" w:val="572"/>
      </w:trPr>
      <w:tc>
        <w:tcPr>
          <w:tcW w:w="7520" w:type="dxa"/>
        </w:tcPr>
        <w:p w14:paraId="5101FE23" w14:textId="77777777" w:rsidR="00527BD4" w:rsidRPr="00963440" w:rsidRDefault="00C51B5B" w:rsidP="00210BA3">
          <w:pPr>
            <w:pStyle w:val="Huisstijl-Adres"/>
            <w:spacing w:after="0"/>
          </w:pPr>
          <w:r w:rsidRPr="009E3B07">
            <w:t>&gt;Retouradres </w:t>
          </w:r>
          <w:r>
            <w:t>Postbus 16375 2500 BJ Den Haag</w:t>
          </w:r>
          <w:r w:rsidRPr="009E3B07">
            <w:t xml:space="preserve"> </w:t>
          </w:r>
        </w:p>
      </w:tc>
    </w:tr>
    <w:tr w:rsidR="00BD3835" w14:paraId="278155D1" w14:textId="77777777" w:rsidTr="00E776C6">
      <w:trPr>
        <w:cantSplit/>
        <w:trHeight w:hRule="exact" w:val="238"/>
      </w:trPr>
      <w:tc>
        <w:tcPr>
          <w:tcW w:w="7520" w:type="dxa"/>
        </w:tcPr>
        <w:p w14:paraId="38E79664" w14:textId="77777777" w:rsidR="00093ABC" w:rsidRPr="00963440" w:rsidRDefault="00093ABC" w:rsidP="00963440"/>
      </w:tc>
    </w:tr>
    <w:tr w:rsidR="00BD3835" w14:paraId="72A57B3A" w14:textId="77777777" w:rsidTr="00E776C6">
      <w:trPr>
        <w:cantSplit/>
        <w:trHeight w:hRule="exact" w:val="1520"/>
      </w:trPr>
      <w:tc>
        <w:tcPr>
          <w:tcW w:w="7520" w:type="dxa"/>
        </w:tcPr>
        <w:p w14:paraId="27C60473" w14:textId="77777777" w:rsidR="00A604D3" w:rsidRPr="00963440" w:rsidRDefault="00A604D3" w:rsidP="00963440"/>
      </w:tc>
    </w:tr>
    <w:tr w:rsidR="00BD3835" w14:paraId="1E79D513" w14:textId="77777777" w:rsidTr="00E776C6">
      <w:trPr>
        <w:trHeight w:hRule="exact" w:val="1077"/>
      </w:trPr>
      <w:tc>
        <w:tcPr>
          <w:tcW w:w="7520" w:type="dxa"/>
        </w:tcPr>
        <w:p w14:paraId="51755CE6" w14:textId="77777777" w:rsidR="00892BA5" w:rsidRPr="00035E67" w:rsidRDefault="00892BA5" w:rsidP="00892BA5">
          <w:pPr>
            <w:tabs>
              <w:tab w:val="left" w:pos="740"/>
            </w:tabs>
            <w:autoSpaceDE w:val="0"/>
            <w:autoSpaceDN w:val="0"/>
            <w:adjustRightInd w:val="0"/>
            <w:rPr>
              <w:rFonts w:cs="Verdana"/>
              <w:szCs w:val="18"/>
            </w:rPr>
          </w:pPr>
        </w:p>
      </w:tc>
    </w:tr>
  </w:tbl>
  <w:p w14:paraId="39070E05" w14:textId="77777777" w:rsidR="0044605E" w:rsidRDefault="0044605E" w:rsidP="00862C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AE9E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09B3D4"/>
    <w:multiLevelType w:val="hybridMultilevel"/>
    <w:tmpl w:val="FFFFFFFF"/>
    <w:lvl w:ilvl="0" w:tplc="FFFFFFFF">
      <w:start w:val="1"/>
      <w:numFmt w:val="ideographDigital"/>
      <w:lvlText w:val=""/>
      <w:lvlJc w:val="left"/>
    </w:lvl>
    <w:lvl w:ilvl="1" w:tplc="6E2ED953">
      <w:start w:val="1"/>
      <w:numFmt w:val="bullet"/>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10"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7F36A53C">
      <w:start w:val="1"/>
      <w:numFmt w:val="bullet"/>
      <w:pStyle w:val="Lijstopsomteken"/>
      <w:lvlText w:val="•"/>
      <w:lvlJc w:val="left"/>
      <w:pPr>
        <w:tabs>
          <w:tab w:val="num" w:pos="227"/>
        </w:tabs>
        <w:ind w:left="227" w:hanging="227"/>
      </w:pPr>
      <w:rPr>
        <w:rFonts w:ascii="Verdana" w:hAnsi="Verdana" w:hint="default"/>
        <w:sz w:val="18"/>
        <w:szCs w:val="18"/>
      </w:rPr>
    </w:lvl>
    <w:lvl w:ilvl="1" w:tplc="A1D86118" w:tentative="1">
      <w:start w:val="1"/>
      <w:numFmt w:val="bullet"/>
      <w:lvlText w:val="o"/>
      <w:lvlJc w:val="left"/>
      <w:pPr>
        <w:tabs>
          <w:tab w:val="num" w:pos="1440"/>
        </w:tabs>
        <w:ind w:left="1440" w:hanging="360"/>
      </w:pPr>
      <w:rPr>
        <w:rFonts w:ascii="Courier New" w:hAnsi="Courier New" w:cs="Courier New" w:hint="default"/>
      </w:rPr>
    </w:lvl>
    <w:lvl w:ilvl="2" w:tplc="30B4EC56" w:tentative="1">
      <w:start w:val="1"/>
      <w:numFmt w:val="bullet"/>
      <w:lvlText w:val=""/>
      <w:lvlJc w:val="left"/>
      <w:pPr>
        <w:tabs>
          <w:tab w:val="num" w:pos="2160"/>
        </w:tabs>
        <w:ind w:left="2160" w:hanging="360"/>
      </w:pPr>
      <w:rPr>
        <w:rFonts w:ascii="Wingdings" w:hAnsi="Wingdings" w:hint="default"/>
      </w:rPr>
    </w:lvl>
    <w:lvl w:ilvl="3" w:tplc="588C5A8C" w:tentative="1">
      <w:start w:val="1"/>
      <w:numFmt w:val="bullet"/>
      <w:lvlText w:val=""/>
      <w:lvlJc w:val="left"/>
      <w:pPr>
        <w:tabs>
          <w:tab w:val="num" w:pos="2880"/>
        </w:tabs>
        <w:ind w:left="2880" w:hanging="360"/>
      </w:pPr>
      <w:rPr>
        <w:rFonts w:ascii="Symbol" w:hAnsi="Symbol" w:hint="default"/>
      </w:rPr>
    </w:lvl>
    <w:lvl w:ilvl="4" w:tplc="39D4C48E" w:tentative="1">
      <w:start w:val="1"/>
      <w:numFmt w:val="bullet"/>
      <w:lvlText w:val="o"/>
      <w:lvlJc w:val="left"/>
      <w:pPr>
        <w:tabs>
          <w:tab w:val="num" w:pos="3600"/>
        </w:tabs>
        <w:ind w:left="3600" w:hanging="360"/>
      </w:pPr>
      <w:rPr>
        <w:rFonts w:ascii="Courier New" w:hAnsi="Courier New" w:cs="Courier New" w:hint="default"/>
      </w:rPr>
    </w:lvl>
    <w:lvl w:ilvl="5" w:tplc="F98029AA" w:tentative="1">
      <w:start w:val="1"/>
      <w:numFmt w:val="bullet"/>
      <w:lvlText w:val=""/>
      <w:lvlJc w:val="left"/>
      <w:pPr>
        <w:tabs>
          <w:tab w:val="num" w:pos="4320"/>
        </w:tabs>
        <w:ind w:left="4320" w:hanging="360"/>
      </w:pPr>
      <w:rPr>
        <w:rFonts w:ascii="Wingdings" w:hAnsi="Wingdings" w:hint="default"/>
      </w:rPr>
    </w:lvl>
    <w:lvl w:ilvl="6" w:tplc="AEC6670E" w:tentative="1">
      <w:start w:val="1"/>
      <w:numFmt w:val="bullet"/>
      <w:lvlText w:val=""/>
      <w:lvlJc w:val="left"/>
      <w:pPr>
        <w:tabs>
          <w:tab w:val="num" w:pos="5040"/>
        </w:tabs>
        <w:ind w:left="5040" w:hanging="360"/>
      </w:pPr>
      <w:rPr>
        <w:rFonts w:ascii="Symbol" w:hAnsi="Symbol" w:hint="default"/>
      </w:rPr>
    </w:lvl>
    <w:lvl w:ilvl="7" w:tplc="16EA552A" w:tentative="1">
      <w:start w:val="1"/>
      <w:numFmt w:val="bullet"/>
      <w:lvlText w:val="o"/>
      <w:lvlJc w:val="left"/>
      <w:pPr>
        <w:tabs>
          <w:tab w:val="num" w:pos="5760"/>
        </w:tabs>
        <w:ind w:left="5760" w:hanging="360"/>
      </w:pPr>
      <w:rPr>
        <w:rFonts w:ascii="Courier New" w:hAnsi="Courier New" w:cs="Courier New" w:hint="default"/>
      </w:rPr>
    </w:lvl>
    <w:lvl w:ilvl="8" w:tplc="953CC2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15077A"/>
    <w:multiLevelType w:val="hybridMultilevel"/>
    <w:tmpl w:val="FAC2A846"/>
    <w:lvl w:ilvl="0" w:tplc="04130001">
      <w:start w:val="1"/>
      <w:numFmt w:val="bullet"/>
      <w:lvlText w:val=""/>
      <w:lvlJc w:val="left"/>
      <w:pPr>
        <w:ind w:left="1434" w:hanging="360"/>
      </w:pPr>
      <w:rPr>
        <w:rFonts w:ascii="Symbol" w:hAnsi="Symbol"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4" w15:restartNumberingAfterBreak="0">
    <w:nsid w:val="11B862E5"/>
    <w:multiLevelType w:val="hybridMultilevel"/>
    <w:tmpl w:val="3CEC81E2"/>
    <w:lvl w:ilvl="0" w:tplc="8F40EDC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1C308A0"/>
    <w:multiLevelType w:val="hybridMultilevel"/>
    <w:tmpl w:val="85DCBE7C"/>
    <w:lvl w:ilvl="0" w:tplc="0413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C0FCF8A0">
      <w:numFmt w:val="bullet"/>
      <w:lvlText w:val="-"/>
      <w:lvlJc w:val="left"/>
      <w:pPr>
        <w:ind w:left="2160" w:hanging="360"/>
      </w:pPr>
      <w:rPr>
        <w:rFonts w:ascii="Verdana" w:eastAsia="Times New Roman" w:hAnsi="Verdana" w:cs="Times New Roman" w:hint="default"/>
      </w:rPr>
    </w:lvl>
    <w:lvl w:ilvl="3" w:tplc="2E5C0C4A">
      <w:start w:val="1"/>
      <w:numFmt w:val="decimal"/>
      <w:lvlText w:val="%4."/>
      <w:lvlJc w:val="left"/>
      <w:pPr>
        <w:ind w:left="502" w:hanging="360"/>
      </w:pPr>
      <w:rPr>
        <w:rFonts w:hint="default"/>
      </w:rPr>
    </w:lvl>
    <w:lvl w:ilvl="4" w:tplc="FFFFFFFF">
      <w:start w:val="1"/>
      <w:numFmt w:val="bullet"/>
      <w:lvlText w:val="o"/>
      <w:lvlJc w:val="left"/>
      <w:pPr>
        <w:ind w:left="927"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8B167A"/>
    <w:multiLevelType w:val="hybridMultilevel"/>
    <w:tmpl w:val="D826E0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E555FEF"/>
    <w:multiLevelType w:val="hybridMultilevel"/>
    <w:tmpl w:val="50F0923E"/>
    <w:lvl w:ilvl="0" w:tplc="EB1A03BA">
      <w:start w:val="1"/>
      <w:numFmt w:val="bullet"/>
      <w:pStyle w:val="Lijstopsomteken2"/>
      <w:lvlText w:val="–"/>
      <w:lvlJc w:val="left"/>
      <w:pPr>
        <w:tabs>
          <w:tab w:val="num" w:pos="227"/>
        </w:tabs>
        <w:ind w:left="227" w:firstLine="0"/>
      </w:pPr>
      <w:rPr>
        <w:rFonts w:ascii="Verdana" w:hAnsi="Verdana" w:hint="default"/>
      </w:rPr>
    </w:lvl>
    <w:lvl w:ilvl="1" w:tplc="6ADAAD24" w:tentative="1">
      <w:start w:val="1"/>
      <w:numFmt w:val="bullet"/>
      <w:lvlText w:val="o"/>
      <w:lvlJc w:val="left"/>
      <w:pPr>
        <w:tabs>
          <w:tab w:val="num" w:pos="1440"/>
        </w:tabs>
        <w:ind w:left="1440" w:hanging="360"/>
      </w:pPr>
      <w:rPr>
        <w:rFonts w:ascii="Courier New" w:hAnsi="Courier New" w:cs="Courier New" w:hint="default"/>
      </w:rPr>
    </w:lvl>
    <w:lvl w:ilvl="2" w:tplc="AE184B2E" w:tentative="1">
      <w:start w:val="1"/>
      <w:numFmt w:val="bullet"/>
      <w:lvlText w:val=""/>
      <w:lvlJc w:val="left"/>
      <w:pPr>
        <w:tabs>
          <w:tab w:val="num" w:pos="2160"/>
        </w:tabs>
        <w:ind w:left="2160" w:hanging="360"/>
      </w:pPr>
      <w:rPr>
        <w:rFonts w:ascii="Wingdings" w:hAnsi="Wingdings" w:hint="default"/>
      </w:rPr>
    </w:lvl>
    <w:lvl w:ilvl="3" w:tplc="87FAF242" w:tentative="1">
      <w:start w:val="1"/>
      <w:numFmt w:val="bullet"/>
      <w:lvlText w:val=""/>
      <w:lvlJc w:val="left"/>
      <w:pPr>
        <w:tabs>
          <w:tab w:val="num" w:pos="2880"/>
        </w:tabs>
        <w:ind w:left="2880" w:hanging="360"/>
      </w:pPr>
      <w:rPr>
        <w:rFonts w:ascii="Symbol" w:hAnsi="Symbol" w:hint="default"/>
      </w:rPr>
    </w:lvl>
    <w:lvl w:ilvl="4" w:tplc="789EDA2C" w:tentative="1">
      <w:start w:val="1"/>
      <w:numFmt w:val="bullet"/>
      <w:lvlText w:val="o"/>
      <w:lvlJc w:val="left"/>
      <w:pPr>
        <w:tabs>
          <w:tab w:val="num" w:pos="3600"/>
        </w:tabs>
        <w:ind w:left="3600" w:hanging="360"/>
      </w:pPr>
      <w:rPr>
        <w:rFonts w:ascii="Courier New" w:hAnsi="Courier New" w:cs="Courier New" w:hint="default"/>
      </w:rPr>
    </w:lvl>
    <w:lvl w:ilvl="5" w:tplc="816C961C" w:tentative="1">
      <w:start w:val="1"/>
      <w:numFmt w:val="bullet"/>
      <w:lvlText w:val=""/>
      <w:lvlJc w:val="left"/>
      <w:pPr>
        <w:tabs>
          <w:tab w:val="num" w:pos="4320"/>
        </w:tabs>
        <w:ind w:left="4320" w:hanging="360"/>
      </w:pPr>
      <w:rPr>
        <w:rFonts w:ascii="Wingdings" w:hAnsi="Wingdings" w:hint="default"/>
      </w:rPr>
    </w:lvl>
    <w:lvl w:ilvl="6" w:tplc="597420F4" w:tentative="1">
      <w:start w:val="1"/>
      <w:numFmt w:val="bullet"/>
      <w:lvlText w:val=""/>
      <w:lvlJc w:val="left"/>
      <w:pPr>
        <w:tabs>
          <w:tab w:val="num" w:pos="5040"/>
        </w:tabs>
        <w:ind w:left="5040" w:hanging="360"/>
      </w:pPr>
      <w:rPr>
        <w:rFonts w:ascii="Symbol" w:hAnsi="Symbol" w:hint="default"/>
      </w:rPr>
    </w:lvl>
    <w:lvl w:ilvl="7" w:tplc="780CEFA6" w:tentative="1">
      <w:start w:val="1"/>
      <w:numFmt w:val="bullet"/>
      <w:lvlText w:val="o"/>
      <w:lvlJc w:val="left"/>
      <w:pPr>
        <w:tabs>
          <w:tab w:val="num" w:pos="5760"/>
        </w:tabs>
        <w:ind w:left="5760" w:hanging="360"/>
      </w:pPr>
      <w:rPr>
        <w:rFonts w:ascii="Courier New" w:hAnsi="Courier New" w:cs="Courier New" w:hint="default"/>
      </w:rPr>
    </w:lvl>
    <w:lvl w:ilvl="8" w:tplc="5BDA2C8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36B7307"/>
    <w:multiLevelType w:val="hybridMultilevel"/>
    <w:tmpl w:val="36888272"/>
    <w:lvl w:ilvl="0" w:tplc="04130001">
      <w:start w:val="1"/>
      <w:numFmt w:val="bullet"/>
      <w:lvlText w:val=""/>
      <w:lvlJc w:val="left"/>
      <w:pPr>
        <w:ind w:left="720" w:hanging="360"/>
      </w:pPr>
      <w:rPr>
        <w:rFonts w:ascii="Symbol" w:hAnsi="Symbol" w:hint="default"/>
      </w:rPr>
    </w:lvl>
    <w:lvl w:ilvl="1" w:tplc="DCCE6E0C">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5A55934"/>
    <w:multiLevelType w:val="hybridMultilevel"/>
    <w:tmpl w:val="EE605BDE"/>
    <w:lvl w:ilvl="0" w:tplc="FFFFFFFF">
      <w:start w:val="15"/>
      <w:numFmt w:val="bullet"/>
      <w:lvlText w:val="-"/>
      <w:lvlJc w:val="left"/>
      <w:pPr>
        <w:ind w:left="720" w:hanging="360"/>
      </w:pPr>
      <w:rPr>
        <w:rFonts w:ascii="Verdana" w:eastAsiaTheme="minorHAnsi" w:hAnsi="Verdana" w:cstheme="minorBidi" w:hint="default"/>
      </w:rPr>
    </w:lvl>
    <w:lvl w:ilvl="1" w:tplc="FFFFFFFF">
      <w:start w:val="15"/>
      <w:numFmt w:val="bullet"/>
      <w:lvlText w:val="-"/>
      <w:lvlJc w:val="left"/>
      <w:pPr>
        <w:ind w:left="720" w:hanging="360"/>
      </w:pPr>
      <w:rPr>
        <w:rFonts w:ascii="Verdana" w:eastAsiaTheme="minorHAnsi" w:hAnsi="Verdana" w:cstheme="minorBid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8701CBB"/>
    <w:multiLevelType w:val="hybridMultilevel"/>
    <w:tmpl w:val="6E88D0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A9D0741"/>
    <w:multiLevelType w:val="hybridMultilevel"/>
    <w:tmpl w:val="F90846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16399C"/>
    <w:multiLevelType w:val="hybridMultilevel"/>
    <w:tmpl w:val="B5807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A21EA8"/>
    <w:multiLevelType w:val="hybridMultilevel"/>
    <w:tmpl w:val="8558E23C"/>
    <w:lvl w:ilvl="0" w:tplc="9918BA6A">
      <w:start w:val="1"/>
      <w:numFmt w:val="lowerLetter"/>
      <w:lvlText w:val="%1."/>
      <w:lvlJc w:val="left"/>
      <w:pPr>
        <w:ind w:left="1069"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BAA634"/>
    <w:multiLevelType w:val="hybridMultilevel"/>
    <w:tmpl w:val="FFFFFFFF"/>
    <w:lvl w:ilvl="0" w:tplc="FFFFFFFF">
      <w:start w:val="1"/>
      <w:numFmt w:val="ideographDigital"/>
      <w:lvlText w:val=""/>
      <w:lvlJc w:val="left"/>
    </w:lvl>
    <w:lvl w:ilvl="1" w:tplc="9A16A6FF">
      <w:start w:val="1"/>
      <w:numFmt w:val="bullet"/>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C9FBEA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87740B1"/>
    <w:multiLevelType w:val="hybridMultilevel"/>
    <w:tmpl w:val="14545BC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D77D98"/>
    <w:multiLevelType w:val="hybridMultilevel"/>
    <w:tmpl w:val="E5B031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89B9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8E0133"/>
    <w:multiLevelType w:val="hybridMultilevel"/>
    <w:tmpl w:val="C1102262"/>
    <w:lvl w:ilvl="0" w:tplc="FFFFFFFF">
      <w:start w:val="1"/>
      <w:numFmt w:val="lowerLetter"/>
      <w:lvlText w:val="%1)"/>
      <w:lvlJc w:val="left"/>
      <w:pPr>
        <w:ind w:left="720" w:hanging="360"/>
      </w:pPr>
      <w:rPr>
        <w:rFonts w:hint="default"/>
      </w:rPr>
    </w:lvl>
    <w:lvl w:ilvl="1" w:tplc="86E214A8">
      <w:start w:val="1"/>
      <w:numFmt w:val="bullet"/>
      <w:lvlText w:val="o"/>
      <w:lvlJc w:val="left"/>
      <w:pPr>
        <w:ind w:left="1069" w:hanging="360"/>
      </w:pPr>
      <w:rPr>
        <w:rFonts w:ascii="Courier New" w:hAnsi="Courier New" w:cs="Courier New" w:hint="default"/>
        <w:color w:val="auto"/>
      </w:rPr>
    </w:lvl>
    <w:lvl w:ilvl="2" w:tplc="FFFFFFFF">
      <w:numFmt w:val="bullet"/>
      <w:lvlText w:val="-"/>
      <w:lvlJc w:val="left"/>
      <w:pPr>
        <w:ind w:left="785" w:hanging="360"/>
      </w:pPr>
      <w:rPr>
        <w:rFonts w:ascii="Verdana" w:eastAsia="Times New Roman" w:hAnsi="Verdana" w:cs="Times New Roman" w:hint="default"/>
      </w:rPr>
    </w:lvl>
    <w:lvl w:ilvl="3" w:tplc="FFFFFFFF">
      <w:start w:val="1"/>
      <w:numFmt w:val="decimal"/>
      <w:lvlText w:val="%4."/>
      <w:lvlJc w:val="left"/>
      <w:pPr>
        <w:ind w:left="502" w:hanging="360"/>
      </w:pPr>
      <w:rPr>
        <w:rFonts w:hint="default"/>
      </w:rPr>
    </w:lvl>
    <w:lvl w:ilvl="4" w:tplc="FFFFFFFF">
      <w:start w:val="1"/>
      <w:numFmt w:val="bullet"/>
      <w:lvlText w:val="o"/>
      <w:lvlJc w:val="left"/>
      <w:pPr>
        <w:ind w:left="927"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3B5587F"/>
    <w:multiLevelType w:val="hybridMultilevel"/>
    <w:tmpl w:val="25C44C22"/>
    <w:lvl w:ilvl="0" w:tplc="9918BA6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3" w15:restartNumberingAfterBreak="0">
    <w:nsid w:val="6F607F2C"/>
    <w:multiLevelType w:val="hybridMultilevel"/>
    <w:tmpl w:val="F8AA2E02"/>
    <w:lvl w:ilvl="0" w:tplc="9918BA6A">
      <w:start w:val="1"/>
      <w:numFmt w:val="lowerLetter"/>
      <w:lvlText w:val="%1."/>
      <w:lvlJc w:val="left"/>
      <w:pPr>
        <w:ind w:left="1069"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4D10C9"/>
    <w:multiLevelType w:val="hybridMultilevel"/>
    <w:tmpl w:val="B908162E"/>
    <w:lvl w:ilvl="0" w:tplc="48D2299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69509B"/>
    <w:multiLevelType w:val="hybridMultilevel"/>
    <w:tmpl w:val="24E4BFB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E705CF7"/>
    <w:multiLevelType w:val="hybridMultilevel"/>
    <w:tmpl w:val="7B8C359A"/>
    <w:lvl w:ilvl="0" w:tplc="48D2299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6609832">
    <w:abstractNumId w:val="12"/>
  </w:num>
  <w:num w:numId="2" w16cid:durableId="1495222367">
    <w:abstractNumId w:val="9"/>
  </w:num>
  <w:num w:numId="3" w16cid:durableId="1503355293">
    <w:abstractNumId w:val="8"/>
  </w:num>
  <w:num w:numId="4" w16cid:durableId="201943041">
    <w:abstractNumId w:val="7"/>
  </w:num>
  <w:num w:numId="5" w16cid:durableId="205607525">
    <w:abstractNumId w:val="6"/>
  </w:num>
  <w:num w:numId="6" w16cid:durableId="57899552">
    <w:abstractNumId w:val="10"/>
  </w:num>
  <w:num w:numId="7" w16cid:durableId="532621843">
    <w:abstractNumId w:val="5"/>
  </w:num>
  <w:num w:numId="8" w16cid:durableId="960114619">
    <w:abstractNumId w:val="4"/>
  </w:num>
  <w:num w:numId="9" w16cid:durableId="908422481">
    <w:abstractNumId w:val="3"/>
  </w:num>
  <w:num w:numId="10" w16cid:durableId="1056586677">
    <w:abstractNumId w:val="2"/>
  </w:num>
  <w:num w:numId="11" w16cid:durableId="1420176300">
    <w:abstractNumId w:val="11"/>
  </w:num>
  <w:num w:numId="12" w16cid:durableId="2109696897">
    <w:abstractNumId w:val="16"/>
  </w:num>
  <w:num w:numId="13" w16cid:durableId="2127503864">
    <w:abstractNumId w:val="30"/>
  </w:num>
  <w:num w:numId="14" w16cid:durableId="2037150600">
    <w:abstractNumId w:val="18"/>
  </w:num>
  <w:num w:numId="15" w16cid:durableId="1463231763">
    <w:abstractNumId w:val="0"/>
  </w:num>
  <w:num w:numId="16" w16cid:durableId="104270756">
    <w:abstractNumId w:val="29"/>
  </w:num>
  <w:num w:numId="17" w16cid:durableId="1041200051">
    <w:abstractNumId w:val="26"/>
  </w:num>
  <w:num w:numId="18" w16cid:durableId="1969432182">
    <w:abstractNumId w:val="25"/>
  </w:num>
  <w:num w:numId="19" w16cid:durableId="1553299496">
    <w:abstractNumId w:val="1"/>
  </w:num>
  <w:num w:numId="20" w16cid:durableId="796097508">
    <w:abstractNumId w:val="21"/>
  </w:num>
  <w:num w:numId="21" w16cid:durableId="1905213564">
    <w:abstractNumId w:val="34"/>
  </w:num>
  <w:num w:numId="22" w16cid:durableId="1213271254">
    <w:abstractNumId w:val="17"/>
  </w:num>
  <w:num w:numId="23" w16cid:durableId="1305432414">
    <w:abstractNumId w:val="32"/>
  </w:num>
  <w:num w:numId="24" w16cid:durableId="1997955209">
    <w:abstractNumId w:val="24"/>
  </w:num>
  <w:num w:numId="25" w16cid:durableId="866917300">
    <w:abstractNumId w:val="36"/>
  </w:num>
  <w:num w:numId="26" w16cid:durableId="786661353">
    <w:abstractNumId w:val="33"/>
  </w:num>
  <w:num w:numId="27" w16cid:durableId="397820913">
    <w:abstractNumId w:val="22"/>
  </w:num>
  <w:num w:numId="28" w16cid:durableId="351030783">
    <w:abstractNumId w:val="15"/>
  </w:num>
  <w:num w:numId="29" w16cid:durableId="1975913271">
    <w:abstractNumId w:val="35"/>
  </w:num>
  <w:num w:numId="30" w16cid:durableId="1910385317">
    <w:abstractNumId w:val="27"/>
  </w:num>
  <w:num w:numId="31" w16cid:durableId="383605353">
    <w:abstractNumId w:val="14"/>
  </w:num>
  <w:num w:numId="32" w16cid:durableId="2120954633">
    <w:abstractNumId w:val="13"/>
  </w:num>
  <w:num w:numId="33" w16cid:durableId="1098718442">
    <w:abstractNumId w:val="19"/>
  </w:num>
  <w:num w:numId="34" w16cid:durableId="1275749617">
    <w:abstractNumId w:val="23"/>
  </w:num>
  <w:num w:numId="35" w16cid:durableId="316344915">
    <w:abstractNumId w:val="28"/>
  </w:num>
  <w:num w:numId="36" w16cid:durableId="802622231">
    <w:abstractNumId w:val="31"/>
  </w:num>
  <w:num w:numId="37" w16cid:durableId="1319189333">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269D9"/>
    <w:rsid w:val="00033CDD"/>
    <w:rsid w:val="00034A84"/>
    <w:rsid w:val="00034D28"/>
    <w:rsid w:val="00035E67"/>
    <w:rsid w:val="000366F3"/>
    <w:rsid w:val="000407BB"/>
    <w:rsid w:val="00050188"/>
    <w:rsid w:val="0005404B"/>
    <w:rsid w:val="0005447D"/>
    <w:rsid w:val="000546DE"/>
    <w:rsid w:val="0006024D"/>
    <w:rsid w:val="00062055"/>
    <w:rsid w:val="00065462"/>
    <w:rsid w:val="00066E78"/>
    <w:rsid w:val="00071F28"/>
    <w:rsid w:val="000722BF"/>
    <w:rsid w:val="00074079"/>
    <w:rsid w:val="000765B6"/>
    <w:rsid w:val="0008289C"/>
    <w:rsid w:val="00083A17"/>
    <w:rsid w:val="0008539E"/>
    <w:rsid w:val="00092799"/>
    <w:rsid w:val="00092A99"/>
    <w:rsid w:val="00092C5F"/>
    <w:rsid w:val="00093ABC"/>
    <w:rsid w:val="00093EFE"/>
    <w:rsid w:val="0009493B"/>
    <w:rsid w:val="00096680"/>
    <w:rsid w:val="000973BE"/>
    <w:rsid w:val="000A0F36"/>
    <w:rsid w:val="000A174A"/>
    <w:rsid w:val="000A1752"/>
    <w:rsid w:val="000A3E0A"/>
    <w:rsid w:val="000A65AC"/>
    <w:rsid w:val="000B6225"/>
    <w:rsid w:val="000B7281"/>
    <w:rsid w:val="000B7FAB"/>
    <w:rsid w:val="000C04E1"/>
    <w:rsid w:val="000C06AE"/>
    <w:rsid w:val="000C1BA1"/>
    <w:rsid w:val="000C3EA9"/>
    <w:rsid w:val="000C4A32"/>
    <w:rsid w:val="000C65BB"/>
    <w:rsid w:val="000C7119"/>
    <w:rsid w:val="000D0225"/>
    <w:rsid w:val="000D249E"/>
    <w:rsid w:val="000D6399"/>
    <w:rsid w:val="000E04A1"/>
    <w:rsid w:val="000E5886"/>
    <w:rsid w:val="000E5A1F"/>
    <w:rsid w:val="000E6621"/>
    <w:rsid w:val="000E7895"/>
    <w:rsid w:val="000F161D"/>
    <w:rsid w:val="000F1B4E"/>
    <w:rsid w:val="000F1FFF"/>
    <w:rsid w:val="000F521E"/>
    <w:rsid w:val="00100203"/>
    <w:rsid w:val="00104B4D"/>
    <w:rsid w:val="00105677"/>
    <w:rsid w:val="001177B4"/>
    <w:rsid w:val="00122CF9"/>
    <w:rsid w:val="00123704"/>
    <w:rsid w:val="001270C7"/>
    <w:rsid w:val="00132540"/>
    <w:rsid w:val="001377D4"/>
    <w:rsid w:val="00142E41"/>
    <w:rsid w:val="001459D9"/>
    <w:rsid w:val="0014786A"/>
    <w:rsid w:val="001516A4"/>
    <w:rsid w:val="00151E5F"/>
    <w:rsid w:val="00152B0C"/>
    <w:rsid w:val="00153BD0"/>
    <w:rsid w:val="001569AB"/>
    <w:rsid w:val="00164D63"/>
    <w:rsid w:val="0016725C"/>
    <w:rsid w:val="00167DE5"/>
    <w:rsid w:val="0017008F"/>
    <w:rsid w:val="001726F3"/>
    <w:rsid w:val="001730A5"/>
    <w:rsid w:val="00173C51"/>
    <w:rsid w:val="001740B9"/>
    <w:rsid w:val="00174CC2"/>
    <w:rsid w:val="00176CC6"/>
    <w:rsid w:val="00177B41"/>
    <w:rsid w:val="0018039C"/>
    <w:rsid w:val="0018193C"/>
    <w:rsid w:val="00181BE4"/>
    <w:rsid w:val="0018496F"/>
    <w:rsid w:val="00185576"/>
    <w:rsid w:val="00185951"/>
    <w:rsid w:val="00194A00"/>
    <w:rsid w:val="00196B8B"/>
    <w:rsid w:val="001A0BFA"/>
    <w:rsid w:val="001A1608"/>
    <w:rsid w:val="001A2BEA"/>
    <w:rsid w:val="001A325F"/>
    <w:rsid w:val="001A6D93"/>
    <w:rsid w:val="001A6EEF"/>
    <w:rsid w:val="001B2BBA"/>
    <w:rsid w:val="001B35FA"/>
    <w:rsid w:val="001B717C"/>
    <w:rsid w:val="001C006F"/>
    <w:rsid w:val="001C2C36"/>
    <w:rsid w:val="001C32EC"/>
    <w:rsid w:val="001C38BD"/>
    <w:rsid w:val="001C4D5A"/>
    <w:rsid w:val="001E0256"/>
    <w:rsid w:val="001E34C6"/>
    <w:rsid w:val="001E5581"/>
    <w:rsid w:val="001F0F2C"/>
    <w:rsid w:val="001F3C70"/>
    <w:rsid w:val="001F5DB1"/>
    <w:rsid w:val="00200D88"/>
    <w:rsid w:val="00201C09"/>
    <w:rsid w:val="00201F68"/>
    <w:rsid w:val="00210BA3"/>
    <w:rsid w:val="00211E4B"/>
    <w:rsid w:val="002121DD"/>
    <w:rsid w:val="00212F2A"/>
    <w:rsid w:val="00214F2B"/>
    <w:rsid w:val="00215356"/>
    <w:rsid w:val="00215964"/>
    <w:rsid w:val="00215D8B"/>
    <w:rsid w:val="00217880"/>
    <w:rsid w:val="00221B0B"/>
    <w:rsid w:val="00222D66"/>
    <w:rsid w:val="0022441A"/>
    <w:rsid w:val="00224A8A"/>
    <w:rsid w:val="002309A8"/>
    <w:rsid w:val="0023470D"/>
    <w:rsid w:val="00234811"/>
    <w:rsid w:val="00236CFE"/>
    <w:rsid w:val="002428E3"/>
    <w:rsid w:val="0024430A"/>
    <w:rsid w:val="00245FF7"/>
    <w:rsid w:val="00253B65"/>
    <w:rsid w:val="0026060B"/>
    <w:rsid w:val="00260BAF"/>
    <w:rsid w:val="002610A6"/>
    <w:rsid w:val="002639A5"/>
    <w:rsid w:val="00263FD6"/>
    <w:rsid w:val="002650F7"/>
    <w:rsid w:val="0026686B"/>
    <w:rsid w:val="00273F3B"/>
    <w:rsid w:val="00274DB7"/>
    <w:rsid w:val="00275984"/>
    <w:rsid w:val="00276199"/>
    <w:rsid w:val="002768F3"/>
    <w:rsid w:val="00276DA4"/>
    <w:rsid w:val="00280F74"/>
    <w:rsid w:val="00286998"/>
    <w:rsid w:val="00291343"/>
    <w:rsid w:val="00291AB7"/>
    <w:rsid w:val="0029422B"/>
    <w:rsid w:val="00294DCB"/>
    <w:rsid w:val="002A06CE"/>
    <w:rsid w:val="002A37B5"/>
    <w:rsid w:val="002A6722"/>
    <w:rsid w:val="002B153C"/>
    <w:rsid w:val="002B52FC"/>
    <w:rsid w:val="002C26D0"/>
    <w:rsid w:val="002C2830"/>
    <w:rsid w:val="002C3CE0"/>
    <w:rsid w:val="002C40AF"/>
    <w:rsid w:val="002C7C27"/>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6830"/>
    <w:rsid w:val="00307B3C"/>
    <w:rsid w:val="00310EF2"/>
    <w:rsid w:val="003115A6"/>
    <w:rsid w:val="00312597"/>
    <w:rsid w:val="003130A7"/>
    <w:rsid w:val="00322836"/>
    <w:rsid w:val="0033158E"/>
    <w:rsid w:val="003315C5"/>
    <w:rsid w:val="00332B4A"/>
    <w:rsid w:val="00334154"/>
    <w:rsid w:val="003341D0"/>
    <w:rsid w:val="00335B56"/>
    <w:rsid w:val="003372C4"/>
    <w:rsid w:val="00341FA0"/>
    <w:rsid w:val="00342374"/>
    <w:rsid w:val="00343103"/>
    <w:rsid w:val="00344F3D"/>
    <w:rsid w:val="00345299"/>
    <w:rsid w:val="00347221"/>
    <w:rsid w:val="00351A8D"/>
    <w:rsid w:val="003526BB"/>
    <w:rsid w:val="00352BCF"/>
    <w:rsid w:val="00353932"/>
    <w:rsid w:val="0035464B"/>
    <w:rsid w:val="0035578E"/>
    <w:rsid w:val="00356D2B"/>
    <w:rsid w:val="00360F2A"/>
    <w:rsid w:val="00361A56"/>
    <w:rsid w:val="0036252A"/>
    <w:rsid w:val="00364D9D"/>
    <w:rsid w:val="00371048"/>
    <w:rsid w:val="0037301A"/>
    <w:rsid w:val="0037396C"/>
    <w:rsid w:val="0037421D"/>
    <w:rsid w:val="00374412"/>
    <w:rsid w:val="00376093"/>
    <w:rsid w:val="0037715E"/>
    <w:rsid w:val="00383DA1"/>
    <w:rsid w:val="00385F30"/>
    <w:rsid w:val="00387600"/>
    <w:rsid w:val="00393696"/>
    <w:rsid w:val="00393963"/>
    <w:rsid w:val="00395575"/>
    <w:rsid w:val="00395672"/>
    <w:rsid w:val="00396E66"/>
    <w:rsid w:val="003A06C8"/>
    <w:rsid w:val="003A0D7C"/>
    <w:rsid w:val="003A4BC4"/>
    <w:rsid w:val="003A7160"/>
    <w:rsid w:val="003B0155"/>
    <w:rsid w:val="003B09DB"/>
    <w:rsid w:val="003B10FC"/>
    <w:rsid w:val="003B35E1"/>
    <w:rsid w:val="003B4551"/>
    <w:rsid w:val="003B528D"/>
    <w:rsid w:val="003B7EE7"/>
    <w:rsid w:val="003C2CCB"/>
    <w:rsid w:val="003C4A1C"/>
    <w:rsid w:val="003C5BCB"/>
    <w:rsid w:val="003D39EC"/>
    <w:rsid w:val="003D40EA"/>
    <w:rsid w:val="003E1F97"/>
    <w:rsid w:val="003E35E0"/>
    <w:rsid w:val="003E3DD5"/>
    <w:rsid w:val="003F07C6"/>
    <w:rsid w:val="003F1F6B"/>
    <w:rsid w:val="003F27F7"/>
    <w:rsid w:val="003F3757"/>
    <w:rsid w:val="003F44B7"/>
    <w:rsid w:val="003F5F5C"/>
    <w:rsid w:val="004008E9"/>
    <w:rsid w:val="00401874"/>
    <w:rsid w:val="004018AC"/>
    <w:rsid w:val="00407991"/>
    <w:rsid w:val="0041019E"/>
    <w:rsid w:val="00413D48"/>
    <w:rsid w:val="00423C3E"/>
    <w:rsid w:val="00424A60"/>
    <w:rsid w:val="0042648B"/>
    <w:rsid w:val="00434042"/>
    <w:rsid w:val="00434500"/>
    <w:rsid w:val="00441AC2"/>
    <w:rsid w:val="00441F4D"/>
    <w:rsid w:val="0044249B"/>
    <w:rsid w:val="004425A7"/>
    <w:rsid w:val="0044605E"/>
    <w:rsid w:val="00446E54"/>
    <w:rsid w:val="0045023C"/>
    <w:rsid w:val="00451A5B"/>
    <w:rsid w:val="00452BCD"/>
    <w:rsid w:val="00452CEA"/>
    <w:rsid w:val="00463A63"/>
    <w:rsid w:val="00465B52"/>
    <w:rsid w:val="0046708E"/>
    <w:rsid w:val="00467D61"/>
    <w:rsid w:val="00470BC9"/>
    <w:rsid w:val="0047126E"/>
    <w:rsid w:val="004722BE"/>
    <w:rsid w:val="00472A65"/>
    <w:rsid w:val="00473F56"/>
    <w:rsid w:val="00474463"/>
    <w:rsid w:val="00474B75"/>
    <w:rsid w:val="00480CBC"/>
    <w:rsid w:val="00483ECA"/>
    <w:rsid w:val="00483F0B"/>
    <w:rsid w:val="0048752A"/>
    <w:rsid w:val="00491E5C"/>
    <w:rsid w:val="004940FE"/>
    <w:rsid w:val="0049501A"/>
    <w:rsid w:val="00496319"/>
    <w:rsid w:val="0049657E"/>
    <w:rsid w:val="00497279"/>
    <w:rsid w:val="004A010B"/>
    <w:rsid w:val="004A0511"/>
    <w:rsid w:val="004A3186"/>
    <w:rsid w:val="004A419C"/>
    <w:rsid w:val="004A670A"/>
    <w:rsid w:val="004B34E4"/>
    <w:rsid w:val="004B5465"/>
    <w:rsid w:val="004B6487"/>
    <w:rsid w:val="004B70F0"/>
    <w:rsid w:val="004C0035"/>
    <w:rsid w:val="004C1299"/>
    <w:rsid w:val="004C5879"/>
    <w:rsid w:val="004C7E1D"/>
    <w:rsid w:val="004D065C"/>
    <w:rsid w:val="004D33FE"/>
    <w:rsid w:val="004D39A8"/>
    <w:rsid w:val="004D4703"/>
    <w:rsid w:val="004D49D6"/>
    <w:rsid w:val="004D505E"/>
    <w:rsid w:val="004D67E8"/>
    <w:rsid w:val="004D72CA"/>
    <w:rsid w:val="004E2242"/>
    <w:rsid w:val="004E5509"/>
    <w:rsid w:val="004E7244"/>
    <w:rsid w:val="004F0F6D"/>
    <w:rsid w:val="004F2483"/>
    <w:rsid w:val="004F42FF"/>
    <w:rsid w:val="004F44C2"/>
    <w:rsid w:val="00501F34"/>
    <w:rsid w:val="00505262"/>
    <w:rsid w:val="005073A0"/>
    <w:rsid w:val="005107B1"/>
    <w:rsid w:val="005141A6"/>
    <w:rsid w:val="00516022"/>
    <w:rsid w:val="00521CEE"/>
    <w:rsid w:val="00527BD4"/>
    <w:rsid w:val="00533061"/>
    <w:rsid w:val="00533FA1"/>
    <w:rsid w:val="00534C77"/>
    <w:rsid w:val="00535573"/>
    <w:rsid w:val="005403C8"/>
    <w:rsid w:val="00541AD9"/>
    <w:rsid w:val="005429DC"/>
    <w:rsid w:val="00546777"/>
    <w:rsid w:val="005565F9"/>
    <w:rsid w:val="005639D2"/>
    <w:rsid w:val="00565739"/>
    <w:rsid w:val="00570F86"/>
    <w:rsid w:val="00573041"/>
    <w:rsid w:val="00573D33"/>
    <w:rsid w:val="0057443E"/>
    <w:rsid w:val="00575B80"/>
    <w:rsid w:val="00577559"/>
    <w:rsid w:val="005815F8"/>
    <w:rsid w:val="005819CE"/>
    <w:rsid w:val="0058298D"/>
    <w:rsid w:val="005901F5"/>
    <w:rsid w:val="00590595"/>
    <w:rsid w:val="005915B9"/>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DDD"/>
    <w:rsid w:val="005C3FE0"/>
    <w:rsid w:val="005C4C82"/>
    <w:rsid w:val="005C740C"/>
    <w:rsid w:val="005D283A"/>
    <w:rsid w:val="005D625B"/>
    <w:rsid w:val="005D6323"/>
    <w:rsid w:val="005E3322"/>
    <w:rsid w:val="005E436C"/>
    <w:rsid w:val="005E63DB"/>
    <w:rsid w:val="005E64E2"/>
    <w:rsid w:val="005F26B3"/>
    <w:rsid w:val="005F62D3"/>
    <w:rsid w:val="005F6D11"/>
    <w:rsid w:val="00600CF0"/>
    <w:rsid w:val="006048F4"/>
    <w:rsid w:val="0060660A"/>
    <w:rsid w:val="00610A24"/>
    <w:rsid w:val="00611438"/>
    <w:rsid w:val="00613B1D"/>
    <w:rsid w:val="00617311"/>
    <w:rsid w:val="00617A44"/>
    <w:rsid w:val="006202B6"/>
    <w:rsid w:val="006205C0"/>
    <w:rsid w:val="00623CB2"/>
    <w:rsid w:val="00625CD0"/>
    <w:rsid w:val="0062627D"/>
    <w:rsid w:val="00627432"/>
    <w:rsid w:val="00635031"/>
    <w:rsid w:val="00636714"/>
    <w:rsid w:val="0064192A"/>
    <w:rsid w:val="00642768"/>
    <w:rsid w:val="0064429E"/>
    <w:rsid w:val="006448E4"/>
    <w:rsid w:val="00645414"/>
    <w:rsid w:val="006473CF"/>
    <w:rsid w:val="0065244E"/>
    <w:rsid w:val="006534D0"/>
    <w:rsid w:val="00653606"/>
    <w:rsid w:val="00653F38"/>
    <w:rsid w:val="006610E9"/>
    <w:rsid w:val="00661591"/>
    <w:rsid w:val="00661DF2"/>
    <w:rsid w:val="00661F79"/>
    <w:rsid w:val="00662A78"/>
    <w:rsid w:val="00662E23"/>
    <w:rsid w:val="00663187"/>
    <w:rsid w:val="0066632F"/>
    <w:rsid w:val="0067354E"/>
    <w:rsid w:val="00674A89"/>
    <w:rsid w:val="00674F3D"/>
    <w:rsid w:val="00682E02"/>
    <w:rsid w:val="00685545"/>
    <w:rsid w:val="006864B3"/>
    <w:rsid w:val="00686AED"/>
    <w:rsid w:val="00687511"/>
    <w:rsid w:val="0069225B"/>
    <w:rsid w:val="00692BA9"/>
    <w:rsid w:val="00692C30"/>
    <w:rsid w:val="00692D64"/>
    <w:rsid w:val="00693371"/>
    <w:rsid w:val="0069522E"/>
    <w:rsid w:val="00696D05"/>
    <w:rsid w:val="00697943"/>
    <w:rsid w:val="006A10F8"/>
    <w:rsid w:val="006A2100"/>
    <w:rsid w:val="006A684F"/>
    <w:rsid w:val="006B0BF3"/>
    <w:rsid w:val="006B1521"/>
    <w:rsid w:val="006B2A77"/>
    <w:rsid w:val="006B421D"/>
    <w:rsid w:val="006B775E"/>
    <w:rsid w:val="006B7B87"/>
    <w:rsid w:val="006B7BC7"/>
    <w:rsid w:val="006C0013"/>
    <w:rsid w:val="006C0E45"/>
    <w:rsid w:val="006C1420"/>
    <w:rsid w:val="006C2093"/>
    <w:rsid w:val="006C2278"/>
    <w:rsid w:val="006C2535"/>
    <w:rsid w:val="006C311B"/>
    <w:rsid w:val="006C4179"/>
    <w:rsid w:val="006C441E"/>
    <w:rsid w:val="006C4B90"/>
    <w:rsid w:val="006C54E0"/>
    <w:rsid w:val="006C6CF8"/>
    <w:rsid w:val="006D1016"/>
    <w:rsid w:val="006D17F2"/>
    <w:rsid w:val="006D2D53"/>
    <w:rsid w:val="006D421C"/>
    <w:rsid w:val="006E3546"/>
    <w:rsid w:val="006E3FA9"/>
    <w:rsid w:val="006E5CFF"/>
    <w:rsid w:val="006E7D82"/>
    <w:rsid w:val="006F038F"/>
    <w:rsid w:val="006F0F93"/>
    <w:rsid w:val="006F273B"/>
    <w:rsid w:val="006F31F2"/>
    <w:rsid w:val="00704845"/>
    <w:rsid w:val="00706AB3"/>
    <w:rsid w:val="00714DC5"/>
    <w:rsid w:val="00715237"/>
    <w:rsid w:val="007174F4"/>
    <w:rsid w:val="00717861"/>
    <w:rsid w:val="00721730"/>
    <w:rsid w:val="00721D2E"/>
    <w:rsid w:val="00722D3A"/>
    <w:rsid w:val="007242CC"/>
    <w:rsid w:val="00724A8B"/>
    <w:rsid w:val="007254A5"/>
    <w:rsid w:val="00725748"/>
    <w:rsid w:val="00727AAC"/>
    <w:rsid w:val="00735D88"/>
    <w:rsid w:val="0073720D"/>
    <w:rsid w:val="00737507"/>
    <w:rsid w:val="00740712"/>
    <w:rsid w:val="00741309"/>
    <w:rsid w:val="00742AB9"/>
    <w:rsid w:val="00743465"/>
    <w:rsid w:val="00745AE0"/>
    <w:rsid w:val="00751A6A"/>
    <w:rsid w:val="00754AD6"/>
    <w:rsid w:val="00754FBF"/>
    <w:rsid w:val="007615AC"/>
    <w:rsid w:val="00764585"/>
    <w:rsid w:val="00767FEF"/>
    <w:rsid w:val="007709EF"/>
    <w:rsid w:val="00783559"/>
    <w:rsid w:val="007846ED"/>
    <w:rsid w:val="007851C4"/>
    <w:rsid w:val="00785C3B"/>
    <w:rsid w:val="00797A80"/>
    <w:rsid w:val="00797AA5"/>
    <w:rsid w:val="007A2313"/>
    <w:rsid w:val="007A26BD"/>
    <w:rsid w:val="007A4105"/>
    <w:rsid w:val="007A4F0E"/>
    <w:rsid w:val="007A514C"/>
    <w:rsid w:val="007A6FC7"/>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41E"/>
    <w:rsid w:val="00813527"/>
    <w:rsid w:val="00814120"/>
    <w:rsid w:val="00814D03"/>
    <w:rsid w:val="00815C7E"/>
    <w:rsid w:val="00817708"/>
    <w:rsid w:val="00820DDA"/>
    <w:rsid w:val="00820F86"/>
    <w:rsid w:val="00821114"/>
    <w:rsid w:val="008211EF"/>
    <w:rsid w:val="00821FC1"/>
    <w:rsid w:val="008267CC"/>
    <w:rsid w:val="0083178B"/>
    <w:rsid w:val="00831D39"/>
    <w:rsid w:val="00833695"/>
    <w:rsid w:val="008336B7"/>
    <w:rsid w:val="00833A8E"/>
    <w:rsid w:val="0083641B"/>
    <w:rsid w:val="00841289"/>
    <w:rsid w:val="0084255A"/>
    <w:rsid w:val="00842CD8"/>
    <w:rsid w:val="008431FA"/>
    <w:rsid w:val="00845DB5"/>
    <w:rsid w:val="008468E1"/>
    <w:rsid w:val="008547BA"/>
    <w:rsid w:val="00854D7E"/>
    <w:rsid w:val="008553C7"/>
    <w:rsid w:val="00857FEB"/>
    <w:rsid w:val="008601AF"/>
    <w:rsid w:val="00862CEE"/>
    <w:rsid w:val="0086773C"/>
    <w:rsid w:val="00872271"/>
    <w:rsid w:val="008731F6"/>
    <w:rsid w:val="00874982"/>
    <w:rsid w:val="008762B6"/>
    <w:rsid w:val="00883137"/>
    <w:rsid w:val="008839E9"/>
    <w:rsid w:val="008870C9"/>
    <w:rsid w:val="00892BA5"/>
    <w:rsid w:val="008A08AC"/>
    <w:rsid w:val="008A1F5D"/>
    <w:rsid w:val="008A28F5"/>
    <w:rsid w:val="008B0E6F"/>
    <w:rsid w:val="008B1198"/>
    <w:rsid w:val="008B2349"/>
    <w:rsid w:val="008B3471"/>
    <w:rsid w:val="008B34AF"/>
    <w:rsid w:val="008B3929"/>
    <w:rsid w:val="008B3BAB"/>
    <w:rsid w:val="008B4125"/>
    <w:rsid w:val="008B4CB3"/>
    <w:rsid w:val="008B567B"/>
    <w:rsid w:val="008B7B24"/>
    <w:rsid w:val="008C356D"/>
    <w:rsid w:val="008D1583"/>
    <w:rsid w:val="008D52D8"/>
    <w:rsid w:val="008E0B3F"/>
    <w:rsid w:val="008E1341"/>
    <w:rsid w:val="008E30E6"/>
    <w:rsid w:val="008E3932"/>
    <w:rsid w:val="008E49AD"/>
    <w:rsid w:val="008E698E"/>
    <w:rsid w:val="008F123F"/>
    <w:rsid w:val="008F2584"/>
    <w:rsid w:val="008F3246"/>
    <w:rsid w:val="008F3C1B"/>
    <w:rsid w:val="008F508C"/>
    <w:rsid w:val="0090271B"/>
    <w:rsid w:val="00903E5A"/>
    <w:rsid w:val="00910642"/>
    <w:rsid w:val="00910DDF"/>
    <w:rsid w:val="00914623"/>
    <w:rsid w:val="009209BE"/>
    <w:rsid w:val="00921861"/>
    <w:rsid w:val="009231E3"/>
    <w:rsid w:val="00924639"/>
    <w:rsid w:val="0092611E"/>
    <w:rsid w:val="00926F1F"/>
    <w:rsid w:val="00926F4B"/>
    <w:rsid w:val="00930B13"/>
    <w:rsid w:val="009311C8"/>
    <w:rsid w:val="0093199F"/>
    <w:rsid w:val="009331C5"/>
    <w:rsid w:val="00933376"/>
    <w:rsid w:val="00933A2F"/>
    <w:rsid w:val="0094000D"/>
    <w:rsid w:val="00940206"/>
    <w:rsid w:val="00941B16"/>
    <w:rsid w:val="00946703"/>
    <w:rsid w:val="009528B2"/>
    <w:rsid w:val="009607C4"/>
    <w:rsid w:val="0096252A"/>
    <w:rsid w:val="00962F2A"/>
    <w:rsid w:val="00963301"/>
    <w:rsid w:val="00963440"/>
    <w:rsid w:val="009716D8"/>
    <w:rsid w:val="009718F9"/>
    <w:rsid w:val="009723C0"/>
    <w:rsid w:val="009724E4"/>
    <w:rsid w:val="00972D9A"/>
    <w:rsid w:val="00972FB9"/>
    <w:rsid w:val="00975112"/>
    <w:rsid w:val="009812EB"/>
    <w:rsid w:val="00981768"/>
    <w:rsid w:val="009838BB"/>
    <w:rsid w:val="00983E8F"/>
    <w:rsid w:val="00992338"/>
    <w:rsid w:val="009932E2"/>
    <w:rsid w:val="00994FDA"/>
    <w:rsid w:val="00997D15"/>
    <w:rsid w:val="009A31BF"/>
    <w:rsid w:val="009A3705"/>
    <w:rsid w:val="009A3B71"/>
    <w:rsid w:val="009A5914"/>
    <w:rsid w:val="009A61BC"/>
    <w:rsid w:val="009B0138"/>
    <w:rsid w:val="009B0FE9"/>
    <w:rsid w:val="009B173A"/>
    <w:rsid w:val="009B5846"/>
    <w:rsid w:val="009B601B"/>
    <w:rsid w:val="009B718B"/>
    <w:rsid w:val="009B7918"/>
    <w:rsid w:val="009C1225"/>
    <w:rsid w:val="009C1AE5"/>
    <w:rsid w:val="009C3F20"/>
    <w:rsid w:val="009C64FB"/>
    <w:rsid w:val="009C7CA1"/>
    <w:rsid w:val="009D043D"/>
    <w:rsid w:val="009D3D32"/>
    <w:rsid w:val="009D716F"/>
    <w:rsid w:val="009E2F6B"/>
    <w:rsid w:val="009E3B07"/>
    <w:rsid w:val="009F3259"/>
    <w:rsid w:val="009F541F"/>
    <w:rsid w:val="009F75F5"/>
    <w:rsid w:val="00A0186A"/>
    <w:rsid w:val="00A056DE"/>
    <w:rsid w:val="00A0678A"/>
    <w:rsid w:val="00A1289E"/>
    <w:rsid w:val="00A128AD"/>
    <w:rsid w:val="00A20730"/>
    <w:rsid w:val="00A21E76"/>
    <w:rsid w:val="00A23BC8"/>
    <w:rsid w:val="00A2531F"/>
    <w:rsid w:val="00A30E68"/>
    <w:rsid w:val="00A31933"/>
    <w:rsid w:val="00A32073"/>
    <w:rsid w:val="00A324B9"/>
    <w:rsid w:val="00A34AA0"/>
    <w:rsid w:val="00A41FE2"/>
    <w:rsid w:val="00A421A1"/>
    <w:rsid w:val="00A46FEF"/>
    <w:rsid w:val="00A47948"/>
    <w:rsid w:val="00A50CF6"/>
    <w:rsid w:val="00A51C81"/>
    <w:rsid w:val="00A56850"/>
    <w:rsid w:val="00A56946"/>
    <w:rsid w:val="00A604D3"/>
    <w:rsid w:val="00A607AA"/>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867"/>
    <w:rsid w:val="00AA7FC9"/>
    <w:rsid w:val="00AB237D"/>
    <w:rsid w:val="00AB50E6"/>
    <w:rsid w:val="00AB5933"/>
    <w:rsid w:val="00AD24D6"/>
    <w:rsid w:val="00AD34B3"/>
    <w:rsid w:val="00AD5B44"/>
    <w:rsid w:val="00AD7608"/>
    <w:rsid w:val="00AE013D"/>
    <w:rsid w:val="00AE0F62"/>
    <w:rsid w:val="00AE11B7"/>
    <w:rsid w:val="00AE18BA"/>
    <w:rsid w:val="00AE5880"/>
    <w:rsid w:val="00AE7130"/>
    <w:rsid w:val="00AE7F68"/>
    <w:rsid w:val="00AF2321"/>
    <w:rsid w:val="00AF52F6"/>
    <w:rsid w:val="00AF7237"/>
    <w:rsid w:val="00B0043A"/>
    <w:rsid w:val="00B00D75"/>
    <w:rsid w:val="00B064A5"/>
    <w:rsid w:val="00B0690C"/>
    <w:rsid w:val="00B070CB"/>
    <w:rsid w:val="00B1028E"/>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04DC"/>
    <w:rsid w:val="00B425F0"/>
    <w:rsid w:val="00B42DFA"/>
    <w:rsid w:val="00B50571"/>
    <w:rsid w:val="00B531DD"/>
    <w:rsid w:val="00B55014"/>
    <w:rsid w:val="00B62232"/>
    <w:rsid w:val="00B626DD"/>
    <w:rsid w:val="00B70BF3"/>
    <w:rsid w:val="00B70D24"/>
    <w:rsid w:val="00B70E51"/>
    <w:rsid w:val="00B71DC2"/>
    <w:rsid w:val="00B73BC6"/>
    <w:rsid w:val="00B76898"/>
    <w:rsid w:val="00B8085A"/>
    <w:rsid w:val="00B80A67"/>
    <w:rsid w:val="00B80DB6"/>
    <w:rsid w:val="00B81AD2"/>
    <w:rsid w:val="00B81AEC"/>
    <w:rsid w:val="00B85A66"/>
    <w:rsid w:val="00B85ED4"/>
    <w:rsid w:val="00B85F07"/>
    <w:rsid w:val="00B8600D"/>
    <w:rsid w:val="00B91CFC"/>
    <w:rsid w:val="00B93893"/>
    <w:rsid w:val="00BA439D"/>
    <w:rsid w:val="00BA4BBE"/>
    <w:rsid w:val="00BA7E0A"/>
    <w:rsid w:val="00BB61B0"/>
    <w:rsid w:val="00BB7FFB"/>
    <w:rsid w:val="00BC0D9E"/>
    <w:rsid w:val="00BC3B53"/>
    <w:rsid w:val="00BC3B96"/>
    <w:rsid w:val="00BC4AE3"/>
    <w:rsid w:val="00BC5B28"/>
    <w:rsid w:val="00BC7264"/>
    <w:rsid w:val="00BD3835"/>
    <w:rsid w:val="00BD6638"/>
    <w:rsid w:val="00BE179B"/>
    <w:rsid w:val="00BE17D4"/>
    <w:rsid w:val="00BE2863"/>
    <w:rsid w:val="00BE3F88"/>
    <w:rsid w:val="00BE4756"/>
    <w:rsid w:val="00BE5ED9"/>
    <w:rsid w:val="00BE716F"/>
    <w:rsid w:val="00BE7B41"/>
    <w:rsid w:val="00BF4427"/>
    <w:rsid w:val="00BF46B6"/>
    <w:rsid w:val="00BF52E4"/>
    <w:rsid w:val="00BF5675"/>
    <w:rsid w:val="00BF627D"/>
    <w:rsid w:val="00C00D4E"/>
    <w:rsid w:val="00C011C1"/>
    <w:rsid w:val="00C15A91"/>
    <w:rsid w:val="00C206F1"/>
    <w:rsid w:val="00C2159D"/>
    <w:rsid w:val="00C217E1"/>
    <w:rsid w:val="00C219B1"/>
    <w:rsid w:val="00C231E2"/>
    <w:rsid w:val="00C2703D"/>
    <w:rsid w:val="00C301A6"/>
    <w:rsid w:val="00C352B6"/>
    <w:rsid w:val="00C4015B"/>
    <w:rsid w:val="00C4044E"/>
    <w:rsid w:val="00C40C60"/>
    <w:rsid w:val="00C44487"/>
    <w:rsid w:val="00C47F04"/>
    <w:rsid w:val="00C50E87"/>
    <w:rsid w:val="00C51B5B"/>
    <w:rsid w:val="00C5258E"/>
    <w:rsid w:val="00C529D6"/>
    <w:rsid w:val="00C5333A"/>
    <w:rsid w:val="00C53BD7"/>
    <w:rsid w:val="00C55923"/>
    <w:rsid w:val="00C560D1"/>
    <w:rsid w:val="00C619A7"/>
    <w:rsid w:val="00C64E34"/>
    <w:rsid w:val="00C65430"/>
    <w:rsid w:val="00C6545E"/>
    <w:rsid w:val="00C7013F"/>
    <w:rsid w:val="00C7097A"/>
    <w:rsid w:val="00C736E8"/>
    <w:rsid w:val="00C73D5F"/>
    <w:rsid w:val="00C76265"/>
    <w:rsid w:val="00C94A2D"/>
    <w:rsid w:val="00C965EF"/>
    <w:rsid w:val="00C97C80"/>
    <w:rsid w:val="00CA1D00"/>
    <w:rsid w:val="00CA35E4"/>
    <w:rsid w:val="00CA47D3"/>
    <w:rsid w:val="00CA6533"/>
    <w:rsid w:val="00CA6A25"/>
    <w:rsid w:val="00CA6A3F"/>
    <w:rsid w:val="00CA7C99"/>
    <w:rsid w:val="00CC15DE"/>
    <w:rsid w:val="00CC6290"/>
    <w:rsid w:val="00CD233D"/>
    <w:rsid w:val="00CD362D"/>
    <w:rsid w:val="00CD6BFC"/>
    <w:rsid w:val="00CE101D"/>
    <w:rsid w:val="00CE1C84"/>
    <w:rsid w:val="00CE4E63"/>
    <w:rsid w:val="00CE5055"/>
    <w:rsid w:val="00CE6426"/>
    <w:rsid w:val="00CE77AF"/>
    <w:rsid w:val="00CF053F"/>
    <w:rsid w:val="00CF1A17"/>
    <w:rsid w:val="00D00AA3"/>
    <w:rsid w:val="00D0140D"/>
    <w:rsid w:val="00D01C92"/>
    <w:rsid w:val="00D02D2A"/>
    <w:rsid w:val="00D030AB"/>
    <w:rsid w:val="00D037A9"/>
    <w:rsid w:val="00D040C8"/>
    <w:rsid w:val="00D0609E"/>
    <w:rsid w:val="00D078E1"/>
    <w:rsid w:val="00D100E9"/>
    <w:rsid w:val="00D13A33"/>
    <w:rsid w:val="00D1677F"/>
    <w:rsid w:val="00D17084"/>
    <w:rsid w:val="00D1791D"/>
    <w:rsid w:val="00D21E4B"/>
    <w:rsid w:val="00D22588"/>
    <w:rsid w:val="00D22689"/>
    <w:rsid w:val="00D23522"/>
    <w:rsid w:val="00D264D6"/>
    <w:rsid w:val="00D26BF4"/>
    <w:rsid w:val="00D322ED"/>
    <w:rsid w:val="00D33144"/>
    <w:rsid w:val="00D33BF0"/>
    <w:rsid w:val="00D33F30"/>
    <w:rsid w:val="00D34892"/>
    <w:rsid w:val="00D36088"/>
    <w:rsid w:val="00D36447"/>
    <w:rsid w:val="00D41C69"/>
    <w:rsid w:val="00D41CE8"/>
    <w:rsid w:val="00D42956"/>
    <w:rsid w:val="00D44B73"/>
    <w:rsid w:val="00D45566"/>
    <w:rsid w:val="00D516BE"/>
    <w:rsid w:val="00D5423B"/>
    <w:rsid w:val="00D54F4E"/>
    <w:rsid w:val="00D604B3"/>
    <w:rsid w:val="00D60BA4"/>
    <w:rsid w:val="00D61B88"/>
    <w:rsid w:val="00D61F1C"/>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5D46"/>
    <w:rsid w:val="00D97B2E"/>
    <w:rsid w:val="00DA1BA1"/>
    <w:rsid w:val="00DA241E"/>
    <w:rsid w:val="00DA51B5"/>
    <w:rsid w:val="00DB0124"/>
    <w:rsid w:val="00DB36FE"/>
    <w:rsid w:val="00DB38E3"/>
    <w:rsid w:val="00DB533A"/>
    <w:rsid w:val="00DB6307"/>
    <w:rsid w:val="00DC0662"/>
    <w:rsid w:val="00DC1802"/>
    <w:rsid w:val="00DC18F3"/>
    <w:rsid w:val="00DC2443"/>
    <w:rsid w:val="00DC691C"/>
    <w:rsid w:val="00DD0F25"/>
    <w:rsid w:val="00DD1DCD"/>
    <w:rsid w:val="00DD2ADF"/>
    <w:rsid w:val="00DD338F"/>
    <w:rsid w:val="00DD3404"/>
    <w:rsid w:val="00DD66F2"/>
    <w:rsid w:val="00DE1EB5"/>
    <w:rsid w:val="00DE3FE0"/>
    <w:rsid w:val="00DE521D"/>
    <w:rsid w:val="00DE578A"/>
    <w:rsid w:val="00DF2583"/>
    <w:rsid w:val="00DF3E62"/>
    <w:rsid w:val="00DF4D7F"/>
    <w:rsid w:val="00DF4E80"/>
    <w:rsid w:val="00DF54D9"/>
    <w:rsid w:val="00DF63F3"/>
    <w:rsid w:val="00DF7283"/>
    <w:rsid w:val="00DF7B4C"/>
    <w:rsid w:val="00E01A59"/>
    <w:rsid w:val="00E0622C"/>
    <w:rsid w:val="00E0675E"/>
    <w:rsid w:val="00E074FA"/>
    <w:rsid w:val="00E10DC6"/>
    <w:rsid w:val="00E11F8E"/>
    <w:rsid w:val="00E13D95"/>
    <w:rsid w:val="00E14AA3"/>
    <w:rsid w:val="00E15881"/>
    <w:rsid w:val="00E16A8F"/>
    <w:rsid w:val="00E17CA2"/>
    <w:rsid w:val="00E20C25"/>
    <w:rsid w:val="00E21DE3"/>
    <w:rsid w:val="00E233D5"/>
    <w:rsid w:val="00E26DD6"/>
    <w:rsid w:val="00E307D1"/>
    <w:rsid w:val="00E35710"/>
    <w:rsid w:val="00E35CF4"/>
    <w:rsid w:val="00E3731D"/>
    <w:rsid w:val="00E37811"/>
    <w:rsid w:val="00E44727"/>
    <w:rsid w:val="00E468E4"/>
    <w:rsid w:val="00E51469"/>
    <w:rsid w:val="00E54114"/>
    <w:rsid w:val="00E62709"/>
    <w:rsid w:val="00E634E3"/>
    <w:rsid w:val="00E67EC4"/>
    <w:rsid w:val="00E717C4"/>
    <w:rsid w:val="00E74D10"/>
    <w:rsid w:val="00E776C6"/>
    <w:rsid w:val="00E77F89"/>
    <w:rsid w:val="00E80E71"/>
    <w:rsid w:val="00E81589"/>
    <w:rsid w:val="00E84F31"/>
    <w:rsid w:val="00E850D3"/>
    <w:rsid w:val="00E853D6"/>
    <w:rsid w:val="00E8544F"/>
    <w:rsid w:val="00E85CBF"/>
    <w:rsid w:val="00E876B9"/>
    <w:rsid w:val="00E91B40"/>
    <w:rsid w:val="00E91F7C"/>
    <w:rsid w:val="00E93891"/>
    <w:rsid w:val="00E94D82"/>
    <w:rsid w:val="00E958E3"/>
    <w:rsid w:val="00E972A2"/>
    <w:rsid w:val="00EA5BA2"/>
    <w:rsid w:val="00EB0DAB"/>
    <w:rsid w:val="00EB50F3"/>
    <w:rsid w:val="00EB73E0"/>
    <w:rsid w:val="00EC0DFF"/>
    <w:rsid w:val="00EC237D"/>
    <w:rsid w:val="00EC25AB"/>
    <w:rsid w:val="00EC25B9"/>
    <w:rsid w:val="00EC2927"/>
    <w:rsid w:val="00EC36F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4569"/>
    <w:rsid w:val="00F05507"/>
    <w:rsid w:val="00F0733A"/>
    <w:rsid w:val="00F11068"/>
    <w:rsid w:val="00F115FD"/>
    <w:rsid w:val="00F1254D"/>
    <w:rsid w:val="00F1256D"/>
    <w:rsid w:val="00F13A4E"/>
    <w:rsid w:val="00F1454F"/>
    <w:rsid w:val="00F172BB"/>
    <w:rsid w:val="00F17B10"/>
    <w:rsid w:val="00F17BFE"/>
    <w:rsid w:val="00F20147"/>
    <w:rsid w:val="00F21BEF"/>
    <w:rsid w:val="00F2315B"/>
    <w:rsid w:val="00F279FB"/>
    <w:rsid w:val="00F31111"/>
    <w:rsid w:val="00F3713D"/>
    <w:rsid w:val="00F40F11"/>
    <w:rsid w:val="00F41A6F"/>
    <w:rsid w:val="00F45A25"/>
    <w:rsid w:val="00F50229"/>
    <w:rsid w:val="00F50F86"/>
    <w:rsid w:val="00F51A76"/>
    <w:rsid w:val="00F53862"/>
    <w:rsid w:val="00F53C9D"/>
    <w:rsid w:val="00F53F91"/>
    <w:rsid w:val="00F54B9F"/>
    <w:rsid w:val="00F61569"/>
    <w:rsid w:val="00F61A72"/>
    <w:rsid w:val="00F62B67"/>
    <w:rsid w:val="00F66F13"/>
    <w:rsid w:val="00F7145D"/>
    <w:rsid w:val="00F71B5E"/>
    <w:rsid w:val="00F72B45"/>
    <w:rsid w:val="00F74073"/>
    <w:rsid w:val="00F75603"/>
    <w:rsid w:val="00F76F34"/>
    <w:rsid w:val="00F77BE5"/>
    <w:rsid w:val="00F845B4"/>
    <w:rsid w:val="00F8713B"/>
    <w:rsid w:val="00F904FB"/>
    <w:rsid w:val="00F938D6"/>
    <w:rsid w:val="00F93F9E"/>
    <w:rsid w:val="00F950BC"/>
    <w:rsid w:val="00FA08B5"/>
    <w:rsid w:val="00FA14B8"/>
    <w:rsid w:val="00FA2CD7"/>
    <w:rsid w:val="00FA5AD5"/>
    <w:rsid w:val="00FA7882"/>
    <w:rsid w:val="00FB06ED"/>
    <w:rsid w:val="00FB6321"/>
    <w:rsid w:val="00FC08A4"/>
    <w:rsid w:val="00FC202F"/>
    <w:rsid w:val="00FC3165"/>
    <w:rsid w:val="00FC36AB"/>
    <w:rsid w:val="00FC4300"/>
    <w:rsid w:val="00FC7F66"/>
    <w:rsid w:val="00FD5776"/>
    <w:rsid w:val="00FD6A55"/>
    <w:rsid w:val="00FD6CF9"/>
    <w:rsid w:val="00FE09E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1035C"/>
  <w15:docId w15:val="{35269A24-9A3A-4926-B560-25BE2B67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A08B5"/>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paragraph" w:customStyle="1" w:styleId="TableParagraph">
    <w:name w:val="Table Paragraph"/>
    <w:basedOn w:val="Standaard"/>
    <w:uiPriority w:val="1"/>
    <w:qFormat/>
    <w:rsid w:val="00687511"/>
    <w:pPr>
      <w:widowControl w:val="0"/>
      <w:autoSpaceDE w:val="0"/>
      <w:autoSpaceDN w:val="0"/>
      <w:spacing w:line="240" w:lineRule="auto"/>
    </w:pPr>
    <w:rPr>
      <w:rFonts w:eastAsia="Verdana" w:cs="Verdana"/>
      <w:sz w:val="22"/>
      <w:szCs w:val="22"/>
      <w:lang w:eastAsia="en-US"/>
    </w:rPr>
  </w:style>
  <w:style w:type="table" w:customStyle="1" w:styleId="TableNormal0">
    <w:name w:val="Table Normal_0"/>
    <w:uiPriority w:val="2"/>
    <w:semiHidden/>
    <w:qFormat/>
    <w:rsid w:val="00687511"/>
    <w:pPr>
      <w:widowControl w:val="0"/>
      <w:autoSpaceDE w:val="0"/>
      <w:autoSpaceDN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character" w:styleId="Voetnootmarkering">
    <w:name w:val="footnote reference"/>
    <w:basedOn w:val="Standaardalinea-lettertype"/>
    <w:rsid w:val="00E84F31"/>
    <w:rPr>
      <w:vertAlign w:val="superscript"/>
    </w:rPr>
  </w:style>
  <w:style w:type="character" w:styleId="Onopgelostemelding">
    <w:name w:val="Unresolved Mention"/>
    <w:basedOn w:val="Standaardalinea-lettertype"/>
    <w:uiPriority w:val="99"/>
    <w:semiHidden/>
    <w:unhideWhenUsed/>
    <w:rsid w:val="00E84F31"/>
    <w:rPr>
      <w:color w:val="605E5C"/>
      <w:shd w:val="clear" w:color="auto" w:fill="E1DFDD"/>
    </w:rPr>
  </w:style>
  <w:style w:type="paragraph" w:styleId="Lijstalinea">
    <w:name w:val="List Paragraph"/>
    <w:basedOn w:val="Standaard"/>
    <w:uiPriority w:val="34"/>
    <w:qFormat/>
    <w:rsid w:val="00C00D4E"/>
    <w:pPr>
      <w:ind w:left="720"/>
      <w:contextualSpacing/>
    </w:pPr>
  </w:style>
  <w:style w:type="character" w:styleId="Verwijzingopmerking">
    <w:name w:val="annotation reference"/>
    <w:basedOn w:val="Standaardalinea-lettertype"/>
    <w:rsid w:val="00EB50F3"/>
    <w:rPr>
      <w:sz w:val="16"/>
      <w:szCs w:val="16"/>
    </w:rPr>
  </w:style>
  <w:style w:type="paragraph" w:styleId="Tekstopmerking">
    <w:name w:val="annotation text"/>
    <w:basedOn w:val="Standaard"/>
    <w:link w:val="TekstopmerkingChar"/>
    <w:rsid w:val="00EB50F3"/>
    <w:pPr>
      <w:spacing w:line="240" w:lineRule="auto"/>
    </w:pPr>
    <w:rPr>
      <w:sz w:val="20"/>
      <w:szCs w:val="20"/>
    </w:rPr>
  </w:style>
  <w:style w:type="character" w:customStyle="1" w:styleId="TekstopmerkingChar">
    <w:name w:val="Tekst opmerking Char"/>
    <w:basedOn w:val="Standaardalinea-lettertype"/>
    <w:link w:val="Tekstopmerking"/>
    <w:rsid w:val="00EB50F3"/>
    <w:rPr>
      <w:rFonts w:ascii="Verdana" w:hAnsi="Verdana"/>
      <w:lang w:val="nl-NL" w:eastAsia="nl-NL"/>
    </w:rPr>
  </w:style>
  <w:style w:type="paragraph" w:styleId="Onderwerpvanopmerking">
    <w:name w:val="annotation subject"/>
    <w:basedOn w:val="Tekstopmerking"/>
    <w:next w:val="Tekstopmerking"/>
    <w:link w:val="OnderwerpvanopmerkingChar"/>
    <w:rsid w:val="00EB50F3"/>
    <w:rPr>
      <w:b/>
      <w:bCs/>
    </w:rPr>
  </w:style>
  <w:style w:type="character" w:customStyle="1" w:styleId="OnderwerpvanopmerkingChar">
    <w:name w:val="Onderwerp van opmerking Char"/>
    <w:basedOn w:val="TekstopmerkingChar"/>
    <w:link w:val="Onderwerpvanopmerking"/>
    <w:rsid w:val="00EB50F3"/>
    <w:rPr>
      <w:rFonts w:ascii="Verdana" w:hAnsi="Verdana"/>
      <w:b/>
      <w:bCs/>
      <w:lang w:val="nl-NL" w:eastAsia="nl-NL"/>
    </w:rPr>
  </w:style>
  <w:style w:type="paragraph" w:styleId="Revisie">
    <w:name w:val="Revision"/>
    <w:hidden/>
    <w:uiPriority w:val="99"/>
    <w:semiHidden/>
    <w:rsid w:val="00914623"/>
    <w:rPr>
      <w:rFonts w:ascii="Verdana" w:hAnsi="Verdana"/>
      <w:sz w:val="18"/>
      <w:szCs w:val="24"/>
      <w:lang w:val="nl-NL" w:eastAsia="nl-NL"/>
    </w:rPr>
  </w:style>
  <w:style w:type="character" w:customStyle="1" w:styleId="VoetnoottekstChar">
    <w:name w:val="Voetnoottekst Char"/>
    <w:basedOn w:val="Standaardalinea-lettertype"/>
    <w:link w:val="Voetnoottekst"/>
    <w:semiHidden/>
    <w:rsid w:val="00343103"/>
    <w:rPr>
      <w:rFonts w:ascii="Verdana" w:hAnsi="Verdana"/>
      <w:sz w:val="13"/>
      <w:lang w:val="nl-NL" w:eastAsia="nl-NL"/>
    </w:rPr>
  </w:style>
  <w:style w:type="table" w:styleId="Onopgemaaktetabel5">
    <w:name w:val="Plain Table 5"/>
    <w:basedOn w:val="Standaardtabel"/>
    <w:uiPriority w:val="45"/>
    <w:rsid w:val="00636714"/>
    <w:rPr>
      <w:rFonts w:asciiTheme="minorHAnsi" w:eastAsiaTheme="minorHAnsi" w:hAnsiTheme="minorHAnsi" w:cstheme="minorBidi"/>
      <w:kern w:val="2"/>
      <w:sz w:val="22"/>
      <w:szCs w:val="22"/>
      <w:lang w:val="nl-NL"/>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s://www.aanpaklerarentekort.nl/documenten/2025/06/24/onderzoek-bestuursakkoord-flexibilisering-lerarenopleidingen" TargetMode="External" Id="rId26" /><Relationship Type="http://schemas.openxmlformats.org/officeDocument/2006/relationships/hyperlink" Target="https://www.rijksoverheid.nl/documenten/rapporten/2025/05/21/campagne-effectonderzoek-werken-in-het-onderwijs-2025" TargetMode="External" Id="rId21" /><Relationship Type="http://schemas.openxmlformats.org/officeDocument/2006/relationships/hyperlink" Target="https://www.google.nl/url?sa=t&amp;rct=j&amp;q=&amp;esrc=s&amp;source=web&amp;cd=&amp;cad=rja&amp;uact=8&amp;ved=2ahUKEwiDk8akl8OVAxVLxQIHHRHGAdYQFnoECBkQAQ&amp;url=https%3A%2F%2Fwww.nko.nl%2Fonderzoeksprojecten%2Fextra-hulp-voor-de-klas-monitor-aanvraagproces&amp;usg=AOvVaw1zQWtXfizlmHRCOkdp6o-G&amp;opi=89978449" TargetMode="External" Id="rId42" /><Relationship Type="http://schemas.openxmlformats.org/officeDocument/2006/relationships/hyperlink" Target="https://www.rijksoverheid.nl/documenten/2025/12/05/andere-tijden" TargetMode="External" Id="rId47" /><Relationship Type="http://schemas.openxmlformats.org/officeDocument/2006/relationships/hyperlink" Target="https://www.google.nl/url?sa=t&amp;rct=j&amp;q=&amp;esrc=s&amp;source=web&amp;cd=&amp;cad=rja&amp;uact=8&amp;ved=2ahUKEwiDlZDNl8OVAxWf0AIHHY5JBLcQFnoECBoQAQ&amp;url=https%3A%2F%2Fwww.rijksoverheid.nl%2Fdocumenten%2F2023%2F04%2F03%2Fstrategisch-personeelsbeleid-in-het-primair-onderwijs&amp;usg=AOvVaw3Wgtt5ene0wXej0_WY36HE&amp;opi=89978449" TargetMode="External" Id="rId63" /><Relationship Type="http://schemas.openxmlformats.org/officeDocument/2006/relationships/hyperlink" Target="https://www.google.nl/url?sa=t&amp;rct=j&amp;q=&amp;esrc=s&amp;source=web&amp;cd=&amp;cad=rja&amp;uact=8&amp;ved=2ahUKEwjNwenzmsOVAxV6_7sIHZVwKBQQFnoECBoQAQ&amp;url=https%3A%2F%2Fwww.onderwijsraad.nl%2Fdocumenten%2F2023%2F06%2F29%2Fschaarste-schuurt&amp;usg=AOvVaw2F_ysQP4RdKzkXV9T5wBR8&amp;opi=89978449" TargetMode="External" Id="rId68" /><Relationship Type="http://schemas.openxmlformats.org/officeDocument/2006/relationships/hyperlink" Target="https://www.rijksoverheid.nl/documenten/2023/06/20/voortgang-lerarenstrategie" TargetMode="External" Id="rId84" /><Relationship Type="http://schemas.openxmlformats.org/officeDocument/2006/relationships/hyperlink" Target="https://www.google.nl/url?sa=t&amp;rct=j&amp;q=&amp;esrc=s&amp;source=web&amp;cd=&amp;cad=rja&amp;uact=8&amp;ved=2ahUKEwj02M6fnMOVAxVAhv0HHaT_HCsQFnoECA0QAQ&amp;url=https%3A%2F%2Fwww.rijksoverheid.nl%2Fdocumenten%2F2025%2F12%2F18%2Flerarenstrategie-december-2025&amp;usg=AOvVaw0AfU_w3oMzH4K7ijZ71QK4&amp;opi=89978449" TargetMode="External" Id="rId89" /><Relationship Type="http://schemas.openxmlformats.org/officeDocument/2006/relationships/hyperlink" Target="https://www.aanpaklerarentekort.nl/documenten/rapporten/2023/12/14/eindrapport-2023-evaluatie-regeling-zij-instroom-po-g5" TargetMode="External" Id="rId16" /><Relationship Type="http://schemas.openxmlformats.org/officeDocument/2006/relationships/hyperlink" Target="https://www.google.nl/url?sa=t&amp;rct=j&amp;q=&amp;esrc=s&amp;source=web&amp;cd=&amp;cad=rja&amp;uact=8&amp;ved=2ahUKEwjo1_qFlsOVAxUWxQIHHXSlDjAQFnoECBsQAQ&amp;url=https%3A%2F%2Fecbo.nl%2Fwp-content%2Fuploads%2FTweede-evaluatie-pabo-pilots-uitgebreide-specialisaties-jonge-kind-oudere-kind-eindrapport-definitieve-versie-online.pdf&amp;usg=AOvVaw0y_lL5KQoB4aUh3kkp9BPA&amp;opi=89978449" TargetMode="External" Id="rId11" /><Relationship Type="http://schemas.openxmlformats.org/officeDocument/2006/relationships/hyperlink" Target="https://www.google.nl/url?sa=t&amp;rct=j&amp;q=&amp;esrc=s&amp;source=web&amp;cd=&amp;cad=rja&amp;uact=8&amp;ved=2ahUKEwiTtZzzlsOVAxW36wIHHdnPDnoQFnoECBoQAQ&amp;url=https%3A%2F%2Fwww.caop.nl%2Fapp%2Fuploads%2F2024%2F12%2FOCW-Evaluatie-subsidieregeling-korte-scholingstrajecten-vo_eindrapportage.pdf&amp;usg=AOvVaw2nKl9pN9QInL4zoMYWsP8H&amp;opi=89978449" TargetMode="External" Id="rId32" /><Relationship Type="http://schemas.openxmlformats.org/officeDocument/2006/relationships/hyperlink" Target="https://open.overheid.nl/documenten/dpc-eace205e7b6f422937b9329c33d2d0da45b5ebe5/pdf" TargetMode="External" Id="rId37" /><Relationship Type="http://schemas.openxmlformats.org/officeDocument/2006/relationships/hyperlink" Target="https://www.poraad.nl/professioneel-bestuur/goed-bestuur/intern-toezicht/intern-toezicht-in-het-funderend-onderwijs" TargetMode="External" Id="rId53" /><Relationship Type="http://schemas.openxmlformats.org/officeDocument/2006/relationships/hyperlink" Target="https://www.aanpaklerarentekort.nl/documenten/2025/06/24/eerste-tussenrapport-evaluatie-onderwijsregios" TargetMode="External" Id="rId58" /><Relationship Type="http://schemas.openxmlformats.org/officeDocument/2006/relationships/hyperlink" Target="https://www.rijksoverheid.nl/documenten/kamerstukken/2025/07/04/bijlage-3-eindrapport-administratieve-lasten-leraren-vo-en-go-mei-2025-1" TargetMode="External" Id="rId74" /><Relationship Type="http://schemas.openxmlformats.org/officeDocument/2006/relationships/hyperlink" Target="https://zoek.officielebekendmakingen.nl/blg-953013.pdf" TargetMode="External" Id="rId79" /><Relationship Type="http://schemas.openxmlformats.org/officeDocument/2006/relationships/webSettings" Target="webSettings.xml" Id="rId5" /><Relationship Type="http://schemas.openxmlformats.org/officeDocument/2006/relationships/hyperlink" Target="https://www.google.nl/url?sa=t&amp;rct=j&amp;q=&amp;esrc=s&amp;source=web&amp;cd=&amp;cad=rja&amp;uact=8&amp;ved=2ahUKEwj3s_CrnMOVAxVg9LsIHei_NlIQFnoECBkQAQ&amp;url=https%3A%2F%2Fwww.tweedekamer.nl%2Fkamerstukken%2Fbrieven_regering%2Fdetail%3Fid%3D2026Z15693%26did%3D2026D35120&amp;usg=AOvVaw18gSlVEq-0aesKXeNYbP1-&amp;opi=89978449" TargetMode="External" Id="rId90" /><Relationship Type="http://schemas.openxmlformats.org/officeDocument/2006/relationships/fontTable" Target="fontTable.xml" Id="rId95" /><Relationship Type="http://schemas.openxmlformats.org/officeDocument/2006/relationships/hyperlink" Target="https://www.aanpaklerarentekort.nl/documenten/2026/07/02/centerdata-2026-schoolleiders-van-buiten" TargetMode="External" Id="rId22" /><Relationship Type="http://schemas.openxmlformats.org/officeDocument/2006/relationships/hyperlink" Target="https://www.google.nl/url?sa=t&amp;rct=j&amp;q=&amp;esrc=s&amp;source=web&amp;cd=&amp;cad=rja&amp;uact=8&amp;ved=2ahUKEwiwl4DilsOVAxVl1AIHHctZOk4QFnoECBIQAQ&amp;url=https%3A%2F%2Fopen.overheid.nl%2Fdocumenten%2Fronl-1c0de56f-aaea-484f-9d83-36b72da4e1af%2Fpdf&amp;usg=AOvVaw3r7msJYY9an7Abbm8oZVSY&amp;opi=89978449" TargetMode="External" Id="rId27" /><Relationship Type="http://schemas.openxmlformats.org/officeDocument/2006/relationships/hyperlink" Target="https://www.google.nl/url?sa=t&amp;rct=j&amp;q=&amp;esrc=s&amp;source=web&amp;cd=&amp;cad=rja&amp;uact=8&amp;ved=2ahUKEwj7hOiSl8OVAxWr4AIHHQAaOTgQFnoECBsQAQ&amp;url=https%3A%2F%2Fwww.aanpaklerarentekort.nl%2Fdocumenten%2F2023%2F12%2F13%2Ftussenrapport-andere-dag--en-weekindeling-g5-2022-2023&amp;usg=AOvVaw1ih5fBaxyMOM1sLTHBrKqn&amp;opi=89978449" TargetMode="External" Id="rId43" /><Relationship Type="http://schemas.openxmlformats.org/officeDocument/2006/relationships/hyperlink" Target="https://proza.ocw.local/otcsdav/nodes/65311627/eindrapport-evaluatie-co-teach-informatica%20(1).pdf" TargetMode="External" Id="rId48" /><Relationship Type="http://schemas.openxmlformats.org/officeDocument/2006/relationships/hyperlink" Target="https://www.google.nl/url?sa=t&amp;rct=j&amp;q=&amp;esrc=s&amp;source=web&amp;cd=&amp;cad=rja&amp;uact=8&amp;ved=2ahUKEwiE1rrTl8OVAxVJ3AIHHaoGOIYQFnoECCAQAQ&amp;url=https%3A%2F%2Fwww.rijksoverheid.nl%2Fdocumenten%2F2023%2F07%2F06%2Fbijlage-3-monitoronderzoek-strategisch-personeelsbeleid-in-het-vo&amp;usg=AOvVaw3tLjIvE1njFEEVw_NRSXmx&amp;opi=89978449" TargetMode="External" Id="rId64" /><Relationship Type="http://schemas.openxmlformats.org/officeDocument/2006/relationships/hyperlink" Target="https://www.rijksoverheid.nl/documenten/rapporten/2024/04/29/inspiratiebundel-strategisch-personeelsbeleid" TargetMode="External" Id="rId69" /><Relationship Type="http://schemas.openxmlformats.org/officeDocument/2006/relationships/hyperlink" Target="https://www.voion.nl/wp-content/uploads/media/3921/zij-instroom-po-vo-en-mbo.pdf" TargetMode="External" Id="rId8" /><Relationship Type="http://schemas.openxmlformats.org/officeDocument/2006/relationships/hyperlink" Target="https://www.rijksoverheid.nl/documenten/rapporten/2024/12/17/eindrapport-professioneel-statuut-po-vo-mbo" TargetMode="External" Id="rId51" /><Relationship Type="http://schemas.openxmlformats.org/officeDocument/2006/relationships/hyperlink" Target="https://www.google.nl/url?sa=t&amp;rct=j&amp;q=&amp;esrc=s&amp;source=web&amp;cd=&amp;cad=rja&amp;uact=8&amp;ved=2ahUKEwjK4ZDWmsOVAxVKgv0HHfliAOsQFnoECA0QAQ&amp;url=https%3A%2F%2Fwww.rijksoverheid.nl%2Fdocumenten%2F2024%2F01%2F15%2Fgematigde-groei-rapport-van-de-staatscommissie-demografische-ontwikkleingen-2050&amp;usg=AOvVaw1vZxv7_wBCl5YrYXsiQPrM&amp;opi=89978449" TargetMode="External" Id="rId72" /><Relationship Type="http://schemas.openxmlformats.org/officeDocument/2006/relationships/hyperlink" Target="https://open.overheid.nl/documenten/ronl-cc9af7396e701b42ee5013508ed3d6832e83484c/pdf" TargetMode="External" Id="rId80" /><Relationship Type="http://schemas.openxmlformats.org/officeDocument/2006/relationships/hyperlink" Target="https://www.google.nl/url?sa=t&amp;rct=j&amp;q=&amp;esrc=s&amp;source=web&amp;cd=&amp;cad=rja&amp;uact=8&amp;ved=2ahUKEwjl3tHrm8OVAxUjg_0HHYxUEZQQFnoECB0QAQ&amp;url=https%3A%2F%2Fwww.tweedekamer.nl%2Fkamerstukken%2Fbrieven_regering%2Fdetail%3Fid%3D2023Z20295%26did%3D2023D49577&amp;usg=AOvVaw1qCBTfwF9kRdK_w8MqChCB&amp;opi=89978449" TargetMode="External" Id="rId85" /><Relationship Type="http://schemas.openxmlformats.org/officeDocument/2006/relationships/header" Target="header2.xml" Id="rId93" /><Relationship Type="http://schemas.openxmlformats.org/officeDocument/2006/relationships/styles" Target="styles.xml" Id="rId3" /><Relationship Type="http://schemas.openxmlformats.org/officeDocument/2006/relationships/hyperlink" Target="https://www.google.nl/url?sa=t&amp;rct=j&amp;q=&amp;esrc=s&amp;source=web&amp;cd=&amp;cad=rja&amp;uact=8&amp;ved=2ahUKEwixxPyLlsOVAxUG5wIHHb-UNaEQFnoECB4QAQ&amp;url=https%3A%2F%2Fwww.aanpaklerarentekort.nl%2Fsite%2Fbinaries%2Fsite-content%2Fcollections%2Fdocuments%2F2022%2F09%2F22%2Fevaluatie-regeling-sool%2FEvaluatie%2BSOOL%2B-%2BEindrapport.pdf&amp;usg=AOvVaw2Zr1Psdhw-pEUgzKBCDLyB&amp;opi=89978449" TargetMode="External" Id="rId12" /><Relationship Type="http://schemas.openxmlformats.org/officeDocument/2006/relationships/hyperlink" Target="file:///\\ocw.local\userdata\Homedrive\o200aba\Data\Proza\EC_proza\c57660260\o%09Onderzoek%20teabevoegdheid%2010%20&#8211;%2014%20onderwijs" TargetMode="External" Id="rId17" /><Relationship Type="http://schemas.openxmlformats.org/officeDocument/2006/relationships/hyperlink" Target="https://www.rijksoverheid.nl/documenten/kamerstukken/2025/07/04/bijlage-2-onderzoeksrapportage-vignettenonderzoek-maart-2025-ministerie-van-ocw-x-qompas" TargetMode="External" Id="rId25" /><Relationship Type="http://schemas.openxmlformats.org/officeDocument/2006/relationships/hyperlink" Target="https://www.google.nl/url?sa=t&amp;rct=j&amp;q=&amp;esrc=s&amp;source=web&amp;cd=&amp;cad=rja&amp;uact=8&amp;ved=2ahUKEwj01-76lsOVAxUoR_4FHWdVMukQFnoECBkQAQ&amp;url=https%3A%2F%2Fwww.aanpaklerarentekort.nl%2Fsite%2Fbinaries%2Fsite-content%2Fcollections%2Fdocuments%2F2023%2F12%2F14%2Fonderzoeksrapport-inzet-werkdrukmiddelen-po-2023---oberon%2FOberon%2BOnderzoeksrapport%2BInzet%2BWerkdrukmiddelen%2BPO%2B2023.pdf&amp;usg=AOvVaw2KxY_U1iods92clSBUE7zZ&amp;opi=89978449" TargetMode="External" Id="rId33" /><Relationship Type="http://schemas.openxmlformats.org/officeDocument/2006/relationships/hyperlink" Target="https://www.oberon.eu/media/3pwlqfno/samen-sterk-voor-minder-werkdruk-eindrapportage-werkdrukakkoord-2024.pdf" TargetMode="External" Id="rId38" /><Relationship Type="http://schemas.openxmlformats.org/officeDocument/2006/relationships/hyperlink" Target="https://www.google.nl/url?sa=t&amp;rct=j&amp;q=&amp;esrc=s&amp;source=web&amp;cd=&amp;cad=rja&amp;uact=8&amp;ved=2ahUKEwjwh9Gsl8OVAxVu1AIHHX8fM_AQFnoECBgQAQ&amp;url=https%3A%2F%2Fwww.researchned.nl%2Fwp-content%2Fuploads%2F2026%2F01%2Ftussentijdse-rapportage-pilot-onderwijstijd-def.pdf&amp;usg=AOvVaw0UYnrLRu9vGJnpLq8zdPU9&amp;opi=89978449" TargetMode="External" Id="rId46" /><Relationship Type="http://schemas.openxmlformats.org/officeDocument/2006/relationships/hyperlink" Target="https://www.voion.nl/publicaties/tweede-tussenrapportage-evaluatie-onderwijsregios" TargetMode="External" Id="rId59" /><Relationship Type="http://schemas.openxmlformats.org/officeDocument/2006/relationships/hyperlink" Target="https://www.rijksfinancien.nl/sites/default/files/extrainfo/ibos/2023%20IBO%20Sturing%20op%20kwaliteit%20van%20onderwijs.pdf" TargetMode="External" Id="rId67" /><Relationship Type="http://schemas.openxmlformats.org/officeDocument/2006/relationships/hyperlink" Target="https://www.onderwijsinspectie.nl/documenten/2025/09/09/rapport-inventarisatie-curricula-voltijdroutes-naar-het-leraarschap-primair-onderwijs" TargetMode="External" Id="rId20" /><Relationship Type="http://schemas.openxmlformats.org/officeDocument/2006/relationships/hyperlink" Target="https://proza.ocw.local/otcsdav/nodes/57660260/Een%20onderzoek%20naar%20de%20besteding%20van%20professionaliseringsgelden____________" TargetMode="External" Id="rId41" /><Relationship Type="http://schemas.openxmlformats.org/officeDocument/2006/relationships/hyperlink" Target="https://www.aanpaklerarentekort.nl/actueel/nieuws/2022/09/29/evaluatieonderzoek-regionale-aanpak-personeelstekort" TargetMode="External" Id="rId54" /><Relationship Type="http://schemas.openxmlformats.org/officeDocument/2006/relationships/hyperlink" Target="https://www.google.nl/url?sa=t&amp;rct=j&amp;q=&amp;esrc=s&amp;source=web&amp;cd=&amp;cad=rja&amp;uact=8&amp;ved=2ahUKEwjosJjHl8OVAxVP9wIHHchQGjoQFnoECBgQAQ&amp;url=https%3A%2F%2Fwww.researchned.nl%2Fpublicatie%2Fuitstroom-vanuit-het-voortgezet-onderwijs-naar-pabos-en-tweedegraads-lerarenopleidingen-verklaringen-voor-verschillen-tussen-scholen%2F&amp;usg=AOvVaw0maz_YjvhBIKC1Fq8WKsmD&amp;opi=89978449" TargetMode="External" Id="rId62" /><Relationship Type="http://schemas.openxmlformats.org/officeDocument/2006/relationships/hyperlink" Target="https://www.talis2024.nl/wp-content/uploads/2025/10/1143-TALIS-2024.pdf" TargetMode="External" Id="rId70" /><Relationship Type="http://schemas.openxmlformats.org/officeDocument/2006/relationships/hyperlink" Target="https://www.rekenkamer.nl/publicaties/rapporten/2025/06/12/administratieve-lasten-primair-onderwijs" TargetMode="External" Id="rId75" /><Relationship Type="http://schemas.openxmlformats.org/officeDocument/2006/relationships/hyperlink" Target="https://www.google.nl/url?sa=t&amp;rct=j&amp;q=&amp;esrc=s&amp;source=web&amp;cd=&amp;cad=rja&amp;uact=8&amp;ved=2ahUKEwjvgYPMm8OVAxXPh_0HHYo3K-IQFnoECBkQAQ&amp;url=https%3A%2F%2Fwww.tweedekamer.nl%2Fkamerstukken%2Fbrieven_regering%2Fdetail%3Fid%3D2022Z24930%26did%3D2022D53606&amp;usg=AOvVaw2zzQBD6YKLn5uSIcmVnelo&amp;opi=89978449" TargetMode="External" Id="rId83" /><Relationship Type="http://schemas.openxmlformats.org/officeDocument/2006/relationships/hyperlink" Target="https://www.google.nl/url?sa=t&amp;rct=j&amp;q=&amp;esrc=s&amp;source=web&amp;cd=&amp;cad=rja&amp;uact=8&amp;ved=2ahUKEwi3x4CQnMOVAxXUgf0HHf4ZLSAQFnoECB0QAQ&amp;url=https%3A%2F%2Fwww.rijksoverheid.nl%2Fdocumenten%2F2025%2F07%2F03%2Fvoortgangsbrief-lerarenstrategie-juli-2025&amp;usg=AOvVaw1RcR-FNe1t34OP-9YRxf6w&amp;opi=89978449" TargetMode="External" Id="rId88" /><Relationship Type="http://schemas.openxmlformats.org/officeDocument/2006/relationships/header" Target="header1.xml" Id="rId91" /><Relationship Type="http://schemas.openxmlformats.org/officeDocument/2006/relationships/theme" Target="theme/theme1.xml" Id="rId96" /><Relationship Type="http://schemas.openxmlformats.org/officeDocument/2006/relationships/footnotes" Target="footnotes.xml" Id="rId6" /><Relationship Type="http://schemas.openxmlformats.org/officeDocument/2006/relationships/hyperlink" Target="https://www.rijksoverheid.nl/documenten/rapporten/2023/12/15/rapporten-bij-trendrapportage-arbeidsmarkt-leraren-po-vo-en-mbo-2023" TargetMode="External" Id="rId15" /><Relationship Type="http://schemas.openxmlformats.org/officeDocument/2006/relationships/hyperlink" Target="https://open.overheid.nl/overheid/openbaarmakingen/api/v0/attachment/8579f139-8dd8-45ae-853b-949c5b5f5a0b" TargetMode="External" Id="rId23" /><Relationship Type="http://schemas.openxmlformats.org/officeDocument/2006/relationships/hyperlink" Target="https://www.google.nl/url?sa=t&amp;rct=j&amp;q=&amp;esrc=s&amp;source=web&amp;cd=&amp;cad=rja&amp;uact=8&amp;ved=2ahUKEwjy2a3olsOVAxXB0gIHHSZvJOUQFnoECBcQAQ&amp;url=https%3A%2F%2Fwww.caop.nl%2Fapp%2Fuploads%2F2022%2F06%2FEvaluatieonderzoek-lerarenbeurs-en-professionalisering.pdf&amp;usg=AOvVaw2qJ_U9_W5_BnISzpdaKg43&amp;opi=89978449" TargetMode="External" Id="rId28" /><Relationship Type="http://schemas.openxmlformats.org/officeDocument/2006/relationships/hyperlink" Target="https://www.rijksoverheid.nl/documenten/rapporten/2024/07/31/beloningsverschillen-onderwijs-nader-beschouwd-loonvergelijking-2019-2022" TargetMode="External" Id="rId36" /><Relationship Type="http://schemas.openxmlformats.org/officeDocument/2006/relationships/hyperlink" Target="file:///C:\Users\o200aba\AppData\Local\Microsoft\Windows\INetCache\Content.MSO\Effectieve%20inzet%20van%20onderwijsondersteunend%20personeel%20in%20basis-%20en%20voortgezet%20onderwijs%20|%20Rapport%20|%20Rijksoverheid.nl" TargetMode="External" Id="rId49" /><Relationship Type="http://schemas.openxmlformats.org/officeDocument/2006/relationships/hyperlink" Target="https://www.aanpaklerarentekort.nl/documenten/rapporten/2024/06/17/eindrapportage-evaluatie-convenanten-lerarentekort-primair-onderwijs-in-de-g5" TargetMode="External" Id="rId57" /><Relationship Type="http://schemas.openxmlformats.org/officeDocument/2006/relationships/hyperlink" Target="https://www.google.nl/url?sa=t&amp;rct=j&amp;q=&amp;esrc=s&amp;source=web&amp;cd=&amp;cad=rja&amp;uact=8&amp;ved=2ahUKEwiA7J_-lcOVAxX1-wIHHX2gN4QQFnoECB0QAQ&amp;url=https%3A%2F%2Fwww.aanpaklerarentekort.nl%2Fdocumenten%2F2022%2F12%2F8%2Ftussenrapport-onderzoek-bestuursakkoord-flexibilisering-lerarenopleiding&amp;usg=AOvVaw35HztCUIIuJKB5aqnfu8Qe&amp;opi=89978449" TargetMode="External" Id="rId10" /><Relationship Type="http://schemas.openxmlformats.org/officeDocument/2006/relationships/hyperlink" Target="https://www.google.nl/url?sa=t&amp;rct=j&amp;q=&amp;esrc=s&amp;source=web&amp;cd=&amp;cad=rja&amp;uact=8&amp;ved=2ahUKEwj04LTdlsOVAxXhzgIHHZzbF94QFnoECBoQAQ&amp;url=https%3A%2F%2Fwww.seo.nl%2Fwp-content%2Fuploads%2F2022%2F05%2F2022-39-Evaluatie-Teambeurs-Primair-Onderwijs.pdf&amp;usg=AOvVaw1Vz09XFpa_NjCBSM8QcLWX&amp;opi=89978449" TargetMode="External" Id="rId31" /><Relationship Type="http://schemas.openxmlformats.org/officeDocument/2006/relationships/hyperlink" Target="https://www.aanpaklerarentekort.nl/documenten/publicaties/2023/12/13/tussenrapport-andere-dag--en-weekindeling-g5-2022-2023" TargetMode="External" Id="rId44" /><Relationship Type="http://schemas.openxmlformats.org/officeDocument/2006/relationships/hyperlink" Target="https://www.aanpaklerarentekort.nl/site/binaries/site-content/collections/documents/2025/12/09/eindrapport-onderzoek-managementstatuut-regioplan/25038-eindrapport-onderzoek-managementstatuut-regioplan-8dec25.pdf" TargetMode="External" Id="rId52" /><Relationship Type="http://schemas.openxmlformats.org/officeDocument/2006/relationships/hyperlink" Target="https://www.aanpaklerarentekort.nl/documenten/2026/07/02/berenschot-2026-derde-tussenrapportage-evaluatie-onderwijsregios" TargetMode="External" Id="rId60" /><Relationship Type="http://schemas.openxmlformats.org/officeDocument/2006/relationships/hyperlink" Target="https://www.google.nl/url?sa=t&amp;rct=j&amp;q=&amp;esrc=s&amp;source=web&amp;cd=&amp;cad=rja&amp;uact=8&amp;ved=2ahUKEwiznJTcl8OVAxVK3AIHHccvOtwQFnoECA0QAQ&amp;url=https%3A%2F%2Fwww.aanpaklerarentekort.nl%2Fdocumenten%2F2023%2F12%2F14%2Fvertrekredenen-leraren-en-docenten-in-het-po-vo-en-mbo---researchned&amp;usg=AOvVaw0EHXgXTvyJF690byLWJxqe&amp;opi=89978449" TargetMode="External" Id="rId65" /><Relationship Type="http://schemas.openxmlformats.org/officeDocument/2006/relationships/hyperlink" Target="https://www.onderwijsraad.nl/documenten/2025/01/17/bekwaamheid-beter-borgen" TargetMode="External" Id="rId73" /><Relationship Type="http://schemas.openxmlformats.org/officeDocument/2006/relationships/hyperlink" Target="https://roa.nl/nieuws/een-kwestie-van-lange-adem-historische-analyse-van-het-beleid-op-het-terrein-van-het" TargetMode="External" Id="rId78" /><Relationship Type="http://schemas.openxmlformats.org/officeDocument/2006/relationships/hyperlink" Target="https://www.tweedekamer.nl/kamerstukken/brieven_regering/detail?id=2021Z23463&amp;did=2021D49845" TargetMode="External" Id="rId81" /><Relationship Type="http://schemas.openxmlformats.org/officeDocument/2006/relationships/hyperlink" Target="https://www.google.nl/url?sa=t&amp;rct=j&amp;q=&amp;esrc=s&amp;source=web&amp;cd=&amp;cad=rja&amp;uact=8&amp;ved=2ahUKEwiG1tj7m8OVAxWihP0HHR71HEwQFnoECCQQAQ&amp;url=https%3A%2F%2Fwww.rijksoverheid.nl%2Fdocumenten%2F2024%2F06%2F26%2Fkamerbrief-voortgang-lerarenstrategie-juni-2024&amp;usg=AOvVaw1S3URlT1H5Dyx8WzArXxVj&amp;opi=89978449" TargetMode="External" Id="rId86" /><Relationship Type="http://schemas.openxmlformats.org/officeDocument/2006/relationships/footer" Target="footer2.xml" Id="rId94" /><Relationship Type="http://schemas.openxmlformats.org/officeDocument/2006/relationships/settings" Target="settings.xml" Id="rId4" /><Relationship Type="http://schemas.openxmlformats.org/officeDocument/2006/relationships/hyperlink" Target="https://www.google.nl/url?sa=t&amp;rct=j&amp;q=&amp;esrc=s&amp;source=web&amp;cd=&amp;cad=rja&amp;uact=8&amp;ved=2ahUKEwjT77r5lcOVAxUkwQIHHd1QKckQFnoECBcQAQ&amp;url=https%3A%2F%2Fwww.aanpaklerarentekort.nl%2Fdocumenten%2F2022%2F12%2F8%2Fevaluatie-subsidieregeling-zij-instroom-po-g5&amp;usg=AOvVaw3WNBdSQaQBzxwIF4hXoZK5&amp;opi=89978449" TargetMode="External" Id="rId9" /><Relationship Type="http://schemas.openxmlformats.org/officeDocument/2006/relationships/hyperlink" Target="https://www.google.nl/url?sa=t&amp;rct=j&amp;q=&amp;esrc=s&amp;source=web&amp;cd=&amp;cad=rja&amp;uact=8&amp;ved=2ahUKEwiDyaOSlsOVAxVc1gIHHV68I-8QFnoECBoQAQ&amp;url=https%3A%2F%2Fwww.tweedekamer.nl%2Fdownloads%2Fdocument%3Fid%3D2022D28456&amp;usg=AOvVaw1IbxUGXhbDGPwczne37BI5&amp;opi=89978449" TargetMode="External" Id="rId13" /><Relationship Type="http://schemas.openxmlformats.org/officeDocument/2006/relationships/hyperlink" Target="https://www.google.nl/url?sa=t&amp;rct=j&amp;q=&amp;esrc=s&amp;source=web&amp;cd=&amp;cad=rja&amp;uact=8&amp;ved=2ahUKEwjG_IWllsOVAxVQywIHHaulDNMQFnoECBkQAQ&amp;url=https%3A%2F%2Fwww.rijksoverheid.nl%2Fdocumenten%2F2024%2F06%2F26%2Ftussenrapportage-juni-2024-experiment-vooropleidingseisen-pabo-s&amp;usg=AOvVaw10Wv1p-eF7h-HuSsDsSDrr&amp;opi=89978449" TargetMode="External" Id="rId18" /><Relationship Type="http://schemas.openxmlformats.org/officeDocument/2006/relationships/hyperlink" Target="https://open.overheid.nl/documenten/a506ec45-ded8-40c7-9310-29e33d5d14c0/file" TargetMode="External" Id="rId39" /><Relationship Type="http://schemas.openxmlformats.org/officeDocument/2006/relationships/hyperlink" Target="https://www.rijksoverheid.nl/documenten/2024/12/02/eindrapport-evaluatie-pilot-doorlopende-begeleiding-startende-leraren" TargetMode="External" Id="rId34" /><Relationship Type="http://schemas.openxmlformats.org/officeDocument/2006/relationships/hyperlink" Target="https://open.overheid.nl/documenten/ronl-375ce38ed260354a262373cc2d037ace4f1fd58f/pdf" TargetMode="External" Id="rId50" /><Relationship Type="http://schemas.openxmlformats.org/officeDocument/2006/relationships/hyperlink" Target="https://www.google.nl/url?sa=t&amp;rct=j&amp;q=&amp;esrc=s&amp;source=web&amp;cd=&amp;cad=rja&amp;uact=8&amp;ved=2ahUKEwjX0_m4l8OVAxWZR_4FHXnhG3MQFnoECBsQAQ&amp;url=https%3A%2F%2Fwww.seo.nl%2Fpublicaties%2Fevaluatie-convenanten-lerarentekort-primair-onderwijs-in-de-g5-tussenrapport-2022%2F&amp;usg=AOvVaw0fgNwTy7Mtu7hHAnpCbBdg&amp;opi=89978449" TargetMode="External" Id="rId55" /><Relationship Type="http://schemas.openxmlformats.org/officeDocument/2006/relationships/hyperlink" Target="https://duo.nl/open_onderwijsdata/primair-onderwijs/publicaties/wel-lesbevoegdheid-geen-leraar.jsp" TargetMode="External" Id="rId76" /><Relationship Type="http://schemas.openxmlformats.org/officeDocument/2006/relationships/endnotes" Target="endnotes.xml" Id="rId7" /><Relationship Type="http://schemas.openxmlformats.org/officeDocument/2006/relationships/hyperlink" Target="https://www.rijksoverheid.nl/documenten/rapporten/2024/09/15/eindrapport-leerlijn-en-ondersteuning-leraren-passend-en-inclusief-onderwijs" TargetMode="External" Id="rId71" /><Relationship Type="http://schemas.openxmlformats.org/officeDocument/2006/relationships/footer" Target="footer1.xml" Id="rId92" /><Relationship Type="http://schemas.openxmlformats.org/officeDocument/2006/relationships/numbering" Target="numbering.xml" Id="rId2" /><Relationship Type="http://schemas.openxmlformats.org/officeDocument/2006/relationships/hyperlink" Target="https://www.google.nl/url?sa=t&amp;rct=j&amp;q=&amp;esrc=s&amp;source=web&amp;cd=&amp;cad=rja&amp;uact=8&amp;ved=2ahUKEwiliKrulsOVAxUz9gIHHdneCLMQFnoECBgQAQ&amp;url=https%3A%2F%2Fwww.voion.nl%2Fmedia%2F5788%2Fde-toekomstige-arbeidsmarkt-voor-onderwijspersoneel-povo-en-mbo-2022-2032.pdf&amp;usg=AOvVaw3bSUdHj4uX_vGIckv5aZ3e&amp;opi=89978449" TargetMode="External" Id="rId29" /><Relationship Type="http://schemas.openxmlformats.org/officeDocument/2006/relationships/hyperlink" Target="https://www.cpb.nl/effecten-arbeidsmarkttoelage-nationaal-programma-onderwijs-2021-2023" TargetMode="External" Id="rId24" /><Relationship Type="http://schemas.openxmlformats.org/officeDocument/2006/relationships/hyperlink" Target="https://www.voion.nl/publicaties/monitoronderzoek-strategisch-personeelsbeleid-in-het-vo" TargetMode="External" Id="rId40" /><Relationship Type="http://schemas.openxmlformats.org/officeDocument/2006/relationships/hyperlink" Target="https://www.aanpaklerarentekort.nl/documenten/rapporten/2024/05/29/inzet-van-andere-professionals-voor-de-aanpak-van-het-lerarentekort---eindrapport" TargetMode="External" Id="rId45" /><Relationship Type="http://schemas.openxmlformats.org/officeDocument/2006/relationships/hyperlink" Target="https://www.rijksoverheid.nl/documenten/rapporten/2024/03/25/groepsleraar-12-een-verkennend-onderzoek-naar-de-meerwaarde" TargetMode="External" Id="rId66" /><Relationship Type="http://schemas.openxmlformats.org/officeDocument/2006/relationships/hyperlink" Target="https://www.google.nl/url?sa=t&amp;rct=j&amp;q=&amp;esrc=s&amp;source=web&amp;cd=&amp;cad=rja&amp;uact=8&amp;ved=2ahUKEwiLz-aGnMOVAxVqgv0HHfwwC_IQFnoECA0QAQ&amp;url=https%3A%2F%2Fwww.rijksoverheid.nl%2Fdocumenten%2F2024%2F12%2F17%2Fkamerbrief-lerarenstrategie-december-2024&amp;usg=AOvVaw1qwJvTCFheYdwGBSL5lFr6&amp;opi=89978449" TargetMode="External" Id="rId87" /><Relationship Type="http://schemas.openxmlformats.org/officeDocument/2006/relationships/hyperlink" Target="https://www.google.nl/url?sa=t&amp;rct=j&amp;q=&amp;esrc=s&amp;source=web&amp;cd=&amp;cad=rja&amp;uact=8&amp;ved=2ahUKEwj54q7Bl8OVAxVP9wIHHchQGjoQFnoECBgQAQ&amp;url=https%3A%2F%2Fwww.aanpaklerarentekort.nl%2Fdocumenten%2F2022%2F10%2F3%2Fde-waardering-van-oop-in-de-klas&amp;usg=AOvVaw3iSMqGxRreRCVkOVPp-QP-&amp;opi=89978449" TargetMode="External" Id="rId61" /><Relationship Type="http://schemas.openxmlformats.org/officeDocument/2006/relationships/hyperlink" Target="https://www.tweedekamer.nl/kamerstukken/brieven_regering/detail?id=2022D28453&amp;did=2022D28453" TargetMode="External" Id="rId82" /><Relationship Type="http://schemas.openxmlformats.org/officeDocument/2006/relationships/hyperlink" Target="https://www.google.nl/url?sa=t&amp;rct=j&amp;q=&amp;esrc=s&amp;source=web&amp;cd=&amp;cad=rja&amp;uact=8&amp;ved=2ahUKEwjuiNKdlsOVAxVA6gIHHSBzBq0QFnoECBoQAQ&amp;url=https%3A%2F%2Fwww.voion.nl%2Fpublicaties%2Fmeer-uren-werken-stimuleren-met-een-meerurenbonus-en-andere-maatregelen&amp;usg=AOvVaw1UnazI2-qGbErMvBjeOfGA&amp;opi=89978449" TargetMode="External" Id="rId19" /><Relationship Type="http://schemas.openxmlformats.org/officeDocument/2006/relationships/hyperlink" Target="https://www.google.nl/url?sa=t&amp;rct=j&amp;q=&amp;esrc=s&amp;source=web&amp;cd=&amp;cad=rja&amp;uact=8&amp;ved=2ahUKEwiUtJ-YlsOVAxVr9gIHHXE5B6EQFnoECBsQAQ&amp;url=https%3A%2F%2Fwww.rijksoverheid.nl%2Fdocumenten%2F2023%2F04%2F15%2Fonderzoek-researchned-meer-uren-werken-in-het-onderwijs-na-financiele-prikkels&amp;usg=AOvVaw0sTBqhPZpIrGnhSVIZpDZR&amp;opi=89978449" TargetMode="External" Id="rId14" /><Relationship Type="http://schemas.openxmlformats.org/officeDocument/2006/relationships/hyperlink" Target="https://www.google.nl/url?sa=t&amp;rct=j&amp;q=&amp;esrc=s&amp;source=web&amp;cd=&amp;cad=rja&amp;uact=8&amp;ved=2ahUKEwi_9O3WlsOVAxWXRP4FHSaIENAQFnoECBsQAQ&amp;url=https%3A%2F%2Favs.nl%2Fwp-content%2Fuploads%2F2022%2F12%2FONDERZ1.pdf&amp;usg=AOvVaw3-5e10_E7CjC4m0oiJ4pv1&amp;opi=89978449" TargetMode="External" Id="rId30" /><Relationship Type="http://schemas.openxmlformats.org/officeDocument/2006/relationships/hyperlink" Target="https://www.tweedekamer.nl/downloads/document?id=2024D50360" TargetMode="External" Id="rId35" /><Relationship Type="http://schemas.openxmlformats.org/officeDocument/2006/relationships/hyperlink" Target="https://www.aanpaklerarentekort.nl/documenten/rapporten/2023/12/14/eindrapport-2023-evaluatie-regeling-zij-instroom-po-g5" TargetMode="External" Id="rId56" /><Relationship Type="http://schemas.openxmlformats.org/officeDocument/2006/relationships/hyperlink" Target="https://www.platformsamenopleiden.nl/wp-content/uploads/2022/12/Bijlage-II-Advies-Van-de-Bunt-adviseurs.pdf" TargetMode="External" Id="rId77" /></Relationships>
</file>

<file path=word/_rels/footnotes.xml.rels><?xml version="1.0" encoding="UTF-8" standalone="yes"?>
<Relationships xmlns="http://schemas.openxmlformats.org/package/2006/relationships"><Relationship Id="rId1" Type="http://schemas.openxmlformats.org/officeDocument/2006/relationships/hyperlink" Target="https://wetten.overheid.nl/BWBR0046970/2022-07-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5651</ap:Words>
  <ap:Characters>31081</ap:Characters>
  <ap:DocSecurity>0</ap:DocSecurity>
  <ap:Lines>259</ap:Lines>
  <ap:Paragraphs>73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36659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2026-08-21T09:53:00.0000000Z</lastPrinted>
  <dcterms:created xsi:type="dcterms:W3CDTF">2026-08-31T13:51:00.0000000Z</dcterms:created>
  <dcterms:modified xsi:type="dcterms:W3CDTF">2026-08-31T13:51:00.0000000Z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O211KAL</vt:lpwstr>
  </property>
  <property fmtid="{D5CDD505-2E9C-101B-9397-08002B2CF9AE}" pid="3" name="Author">
    <vt:lpwstr>O211KAL</vt:lpwstr>
  </property>
  <property fmtid="{D5CDD505-2E9C-101B-9397-08002B2CF9AE}" pid="4" name="cs_objectid">
    <vt:lpwstr>64328626</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Plan van aanpak Periodieke Rapportage Onderwijspersoneel</vt:lpwstr>
  </property>
  <property fmtid="{D5CDD505-2E9C-101B-9397-08002B2CF9AE}" pid="9" name="ocw_directie">
    <vt:lpwstr>OPO/1</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Kamerbrief beleidsvoorstellen</vt:lpwstr>
  </property>
  <property fmtid="{D5CDD505-2E9C-101B-9397-08002B2CF9AE}" pid="17" name="TemplateId">
    <vt:lpwstr>55F8DBA49E764B97AAC43363DC9C7797</vt:lpwstr>
  </property>
  <property fmtid="{D5CDD505-2E9C-101B-9397-08002B2CF9AE}" pid="18" name="Typist">
    <vt:lpwstr>O211KAL</vt:lpwstr>
  </property>
  <property fmtid="{D5CDD505-2E9C-101B-9397-08002B2CF9AE}" pid="19" name="MSIP_Label_f5339f15-c483-4670-87f9-f365ba551dce_Enabled">
    <vt:lpwstr>true</vt:lpwstr>
  </property>
  <property fmtid="{D5CDD505-2E9C-101B-9397-08002B2CF9AE}" pid="20" name="MSIP_Label_f5339f15-c483-4670-87f9-f365ba551dce_SetDate">
    <vt:lpwstr>2026-06-30T07:53:39Z</vt:lpwstr>
  </property>
  <property fmtid="{D5CDD505-2E9C-101B-9397-08002B2CF9AE}" pid="21" name="MSIP_Label_f5339f15-c483-4670-87f9-f365ba551dce_Method">
    <vt:lpwstr>Standard</vt:lpwstr>
  </property>
  <property fmtid="{D5CDD505-2E9C-101B-9397-08002B2CF9AE}" pid="22" name="MSIP_Label_f5339f15-c483-4670-87f9-f365ba551dce_Name">
    <vt:lpwstr>FIN-IRF-Dep. V.</vt:lpwstr>
  </property>
  <property fmtid="{D5CDD505-2E9C-101B-9397-08002B2CF9AE}" pid="23" name="MSIP_Label_f5339f15-c483-4670-87f9-f365ba551dce_SiteId">
    <vt:lpwstr>84712536-f524-40a0-913b-5d25ba502732</vt:lpwstr>
  </property>
  <property fmtid="{D5CDD505-2E9C-101B-9397-08002B2CF9AE}" pid="24" name="MSIP_Label_f5339f15-c483-4670-87f9-f365ba551dce_ActionId">
    <vt:lpwstr>fefb4937-7d47-4563-88c6-68233c582d85</vt:lpwstr>
  </property>
  <property fmtid="{D5CDD505-2E9C-101B-9397-08002B2CF9AE}" pid="25" name="MSIP_Label_f5339f15-c483-4670-87f9-f365ba551dce_ContentBits">
    <vt:lpwstr>0</vt:lpwstr>
  </property>
  <property fmtid="{D5CDD505-2E9C-101B-9397-08002B2CF9AE}" pid="26" name="MSIP_Label_f5339f15-c483-4670-87f9-f365ba551dce_Tag">
    <vt:lpwstr>10, 3, 0, 1</vt:lpwstr>
  </property>
</Properties>
</file>