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293B" w:rsidR="00C6578C" w:rsidP="00C6578C" w:rsidRDefault="00C6578C" w14:paraId="1C4F1E7A" w14:textId="77777777">
      <w:bookmarkStart w:name="bmSalutation" w:id="0"/>
      <w:r>
        <w:t>Geachte voorzitter,</w:t>
      </w:r>
      <w:bookmarkEnd w:id="0"/>
    </w:p>
    <w:p w:rsidRPr="000B293B" w:rsidR="00C6578C" w:rsidP="00C6578C" w:rsidRDefault="00C6578C" w14:paraId="2250FE32" w14:textId="77777777"/>
    <w:p w:rsidR="00C6578C" w:rsidP="00C6578C" w:rsidRDefault="00C6578C" w14:paraId="18348FC5" w14:textId="77777777">
      <w:pPr>
        <w:pStyle w:val="Geenafstand"/>
      </w:pPr>
      <w:r>
        <w:t>Op 11</w:t>
      </w:r>
      <w:r w:rsidRPr="00CE5991">
        <w:t xml:space="preserve"> juni jl. heeft de minister van Buitenlandse Handel en Ontwikkelingssamenwerking</w:t>
      </w:r>
      <w:r w:rsidR="00513BC9">
        <w:t xml:space="preserve"> (BHOS)</w:t>
      </w:r>
      <w:r>
        <w:t>, mede namens mij,</w:t>
      </w:r>
      <w:r w:rsidRPr="00CE5991">
        <w:t xml:space="preserve"> uw Kamer de beantwoording gestuurd van de feitelijke vragen</w:t>
      </w:r>
      <w:r>
        <w:t xml:space="preserve"> die gesteld zijn</w:t>
      </w:r>
      <w:r w:rsidRPr="00CE5991">
        <w:t xml:space="preserve"> </w:t>
      </w:r>
      <w:r>
        <w:t>over het onderzoek van de Algemene Rekenkamer naar de controle op de doorvoer van strategische goederen in het Verantwoordingsonderzoek BHOS 2025.</w:t>
      </w:r>
      <w:r>
        <w:rPr>
          <w:rStyle w:val="Voetnootmarkering"/>
        </w:rPr>
        <w:footnoteReference w:id="1"/>
      </w:r>
      <w:r w:rsidRPr="00CE5991">
        <w:t xml:space="preserve"> </w:t>
      </w:r>
      <w:r>
        <w:t>Hierin is</w:t>
      </w:r>
      <w:r w:rsidRPr="002063A3">
        <w:t xml:space="preserve"> </w:t>
      </w:r>
      <w:r>
        <w:t>toegezegd</w:t>
      </w:r>
      <w:r w:rsidRPr="002063A3">
        <w:t xml:space="preserve"> dat </w:t>
      </w:r>
      <w:r>
        <w:t>ik uw</w:t>
      </w:r>
      <w:r w:rsidRPr="002063A3">
        <w:t xml:space="preserve"> Kamer</w:t>
      </w:r>
      <w:r>
        <w:t xml:space="preserve"> in algemene zin zal </w:t>
      </w:r>
      <w:r w:rsidRPr="002063A3">
        <w:t xml:space="preserve">informeren over douanecontroles </w:t>
      </w:r>
      <w:r>
        <w:t xml:space="preserve">met toepassing </w:t>
      </w:r>
      <w:r w:rsidRPr="002063A3">
        <w:t>van risicoanalyses</w:t>
      </w:r>
      <w:r>
        <w:t xml:space="preserve">, risicoprofielen, </w:t>
      </w:r>
      <w:r w:rsidRPr="002063A3">
        <w:t xml:space="preserve">steekproeven en, voor zover dit binnen de wettelijke kaders mogelijk is, over de werking, </w:t>
      </w:r>
      <w:r w:rsidR="006C3DF0">
        <w:t xml:space="preserve">(eventuele) </w:t>
      </w:r>
      <w:r w:rsidRPr="002063A3">
        <w:t xml:space="preserve">fouten en verbeteringen van risicoprofielen die zien op Rusland, Israël en </w:t>
      </w:r>
      <w:proofErr w:type="spellStart"/>
      <w:r w:rsidRPr="002063A3">
        <w:t>dual-use</w:t>
      </w:r>
      <w:proofErr w:type="spellEnd"/>
      <w:r w:rsidRPr="002063A3">
        <w:t xml:space="preserve"> goederen.</w:t>
      </w:r>
    </w:p>
    <w:p w:rsidR="00C6578C" w:rsidP="00C6578C" w:rsidRDefault="00C6578C" w14:paraId="337C369C" w14:textId="77777777"/>
    <w:p w:rsidRPr="00E87BE8" w:rsidR="00C6578C" w:rsidP="00C6578C" w:rsidRDefault="00C6578C" w14:paraId="3F47C16F" w14:textId="77777777">
      <w:pPr>
        <w:pStyle w:val="Geenafstand"/>
      </w:pPr>
      <w:r w:rsidRPr="002017D9">
        <w:t xml:space="preserve">De Douane is een risicogerichte handhavingsorganisatie. Voor risicogericht toezicht op de juistheid en volledigheid van ingediende aangiften hanteert de Douane risicoprofielen. Dat is ook het geval bij het toezicht op de naleving van de </w:t>
      </w:r>
      <w:r w:rsidRPr="00E87BE8">
        <w:t xml:space="preserve">wet- en regelgeving op het gebied van sanctiemaatregelen en strategische goederen. Strategische goederen zijn militaire goederen en goederen die zowel een militaire als een civiele toepassing kunnen hebben (zogenaamde </w:t>
      </w:r>
      <w:proofErr w:type="spellStart"/>
      <w:r w:rsidRPr="00E87BE8">
        <w:t>dual-use</w:t>
      </w:r>
      <w:proofErr w:type="spellEnd"/>
      <w:r w:rsidRPr="00E87BE8">
        <w:t xml:space="preserve"> goederen). </w:t>
      </w:r>
    </w:p>
    <w:p w:rsidRPr="00E87BE8" w:rsidR="006C3DF0" w:rsidP="00C6578C" w:rsidRDefault="006C3DF0" w14:paraId="3ED49318" w14:textId="77777777">
      <w:pPr>
        <w:pStyle w:val="Geenafstand"/>
      </w:pPr>
    </w:p>
    <w:p w:rsidRPr="00E87BE8" w:rsidR="006C3DF0" w:rsidP="00825A7C" w:rsidRDefault="006C3DF0" w14:paraId="7C1BDC67" w14:textId="77777777">
      <w:pPr>
        <w:spacing w:line="240" w:lineRule="exact"/>
      </w:pPr>
      <w:r w:rsidRPr="00E87BE8">
        <w:rPr>
          <w:rFonts w:eastAsia="Calibri" w:cs="Times New Roman"/>
          <w:color w:val="auto"/>
          <w:szCs w:val="22"/>
          <w:lang w:eastAsia="en-US"/>
        </w:rPr>
        <w:t xml:space="preserve">Risicoprofielen zijn geautomatiseerde selectiemechanismen die op basis van vooraf vastgestelde indicatoren worden toegepast op de gegevens die door marktdeelnemers worden aangeleverd in één van de verschillende soorten douaneaangiften (bijvoorbeeld summiere aangifte bij binnenbrengen, invoeraangifte of uitvoeraangifte). De profielen worden ingezet om zendingen, goederen of betrokken partijen te identificeren waarbij een verhoogd risico bestaat op overtreding van wet- en regelgeving. </w:t>
      </w:r>
      <w:r w:rsidRPr="00E87BE8" w:rsidR="00C6578C">
        <w:t xml:space="preserve">Op basis van de risicoprofielen worden zendingen geselecteerd voor nader toezicht, zoals een bescheidcontrole, scancontrole of fysieke controle. </w:t>
      </w:r>
    </w:p>
    <w:p w:rsidRPr="00E87BE8" w:rsidR="00C6578C" w:rsidP="00C6578C" w:rsidRDefault="00C6578C" w14:paraId="53E34FB5" w14:textId="77777777">
      <w:pPr>
        <w:pStyle w:val="Geenafstand"/>
      </w:pPr>
    </w:p>
    <w:p w:rsidRPr="00E87BE8" w:rsidR="006C3DF0" w:rsidP="006C3DF0" w:rsidRDefault="006C3DF0" w14:paraId="5275A8FF" w14:textId="77777777">
      <w:pPr>
        <w:spacing w:line="240" w:lineRule="exact"/>
        <w:rPr>
          <w:rFonts w:eastAsia="Calibri" w:cs="Times New Roman"/>
          <w:color w:val="auto"/>
          <w:szCs w:val="22"/>
          <w:lang w:eastAsia="en-US"/>
        </w:rPr>
      </w:pPr>
      <w:r w:rsidRPr="00E87BE8">
        <w:rPr>
          <w:rFonts w:eastAsia="Calibri" w:cs="Times New Roman"/>
          <w:color w:val="auto"/>
          <w:szCs w:val="22"/>
          <w:lang w:eastAsia="en-US"/>
        </w:rPr>
        <w:t xml:space="preserve">Het hanteren van verschillende typen risicoprofielen maakt een risicogerichte toezichtaanpak mogelijk. Hierdoor kunnen beschikbare </w:t>
      </w:r>
      <w:proofErr w:type="spellStart"/>
      <w:r w:rsidRPr="00E87BE8">
        <w:rPr>
          <w:rFonts w:eastAsia="Calibri" w:cs="Times New Roman"/>
          <w:color w:val="auto"/>
          <w:szCs w:val="22"/>
          <w:lang w:eastAsia="en-US"/>
        </w:rPr>
        <w:t>toezichtscapaciteit</w:t>
      </w:r>
      <w:proofErr w:type="spellEnd"/>
      <w:r w:rsidRPr="00E87BE8">
        <w:rPr>
          <w:rFonts w:eastAsia="Calibri" w:cs="Times New Roman"/>
          <w:color w:val="auto"/>
          <w:szCs w:val="22"/>
          <w:lang w:eastAsia="en-US"/>
        </w:rPr>
        <w:t xml:space="preserve"> en controles worden gericht op zendingen met de hoogste risico-indicatie, terwijl onnodige verstoringen van legitieme handelsstromen zoveel mogelijk worden beperkt.</w:t>
      </w:r>
    </w:p>
    <w:p w:rsidRPr="00E87BE8" w:rsidR="006C3DF0" w:rsidP="00E87BE8" w:rsidRDefault="006C3DF0" w14:paraId="06E11B1A" w14:textId="77777777">
      <w:pPr>
        <w:pStyle w:val="Geenafstand"/>
      </w:pPr>
    </w:p>
    <w:p w:rsidRPr="00E87BE8" w:rsidR="006C3DF0" w:rsidP="00E87BE8" w:rsidRDefault="006C3DF0" w14:paraId="04D96D78" w14:textId="77777777">
      <w:pPr>
        <w:spacing w:line="240" w:lineRule="exact"/>
        <w:rPr>
          <w:rFonts w:eastAsia="Calibri" w:cs="Times New Roman"/>
          <w:color w:val="auto"/>
          <w:szCs w:val="22"/>
          <w:lang w:eastAsia="en-US"/>
        </w:rPr>
      </w:pPr>
      <w:r w:rsidRPr="00E87BE8">
        <w:rPr>
          <w:rFonts w:eastAsia="Calibri" w:cs="Times New Roman"/>
          <w:color w:val="auto"/>
          <w:szCs w:val="22"/>
          <w:lang w:eastAsia="en-US"/>
        </w:rPr>
        <w:t xml:space="preserve">De Douane werkt doorlopend aan het aanpassen en verbeteren van risicoprofielen. Risicoprofielen worden onder andere aangepast op het moment dat nieuwe wet- en regelgeving in werking treedt, zoals bijvoorbeeld bij een uitbreiding van het aantal gesanctioneerde goederen of landen. Wanneer onjuistheden worden geconstateerd, worden profielen aangepast. Daarnaast worden profielen periodiek geëvalueerd en wordt informatie uit uitgevoerde controles gebruikt om bestaande profielen aan te scherpen, uit te breiden of te beëindigen. </w:t>
      </w:r>
    </w:p>
    <w:p w:rsidRPr="00E87BE8" w:rsidR="006C3DF0" w:rsidP="00E87BE8" w:rsidRDefault="006C3DF0" w14:paraId="244950D7" w14:textId="77777777">
      <w:pPr>
        <w:pStyle w:val="Geenafstand"/>
      </w:pPr>
    </w:p>
    <w:p w:rsidRPr="00AF1AD2" w:rsidR="00C6578C" w:rsidP="00E87BE8" w:rsidRDefault="00C6578C" w14:paraId="2BAEFD15" w14:textId="77777777">
      <w:pPr>
        <w:pStyle w:val="Geenafstand"/>
      </w:pPr>
      <w:r w:rsidRPr="00E87BE8">
        <w:t>Om uitvoering te geven aan</w:t>
      </w:r>
      <w:r w:rsidRPr="00481BC0">
        <w:t xml:space="preserve"> de gedane toezegging wordt uw Kamer hierover </w:t>
      </w:r>
      <w:r>
        <w:t xml:space="preserve">verder </w:t>
      </w:r>
      <w:r w:rsidRPr="00481BC0">
        <w:t>vertrouwelijk geïnformeerd.</w:t>
      </w:r>
      <w:r>
        <w:t xml:space="preserve"> </w:t>
      </w:r>
      <w:r w:rsidRPr="00AF1AD2">
        <w:t>De reden voor deze vertrouwelijkheid is gelegen in het feit dat openbaarmaking het belang van de Staat zou kunnen schaden.</w:t>
      </w:r>
    </w:p>
    <w:p w:rsidR="00C6578C" w:rsidRDefault="00C6578C" w14:paraId="732FD236" w14:textId="77777777">
      <w:pPr>
        <w:pStyle w:val="StandaardSlotzin"/>
      </w:pPr>
    </w:p>
    <w:p w:rsidR="00573B2B" w:rsidRDefault="0095740D" w14:paraId="0CA05BAE" w14:textId="77777777">
      <w:pPr>
        <w:pStyle w:val="StandaardSlotzin"/>
      </w:pPr>
      <w:r>
        <w:t>Hoogachtend,</w:t>
      </w:r>
    </w:p>
    <w:p w:rsidR="00573B2B" w:rsidRDefault="00573B2B" w14:paraId="7EE9D1A3"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573B2B" w14:paraId="2DA6FD2A" w14:textId="77777777">
        <w:tc>
          <w:tcPr>
            <w:tcW w:w="3592" w:type="dxa"/>
          </w:tcPr>
          <w:p w:rsidR="00573B2B" w:rsidRDefault="0095740D" w14:paraId="6B1C5997" w14:textId="77777777">
            <w:proofErr w:type="gramStart"/>
            <w:r>
              <w:t>de</w:t>
            </w:r>
            <w:proofErr w:type="gramEnd"/>
            <w:r>
              <w:t xml:space="preserve"> staatssecretaris van Financiën,</w:t>
            </w:r>
            <w:r>
              <w:br/>
            </w:r>
            <w:r>
              <w:br/>
            </w:r>
            <w:r>
              <w:br/>
            </w:r>
            <w:r>
              <w:br/>
            </w:r>
            <w:r>
              <w:br/>
            </w:r>
            <w:r>
              <w:br/>
            </w:r>
            <w:r>
              <w:br/>
              <w:t xml:space="preserve">Eelco </w:t>
            </w:r>
            <w:proofErr w:type="spellStart"/>
            <w:r>
              <w:t>Eerenberg</w:t>
            </w:r>
            <w:proofErr w:type="spellEnd"/>
          </w:p>
        </w:tc>
        <w:tc>
          <w:tcPr>
            <w:tcW w:w="3892" w:type="dxa"/>
          </w:tcPr>
          <w:p w:rsidR="00573B2B" w:rsidRDefault="00573B2B" w14:paraId="39A5EDF7" w14:textId="77777777"/>
        </w:tc>
      </w:tr>
      <w:tr w:rsidR="00573B2B" w14:paraId="5FA3AE5E" w14:textId="77777777">
        <w:tc>
          <w:tcPr>
            <w:tcW w:w="3592" w:type="dxa"/>
          </w:tcPr>
          <w:p w:rsidR="00573B2B" w:rsidRDefault="00573B2B" w14:paraId="7A4B0554" w14:textId="77777777"/>
        </w:tc>
        <w:tc>
          <w:tcPr>
            <w:tcW w:w="3892" w:type="dxa"/>
          </w:tcPr>
          <w:p w:rsidR="00573B2B" w:rsidRDefault="00573B2B" w14:paraId="2B1855E3" w14:textId="77777777"/>
        </w:tc>
      </w:tr>
      <w:tr w:rsidR="00573B2B" w14:paraId="0DC01A4D" w14:textId="77777777">
        <w:tc>
          <w:tcPr>
            <w:tcW w:w="3592" w:type="dxa"/>
          </w:tcPr>
          <w:p w:rsidR="00573B2B" w:rsidRDefault="00573B2B" w14:paraId="2565423D" w14:textId="77777777"/>
        </w:tc>
        <w:tc>
          <w:tcPr>
            <w:tcW w:w="3892" w:type="dxa"/>
          </w:tcPr>
          <w:p w:rsidR="00573B2B" w:rsidRDefault="00573B2B" w14:paraId="38AADBD4" w14:textId="77777777"/>
        </w:tc>
      </w:tr>
      <w:tr w:rsidR="00573B2B" w14:paraId="717473F4" w14:textId="77777777">
        <w:tc>
          <w:tcPr>
            <w:tcW w:w="3592" w:type="dxa"/>
          </w:tcPr>
          <w:p w:rsidR="00573B2B" w:rsidRDefault="00573B2B" w14:paraId="1DBDBDFD" w14:textId="77777777"/>
        </w:tc>
        <w:tc>
          <w:tcPr>
            <w:tcW w:w="3892" w:type="dxa"/>
          </w:tcPr>
          <w:p w:rsidR="00573B2B" w:rsidRDefault="00573B2B" w14:paraId="132E475D" w14:textId="77777777"/>
        </w:tc>
      </w:tr>
      <w:tr w:rsidR="00573B2B" w14:paraId="037E4A10" w14:textId="77777777">
        <w:tc>
          <w:tcPr>
            <w:tcW w:w="3592" w:type="dxa"/>
          </w:tcPr>
          <w:p w:rsidR="00573B2B" w:rsidRDefault="00573B2B" w14:paraId="1B91482F" w14:textId="77777777"/>
        </w:tc>
        <w:tc>
          <w:tcPr>
            <w:tcW w:w="3892" w:type="dxa"/>
          </w:tcPr>
          <w:p w:rsidR="00573B2B" w:rsidRDefault="00573B2B" w14:paraId="2F8B0652" w14:textId="77777777"/>
        </w:tc>
      </w:tr>
    </w:tbl>
    <w:p w:rsidR="00573B2B" w:rsidRDefault="00573B2B" w14:paraId="1EEC0C39" w14:textId="77777777">
      <w:pPr>
        <w:pStyle w:val="WitregelW1bodytekst"/>
      </w:pPr>
    </w:p>
    <w:p w:rsidR="00573B2B" w:rsidRDefault="00573B2B" w14:paraId="609DBA53" w14:textId="77777777">
      <w:pPr>
        <w:pStyle w:val="Verdana7"/>
      </w:pPr>
    </w:p>
    <w:sectPr w:rsidR="00573B2B">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7E74" w14:textId="77777777" w:rsidR="00490832" w:rsidRDefault="00490832">
      <w:pPr>
        <w:spacing w:line="240" w:lineRule="auto"/>
      </w:pPr>
      <w:r>
        <w:separator/>
      </w:r>
    </w:p>
  </w:endnote>
  <w:endnote w:type="continuationSeparator" w:id="0">
    <w:p w14:paraId="32BE73CD" w14:textId="77777777" w:rsidR="00490832" w:rsidRDefault="00490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71C46" w14:textId="77777777" w:rsidR="00490832" w:rsidRDefault="00490832">
      <w:pPr>
        <w:spacing w:line="240" w:lineRule="auto"/>
      </w:pPr>
      <w:r>
        <w:separator/>
      </w:r>
    </w:p>
  </w:footnote>
  <w:footnote w:type="continuationSeparator" w:id="0">
    <w:p w14:paraId="403C0D72" w14:textId="77777777" w:rsidR="00490832" w:rsidRDefault="00490832">
      <w:pPr>
        <w:spacing w:line="240" w:lineRule="auto"/>
      </w:pPr>
      <w:r>
        <w:continuationSeparator/>
      </w:r>
    </w:p>
  </w:footnote>
  <w:footnote w:id="1">
    <w:p w14:paraId="055D828A" w14:textId="77777777" w:rsidR="00C6578C" w:rsidRPr="00C831F5" w:rsidRDefault="00C6578C" w:rsidP="00C6578C">
      <w:pPr>
        <w:pStyle w:val="Voetnoottekst"/>
        <w:rPr>
          <w:sz w:val="16"/>
          <w:szCs w:val="16"/>
        </w:rPr>
      </w:pPr>
      <w:r w:rsidRPr="00C831F5">
        <w:rPr>
          <w:rStyle w:val="Voetnootmarkering"/>
          <w:sz w:val="16"/>
          <w:szCs w:val="16"/>
        </w:rPr>
        <w:footnoteRef/>
      </w:r>
      <w:r w:rsidRPr="00C831F5">
        <w:rPr>
          <w:sz w:val="16"/>
          <w:szCs w:val="16"/>
        </w:rPr>
        <w:t xml:space="preserve"> Kamerstuk 36945-XVII-8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BAF9" w14:textId="77777777" w:rsidR="00573B2B" w:rsidRDefault="0095740D">
    <w:r>
      <w:rPr>
        <w:noProof/>
      </w:rPr>
      <mc:AlternateContent>
        <mc:Choice Requires="wps">
          <w:drawing>
            <wp:anchor distT="0" distB="0" distL="0" distR="0" simplePos="0" relativeHeight="251652096" behindDoc="0" locked="1" layoutInCell="1" allowOverlap="1" wp14:anchorId="70FFF2D7" wp14:editId="2614217C">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7D04431" w14:textId="77777777" w:rsidR="00573B2B" w:rsidRDefault="0095740D">
                          <w:pPr>
                            <w:pStyle w:val="StandaardReferentiegegevensKop"/>
                          </w:pPr>
                          <w:r>
                            <w:t>Ons kenmerk</w:t>
                          </w:r>
                        </w:p>
                        <w:p w14:paraId="7BD4CCC3" w14:textId="77777777" w:rsidR="00246FF7" w:rsidRDefault="002E43DE">
                          <w:pPr>
                            <w:pStyle w:val="StandaardReferentiegegevens"/>
                          </w:pPr>
                          <w:r>
                            <w:fldChar w:fldCharType="begin"/>
                          </w:r>
                          <w:r>
                            <w:instrText xml:space="preserve"> DOCPROPERTY  "Kenmerk"  \* MERGEFORMAT </w:instrText>
                          </w:r>
                          <w:r>
                            <w:fldChar w:fldCharType="separate"/>
                          </w:r>
                          <w:r>
                            <w:t>2026-0000330086</w:t>
                          </w:r>
                          <w:r>
                            <w:fldChar w:fldCharType="end"/>
                          </w:r>
                        </w:p>
                      </w:txbxContent>
                    </wps:txbx>
                    <wps:bodyPr vert="horz" wrap="square" lIns="0" tIns="0" rIns="0" bIns="0" anchor="t" anchorCtr="0"/>
                  </wps:wsp>
                </a:graphicData>
              </a:graphic>
            </wp:anchor>
          </w:drawing>
        </mc:Choice>
        <mc:Fallback>
          <w:pict>
            <v:shapetype w14:anchorId="70FFF2D7"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7D04431" w14:textId="77777777" w:rsidR="00573B2B" w:rsidRDefault="0095740D">
                    <w:pPr>
                      <w:pStyle w:val="StandaardReferentiegegevensKop"/>
                    </w:pPr>
                    <w:r>
                      <w:t>Ons kenmerk</w:t>
                    </w:r>
                  </w:p>
                  <w:p w14:paraId="7BD4CCC3" w14:textId="77777777" w:rsidR="00246FF7" w:rsidRDefault="002E43DE">
                    <w:pPr>
                      <w:pStyle w:val="StandaardReferentiegegevens"/>
                    </w:pPr>
                    <w:r>
                      <w:fldChar w:fldCharType="begin"/>
                    </w:r>
                    <w:r>
                      <w:instrText xml:space="preserve"> DOCPROPERTY  "Kenmerk"  \* MERGEFORMAT </w:instrText>
                    </w:r>
                    <w:r>
                      <w:fldChar w:fldCharType="separate"/>
                    </w:r>
                    <w:r>
                      <w:t>2026-0000330086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D5563CB" wp14:editId="7FE2431A">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3919B17" w14:textId="77777777" w:rsidR="00246FF7" w:rsidRDefault="002E43DE">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6D5563CB"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3919B17" w14:textId="77777777" w:rsidR="00246FF7" w:rsidRDefault="002E43DE">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6352D10" wp14:editId="610E98F3">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BFE4ADE" w14:textId="77777777" w:rsidR="00246FF7" w:rsidRDefault="002E43DE">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6352D10"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BFE4ADE" w14:textId="77777777" w:rsidR="00246FF7" w:rsidRDefault="002E43DE">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A2A5" w14:textId="77777777" w:rsidR="00573B2B" w:rsidRDefault="0095740D">
    <w:pPr>
      <w:spacing w:after="7029" w:line="14" w:lineRule="exact"/>
    </w:pPr>
    <w:r>
      <w:rPr>
        <w:noProof/>
      </w:rPr>
      <mc:AlternateContent>
        <mc:Choice Requires="wps">
          <w:drawing>
            <wp:anchor distT="0" distB="0" distL="0" distR="0" simplePos="0" relativeHeight="251655168" behindDoc="0" locked="1" layoutInCell="1" allowOverlap="1" wp14:anchorId="080E8FD4" wp14:editId="31B05A8F">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ABF30B9" w14:textId="77777777" w:rsidR="00573B2B" w:rsidRDefault="0095740D">
                          <w:pPr>
                            <w:spacing w:line="240" w:lineRule="auto"/>
                          </w:pPr>
                          <w:r>
                            <w:rPr>
                              <w:noProof/>
                            </w:rPr>
                            <w:drawing>
                              <wp:inline distT="0" distB="0" distL="0" distR="0" wp14:anchorId="6C0297C4" wp14:editId="3A85278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80E8FD4"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ABF30B9" w14:textId="77777777" w:rsidR="00573B2B" w:rsidRDefault="0095740D">
                    <w:pPr>
                      <w:spacing w:line="240" w:lineRule="auto"/>
                    </w:pPr>
                    <w:r>
                      <w:rPr>
                        <w:noProof/>
                      </w:rPr>
                      <w:drawing>
                        <wp:inline distT="0" distB="0" distL="0" distR="0" wp14:anchorId="6C0297C4" wp14:editId="3A85278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558EEFAC" wp14:editId="678D7D83">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0650C00" w14:textId="77777777" w:rsidR="0095740D" w:rsidRDefault="0095740D"/>
                      </w:txbxContent>
                    </wps:txbx>
                    <wps:bodyPr vert="horz" wrap="square" lIns="0" tIns="0" rIns="0" bIns="0" anchor="t" anchorCtr="0"/>
                  </wps:wsp>
                </a:graphicData>
              </a:graphic>
            </wp:anchor>
          </w:drawing>
        </mc:Choice>
        <mc:Fallback>
          <w:pict>
            <v:shape w14:anchorId="558EEFAC"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00650C00" w14:textId="77777777" w:rsidR="0095740D" w:rsidRDefault="0095740D"/>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A14F73D" wp14:editId="515DA12C">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C7284A9" w14:textId="77777777" w:rsidR="00573B2B" w:rsidRDefault="0095740D">
                          <w:pPr>
                            <w:pStyle w:val="StandaardReferentiegegevens"/>
                          </w:pPr>
                          <w:r>
                            <w:t>Korte Voorhout 7</w:t>
                          </w:r>
                        </w:p>
                        <w:p w14:paraId="4058220F" w14:textId="77777777" w:rsidR="00573B2B" w:rsidRDefault="0095740D">
                          <w:pPr>
                            <w:pStyle w:val="StandaardReferentiegegevens"/>
                          </w:pPr>
                          <w:r>
                            <w:t>2511 CW  Den Haag</w:t>
                          </w:r>
                        </w:p>
                        <w:p w14:paraId="101F6B0D" w14:textId="77777777" w:rsidR="00573B2B" w:rsidRDefault="0095740D">
                          <w:pPr>
                            <w:pStyle w:val="StandaardReferentiegegevens"/>
                          </w:pPr>
                          <w:r>
                            <w:t>Postbus 20201</w:t>
                          </w:r>
                        </w:p>
                        <w:p w14:paraId="205A7DC8" w14:textId="77777777" w:rsidR="00573B2B" w:rsidRDefault="0095740D">
                          <w:pPr>
                            <w:pStyle w:val="StandaardReferentiegegevens"/>
                          </w:pPr>
                          <w:r>
                            <w:t>2500 EE  Den Haag</w:t>
                          </w:r>
                        </w:p>
                        <w:p w14:paraId="4A983401" w14:textId="77777777" w:rsidR="00573B2B" w:rsidRDefault="0095740D">
                          <w:pPr>
                            <w:pStyle w:val="StandaardReferentiegegevens"/>
                          </w:pPr>
                          <w:proofErr w:type="gramStart"/>
                          <w:r>
                            <w:t>www.rijksoverheid.nl/fin</w:t>
                          </w:r>
                          <w:proofErr w:type="gramEnd"/>
                        </w:p>
                        <w:p w14:paraId="4C0FD5BE" w14:textId="77777777" w:rsidR="00573B2B" w:rsidRDefault="00573B2B">
                          <w:pPr>
                            <w:pStyle w:val="WitregelW2"/>
                          </w:pPr>
                        </w:p>
                        <w:p w14:paraId="1687A986" w14:textId="77777777" w:rsidR="00573B2B" w:rsidRDefault="0095740D">
                          <w:pPr>
                            <w:pStyle w:val="StandaardReferentiegegevensKop"/>
                          </w:pPr>
                          <w:r>
                            <w:t>Ons kenmerk</w:t>
                          </w:r>
                        </w:p>
                        <w:p w14:paraId="6D7F48CD" w14:textId="77777777" w:rsidR="00246FF7" w:rsidRDefault="002E43DE">
                          <w:pPr>
                            <w:pStyle w:val="StandaardReferentiegegevens"/>
                          </w:pPr>
                          <w:r>
                            <w:fldChar w:fldCharType="begin"/>
                          </w:r>
                          <w:r>
                            <w:instrText xml:space="preserve"> DOCPROPERTY  "Kenmerk"  \* MERGEFORMAT </w:instrText>
                          </w:r>
                          <w:r>
                            <w:fldChar w:fldCharType="separate"/>
                          </w:r>
                          <w:r>
                            <w:t>2026-0000330086</w:t>
                          </w:r>
                          <w:r>
                            <w:fldChar w:fldCharType="end"/>
                          </w:r>
                        </w:p>
                        <w:p w14:paraId="4718D97B" w14:textId="77777777" w:rsidR="00573B2B" w:rsidRDefault="00573B2B">
                          <w:pPr>
                            <w:pStyle w:val="WitregelW1"/>
                          </w:pPr>
                        </w:p>
                        <w:p w14:paraId="1F5C2B03" w14:textId="77777777" w:rsidR="00573B2B" w:rsidRDefault="0095740D">
                          <w:pPr>
                            <w:pStyle w:val="StandaardReferentiegegevensKop"/>
                          </w:pPr>
                          <w:r>
                            <w:t>Uw brief (kenmerk)</w:t>
                          </w:r>
                        </w:p>
                        <w:p w14:paraId="2DEAD813" w14:textId="77777777" w:rsidR="00246FF7" w:rsidRDefault="002E43DE">
                          <w:pPr>
                            <w:pStyle w:val="StandaardReferentiegegevens"/>
                          </w:pPr>
                          <w:r>
                            <w:fldChar w:fldCharType="begin"/>
                          </w:r>
                          <w:r>
                            <w:instrText xml:space="preserve"> DOCPROPERTY  "UwKenmerk"  \* MERGEFORMAT </w:instrText>
                          </w:r>
                          <w:r>
                            <w:fldChar w:fldCharType="end"/>
                          </w:r>
                        </w:p>
                        <w:p w14:paraId="25701D68" w14:textId="77777777" w:rsidR="00573B2B" w:rsidRDefault="00573B2B">
                          <w:pPr>
                            <w:pStyle w:val="WitregelW1"/>
                          </w:pPr>
                        </w:p>
                        <w:p w14:paraId="5924E3B7" w14:textId="77777777" w:rsidR="00573B2B" w:rsidRDefault="0095740D">
                          <w:pPr>
                            <w:pStyle w:val="StandaardReferentiegegevensKop"/>
                          </w:pPr>
                          <w:r>
                            <w:t>Bijlagen</w:t>
                          </w:r>
                        </w:p>
                        <w:p w14:paraId="7740C183" w14:textId="77777777" w:rsidR="00573B2B" w:rsidRDefault="0095740D">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3A14F73D"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2C7284A9" w14:textId="77777777" w:rsidR="00573B2B" w:rsidRDefault="0095740D">
                    <w:pPr>
                      <w:pStyle w:val="StandaardReferentiegegevens"/>
                    </w:pPr>
                    <w:r>
                      <w:t>Korte Voorhout 7</w:t>
                    </w:r>
                  </w:p>
                  <w:p w14:paraId="4058220F" w14:textId="77777777" w:rsidR="00573B2B" w:rsidRDefault="0095740D">
                    <w:pPr>
                      <w:pStyle w:val="StandaardReferentiegegevens"/>
                    </w:pPr>
                    <w:r>
                      <w:t>2511 CW  Den Haag</w:t>
                    </w:r>
                  </w:p>
                  <w:p w14:paraId="101F6B0D" w14:textId="77777777" w:rsidR="00573B2B" w:rsidRDefault="0095740D">
                    <w:pPr>
                      <w:pStyle w:val="StandaardReferentiegegevens"/>
                    </w:pPr>
                    <w:r>
                      <w:t>Postbus 20201</w:t>
                    </w:r>
                  </w:p>
                  <w:p w14:paraId="205A7DC8" w14:textId="77777777" w:rsidR="00573B2B" w:rsidRDefault="0095740D">
                    <w:pPr>
                      <w:pStyle w:val="StandaardReferentiegegevens"/>
                    </w:pPr>
                    <w:r>
                      <w:t>2500 EE  Den Haag</w:t>
                    </w:r>
                  </w:p>
                  <w:p w14:paraId="4A983401" w14:textId="77777777" w:rsidR="00573B2B" w:rsidRDefault="0095740D">
                    <w:pPr>
                      <w:pStyle w:val="StandaardReferentiegegevens"/>
                    </w:pPr>
                    <w:proofErr w:type="gramStart"/>
                    <w:r>
                      <w:t>www.rijksoverheid.nl/fin</w:t>
                    </w:r>
                    <w:proofErr w:type="gramEnd"/>
                  </w:p>
                  <w:p w14:paraId="4C0FD5BE" w14:textId="77777777" w:rsidR="00573B2B" w:rsidRDefault="00573B2B">
                    <w:pPr>
                      <w:pStyle w:val="WitregelW2"/>
                    </w:pPr>
                  </w:p>
                  <w:p w14:paraId="1687A986" w14:textId="77777777" w:rsidR="00573B2B" w:rsidRDefault="0095740D">
                    <w:pPr>
                      <w:pStyle w:val="StandaardReferentiegegevensKop"/>
                    </w:pPr>
                    <w:r>
                      <w:t>Ons kenmerk</w:t>
                    </w:r>
                  </w:p>
                  <w:p w14:paraId="6D7F48CD" w14:textId="77777777" w:rsidR="00246FF7" w:rsidRDefault="002E43DE">
                    <w:pPr>
                      <w:pStyle w:val="StandaardReferentiegegevens"/>
                    </w:pPr>
                    <w:r>
                      <w:fldChar w:fldCharType="begin"/>
                    </w:r>
                    <w:r>
                      <w:instrText xml:space="preserve"> DOCPROPERTY  "Kenmerk"  \* MERGEFORMAT </w:instrText>
                    </w:r>
                    <w:r>
                      <w:fldChar w:fldCharType="separate"/>
                    </w:r>
                    <w:r>
                      <w:t>2026-0000330086</w:t>
                    </w:r>
                    <w:r>
                      <w:fldChar w:fldCharType="end"/>
                    </w:r>
                  </w:p>
                  <w:p w14:paraId="4718D97B" w14:textId="77777777" w:rsidR="00573B2B" w:rsidRDefault="00573B2B">
                    <w:pPr>
                      <w:pStyle w:val="WitregelW1"/>
                    </w:pPr>
                  </w:p>
                  <w:p w14:paraId="1F5C2B03" w14:textId="77777777" w:rsidR="00573B2B" w:rsidRDefault="0095740D">
                    <w:pPr>
                      <w:pStyle w:val="StandaardReferentiegegevensKop"/>
                    </w:pPr>
                    <w:r>
                      <w:t>Uw brief (kenmerk)</w:t>
                    </w:r>
                  </w:p>
                  <w:p w14:paraId="2DEAD813" w14:textId="77777777" w:rsidR="00246FF7" w:rsidRDefault="002E43DE">
                    <w:pPr>
                      <w:pStyle w:val="StandaardReferentiegegevens"/>
                    </w:pPr>
                    <w:r>
                      <w:fldChar w:fldCharType="begin"/>
                    </w:r>
                    <w:r>
                      <w:instrText xml:space="preserve"> DOCPROPERTY  "UwKenmerk"  \* MERGEFORMAT </w:instrText>
                    </w:r>
                    <w:r>
                      <w:fldChar w:fldCharType="end"/>
                    </w:r>
                  </w:p>
                  <w:p w14:paraId="25701D68" w14:textId="77777777" w:rsidR="00573B2B" w:rsidRDefault="00573B2B">
                    <w:pPr>
                      <w:pStyle w:val="WitregelW1"/>
                    </w:pPr>
                  </w:p>
                  <w:p w14:paraId="5924E3B7" w14:textId="77777777" w:rsidR="00573B2B" w:rsidRDefault="0095740D">
                    <w:pPr>
                      <w:pStyle w:val="StandaardReferentiegegevensKop"/>
                    </w:pPr>
                    <w:r>
                      <w:t>Bijlagen</w:t>
                    </w:r>
                  </w:p>
                  <w:p w14:paraId="7740C183" w14:textId="77777777" w:rsidR="00573B2B" w:rsidRDefault="0095740D">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FFCEFCD" wp14:editId="758844A4">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D03E649" w14:textId="77777777" w:rsidR="00573B2B" w:rsidRDefault="0095740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0FFCEFCD"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3D03E649" w14:textId="77777777" w:rsidR="00573B2B" w:rsidRDefault="0095740D">
                    <w:pPr>
                      <w:pStyle w:val="StandaardReferentiegegevens"/>
                    </w:pPr>
                    <w:r>
                      <w:t xml:space="preserve">&gt; Retouradres Postbus 20201 2500 EE  Den Haag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7BE3820" wp14:editId="277BD082">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B56CD16" w14:textId="77777777" w:rsidR="00246FF7" w:rsidRDefault="002E43DE">
                          <w:pPr>
                            <w:pStyle w:val="Rubricering"/>
                          </w:pPr>
                          <w:r>
                            <w:fldChar w:fldCharType="begin"/>
                          </w:r>
                          <w:r>
                            <w:instrText xml:space="preserve"> DOCPROPERTY  "Rubricering"  \* MERGEFORMAT </w:instrText>
                          </w:r>
                          <w:r>
                            <w:fldChar w:fldCharType="end"/>
                          </w:r>
                        </w:p>
                        <w:p w14:paraId="2C06B516" w14:textId="77777777" w:rsidR="002E43DE" w:rsidRDefault="002E43DE">
                          <w:r>
                            <w:fldChar w:fldCharType="begin"/>
                          </w:r>
                          <w:r>
                            <w:instrText xml:space="preserve"> DOCPROPERTY  "Aan"  \* MERGEFORMAT </w:instrText>
                          </w:r>
                          <w:r>
                            <w:fldChar w:fldCharType="separate"/>
                          </w:r>
                          <w:r>
                            <w:t>Voorzitter van de Tweede Kamer der Staten-Generaal</w:t>
                          </w:r>
                        </w:p>
                        <w:p w14:paraId="185DDCA5" w14:textId="77777777" w:rsidR="002E43DE" w:rsidRDefault="002E43DE">
                          <w:r>
                            <w:t>Postbus 20018</w:t>
                          </w:r>
                        </w:p>
                        <w:p w14:paraId="63E65CA3" w14:textId="77777777" w:rsidR="002E43DE" w:rsidRDefault="002E43DE">
                          <w:r>
                            <w:t>2500 EA  DEN HAAG</w:t>
                          </w:r>
                        </w:p>
                        <w:p w14:paraId="177CC9FC" w14:textId="77777777" w:rsidR="002E43DE" w:rsidRDefault="002E43DE"/>
                        <w:p w14:paraId="295D8A30" w14:textId="77777777" w:rsidR="00246FF7" w:rsidRDefault="002E43DE">
                          <w:r>
                            <w:fldChar w:fldCharType="end"/>
                          </w:r>
                        </w:p>
                      </w:txbxContent>
                    </wps:txbx>
                    <wps:bodyPr vert="horz" wrap="square" lIns="0" tIns="0" rIns="0" bIns="0" anchor="t" anchorCtr="0"/>
                  </wps:wsp>
                </a:graphicData>
              </a:graphic>
            </wp:anchor>
          </w:drawing>
        </mc:Choice>
        <mc:Fallback>
          <w:pict>
            <v:shape w14:anchorId="07BE3820"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B56CD16" w14:textId="77777777" w:rsidR="00246FF7" w:rsidRDefault="002E43DE">
                    <w:pPr>
                      <w:pStyle w:val="Rubricering"/>
                    </w:pPr>
                    <w:r>
                      <w:fldChar w:fldCharType="begin"/>
                    </w:r>
                    <w:r>
                      <w:instrText xml:space="preserve"> DOCPROPERTY  "Rubricering"  \* MERGEFORMAT </w:instrText>
                    </w:r>
                    <w:r>
                      <w:fldChar w:fldCharType="end"/>
                    </w:r>
                  </w:p>
                  <w:p w14:paraId="2C06B516" w14:textId="77777777" w:rsidR="002E43DE" w:rsidRDefault="002E43DE">
                    <w:r>
                      <w:fldChar w:fldCharType="begin"/>
                    </w:r>
                    <w:r>
                      <w:instrText xml:space="preserve"> DOCPROPERTY  "Aan"  \* MERGEFORMAT </w:instrText>
                    </w:r>
                    <w:r>
                      <w:fldChar w:fldCharType="separate"/>
                    </w:r>
                    <w:r>
                      <w:t>Voorzitter van de Tweede Kamer der Staten-Generaal</w:t>
                    </w:r>
                  </w:p>
                  <w:p w14:paraId="185DDCA5" w14:textId="77777777" w:rsidR="002E43DE" w:rsidRDefault="002E43DE">
                    <w:r>
                      <w:t>Postbus 20018</w:t>
                    </w:r>
                  </w:p>
                  <w:p w14:paraId="63E65CA3" w14:textId="77777777" w:rsidR="002E43DE" w:rsidRDefault="002E43DE">
                    <w:r>
                      <w:t>2500 EA  DEN HAAG</w:t>
                    </w:r>
                  </w:p>
                  <w:p w14:paraId="177CC9FC" w14:textId="77777777" w:rsidR="002E43DE" w:rsidRDefault="002E43DE"/>
                  <w:p w14:paraId="295D8A30" w14:textId="77777777" w:rsidR="00246FF7" w:rsidRDefault="002E43DE">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3FADD7F" wp14:editId="5A103BE9">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54188EB" w14:textId="77777777" w:rsidR="00246FF7" w:rsidRDefault="002E43DE">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3FADD7F"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54188EB" w14:textId="77777777" w:rsidR="00246FF7" w:rsidRDefault="002E43DE">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BD72D44" wp14:editId="48F05874">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73B2B" w14:paraId="4028E219" w14:textId="77777777">
                            <w:trPr>
                              <w:trHeight w:val="200"/>
                            </w:trPr>
                            <w:tc>
                              <w:tcPr>
                                <w:tcW w:w="1140" w:type="dxa"/>
                              </w:tcPr>
                              <w:p w14:paraId="7B0BFA55" w14:textId="77777777" w:rsidR="00573B2B" w:rsidRDefault="00573B2B"/>
                            </w:tc>
                            <w:tc>
                              <w:tcPr>
                                <w:tcW w:w="5400" w:type="dxa"/>
                              </w:tcPr>
                              <w:p w14:paraId="158F93E1" w14:textId="77777777" w:rsidR="00573B2B" w:rsidRDefault="00573B2B"/>
                            </w:tc>
                          </w:tr>
                          <w:tr w:rsidR="00573B2B" w14:paraId="0DBBB9BD" w14:textId="77777777">
                            <w:trPr>
                              <w:trHeight w:val="240"/>
                            </w:trPr>
                            <w:tc>
                              <w:tcPr>
                                <w:tcW w:w="1140" w:type="dxa"/>
                              </w:tcPr>
                              <w:p w14:paraId="7B76BE3B" w14:textId="77777777" w:rsidR="00573B2B" w:rsidRDefault="0095740D">
                                <w:r>
                                  <w:t>Datum</w:t>
                                </w:r>
                              </w:p>
                            </w:tc>
                            <w:tc>
                              <w:tcPr>
                                <w:tcW w:w="5400" w:type="dxa"/>
                              </w:tcPr>
                              <w:p w14:paraId="156CE5E2" w14:textId="50899C17" w:rsidR="00573B2B" w:rsidRDefault="002E43DE">
                                <w:r>
                                  <w:t>31 augustus 2026</w:t>
                                </w:r>
                              </w:p>
                            </w:tc>
                          </w:tr>
                          <w:tr w:rsidR="00573B2B" w14:paraId="15AAB0A4" w14:textId="77777777">
                            <w:trPr>
                              <w:trHeight w:val="240"/>
                            </w:trPr>
                            <w:tc>
                              <w:tcPr>
                                <w:tcW w:w="1140" w:type="dxa"/>
                              </w:tcPr>
                              <w:p w14:paraId="75D148B2" w14:textId="77777777" w:rsidR="00573B2B" w:rsidRDefault="0095740D">
                                <w:r>
                                  <w:t>Betreft</w:t>
                                </w:r>
                              </w:p>
                            </w:tc>
                            <w:tc>
                              <w:tcPr>
                                <w:tcW w:w="5400" w:type="dxa"/>
                              </w:tcPr>
                              <w:p w14:paraId="78DEC7FA" w14:textId="77777777" w:rsidR="00246FF7" w:rsidRDefault="002E43DE">
                                <w:r>
                                  <w:fldChar w:fldCharType="begin"/>
                                </w:r>
                                <w:r>
                                  <w:instrText xml:space="preserve"> DOCPROPERTY  "Onderwerp"  \* MERGEFORMAT </w:instrText>
                                </w:r>
                                <w:r>
                                  <w:fldChar w:fldCharType="separate"/>
                                </w:r>
                                <w:r>
                                  <w:t>Verzending vertrouwelijke brief over risicoprofielen Douane</w:t>
                                </w:r>
                                <w:r>
                                  <w:fldChar w:fldCharType="end"/>
                                </w:r>
                              </w:p>
                            </w:tc>
                          </w:tr>
                          <w:tr w:rsidR="00573B2B" w14:paraId="4E277091" w14:textId="77777777">
                            <w:trPr>
                              <w:trHeight w:val="200"/>
                            </w:trPr>
                            <w:tc>
                              <w:tcPr>
                                <w:tcW w:w="1140" w:type="dxa"/>
                              </w:tcPr>
                              <w:p w14:paraId="50474FEE" w14:textId="77777777" w:rsidR="00573B2B" w:rsidRDefault="00573B2B"/>
                            </w:tc>
                            <w:tc>
                              <w:tcPr>
                                <w:tcW w:w="4738" w:type="dxa"/>
                              </w:tcPr>
                              <w:p w14:paraId="5AD23AD2" w14:textId="77777777" w:rsidR="00573B2B" w:rsidRDefault="00573B2B"/>
                            </w:tc>
                          </w:tr>
                        </w:tbl>
                        <w:p w14:paraId="5A164231" w14:textId="77777777" w:rsidR="0095740D" w:rsidRDefault="0095740D"/>
                      </w:txbxContent>
                    </wps:txbx>
                    <wps:bodyPr vert="horz" wrap="square" lIns="0" tIns="0" rIns="0" bIns="0" anchor="t" anchorCtr="0"/>
                  </wps:wsp>
                </a:graphicData>
              </a:graphic>
            </wp:anchor>
          </w:drawing>
        </mc:Choice>
        <mc:Fallback>
          <w:pict>
            <v:shape w14:anchorId="3BD72D44"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573B2B" w14:paraId="4028E219" w14:textId="77777777">
                      <w:trPr>
                        <w:trHeight w:val="200"/>
                      </w:trPr>
                      <w:tc>
                        <w:tcPr>
                          <w:tcW w:w="1140" w:type="dxa"/>
                        </w:tcPr>
                        <w:p w14:paraId="7B0BFA55" w14:textId="77777777" w:rsidR="00573B2B" w:rsidRDefault="00573B2B"/>
                      </w:tc>
                      <w:tc>
                        <w:tcPr>
                          <w:tcW w:w="5400" w:type="dxa"/>
                        </w:tcPr>
                        <w:p w14:paraId="158F93E1" w14:textId="77777777" w:rsidR="00573B2B" w:rsidRDefault="00573B2B"/>
                      </w:tc>
                    </w:tr>
                    <w:tr w:rsidR="00573B2B" w14:paraId="0DBBB9BD" w14:textId="77777777">
                      <w:trPr>
                        <w:trHeight w:val="240"/>
                      </w:trPr>
                      <w:tc>
                        <w:tcPr>
                          <w:tcW w:w="1140" w:type="dxa"/>
                        </w:tcPr>
                        <w:p w14:paraId="7B76BE3B" w14:textId="77777777" w:rsidR="00573B2B" w:rsidRDefault="0095740D">
                          <w:r>
                            <w:t>Datum</w:t>
                          </w:r>
                        </w:p>
                      </w:tc>
                      <w:tc>
                        <w:tcPr>
                          <w:tcW w:w="5400" w:type="dxa"/>
                        </w:tcPr>
                        <w:p w14:paraId="156CE5E2" w14:textId="50899C17" w:rsidR="00573B2B" w:rsidRDefault="002E43DE">
                          <w:r>
                            <w:t>31 augustus 2026</w:t>
                          </w:r>
                        </w:p>
                      </w:tc>
                    </w:tr>
                    <w:tr w:rsidR="00573B2B" w14:paraId="15AAB0A4" w14:textId="77777777">
                      <w:trPr>
                        <w:trHeight w:val="240"/>
                      </w:trPr>
                      <w:tc>
                        <w:tcPr>
                          <w:tcW w:w="1140" w:type="dxa"/>
                        </w:tcPr>
                        <w:p w14:paraId="75D148B2" w14:textId="77777777" w:rsidR="00573B2B" w:rsidRDefault="0095740D">
                          <w:r>
                            <w:t>Betreft</w:t>
                          </w:r>
                        </w:p>
                      </w:tc>
                      <w:tc>
                        <w:tcPr>
                          <w:tcW w:w="5400" w:type="dxa"/>
                        </w:tcPr>
                        <w:p w14:paraId="78DEC7FA" w14:textId="77777777" w:rsidR="00246FF7" w:rsidRDefault="002E43DE">
                          <w:r>
                            <w:fldChar w:fldCharType="begin"/>
                          </w:r>
                          <w:r>
                            <w:instrText xml:space="preserve"> DOCPROPERTY  "Onderwerp"  \* MERGEFORMAT </w:instrText>
                          </w:r>
                          <w:r>
                            <w:fldChar w:fldCharType="separate"/>
                          </w:r>
                          <w:r>
                            <w:t>Verzending vertrouwelijke brief over risicoprofielen Douane</w:t>
                          </w:r>
                          <w:r>
                            <w:fldChar w:fldCharType="end"/>
                          </w:r>
                        </w:p>
                      </w:tc>
                    </w:tr>
                    <w:tr w:rsidR="00573B2B" w14:paraId="4E277091" w14:textId="77777777">
                      <w:trPr>
                        <w:trHeight w:val="200"/>
                      </w:trPr>
                      <w:tc>
                        <w:tcPr>
                          <w:tcW w:w="1140" w:type="dxa"/>
                        </w:tcPr>
                        <w:p w14:paraId="50474FEE" w14:textId="77777777" w:rsidR="00573B2B" w:rsidRDefault="00573B2B"/>
                      </w:tc>
                      <w:tc>
                        <w:tcPr>
                          <w:tcW w:w="4738" w:type="dxa"/>
                        </w:tcPr>
                        <w:p w14:paraId="5AD23AD2" w14:textId="77777777" w:rsidR="00573B2B" w:rsidRDefault="00573B2B"/>
                      </w:tc>
                    </w:tr>
                  </w:tbl>
                  <w:p w14:paraId="5A164231" w14:textId="77777777" w:rsidR="0095740D" w:rsidRDefault="0095740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77E304F" wp14:editId="4F101C31">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9DAF9E7" w14:textId="77777777" w:rsidR="00246FF7" w:rsidRDefault="002E43DE">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77E304F"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9DAF9E7" w14:textId="77777777" w:rsidR="00246FF7" w:rsidRDefault="002E43DE">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816674E" wp14:editId="4E85FD91">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7194607" w14:textId="77777777" w:rsidR="0095740D" w:rsidRDefault="0095740D"/>
                      </w:txbxContent>
                    </wps:txbx>
                    <wps:bodyPr vert="horz" wrap="square" lIns="0" tIns="0" rIns="0" bIns="0" anchor="t" anchorCtr="0"/>
                  </wps:wsp>
                </a:graphicData>
              </a:graphic>
            </wp:anchor>
          </w:drawing>
        </mc:Choice>
        <mc:Fallback>
          <w:pict>
            <v:shape w14:anchorId="3816674E"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07194607" w14:textId="77777777" w:rsidR="0095740D" w:rsidRDefault="0095740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BB6E66"/>
    <w:multiLevelType w:val="multilevel"/>
    <w:tmpl w:val="3D9E6804"/>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93F8E28"/>
    <w:multiLevelType w:val="multilevel"/>
    <w:tmpl w:val="0D927C24"/>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A730F05"/>
    <w:multiLevelType w:val="multilevel"/>
    <w:tmpl w:val="4A2AEC6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F7E164"/>
    <w:multiLevelType w:val="multilevel"/>
    <w:tmpl w:val="1635BAC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D706FC2"/>
    <w:multiLevelType w:val="multilevel"/>
    <w:tmpl w:val="DF2E650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3743E8"/>
    <w:multiLevelType w:val="multilevel"/>
    <w:tmpl w:val="F895279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355886480">
    <w:abstractNumId w:val="2"/>
  </w:num>
  <w:num w:numId="2" w16cid:durableId="683673013">
    <w:abstractNumId w:val="0"/>
  </w:num>
  <w:num w:numId="3" w16cid:durableId="1603144453">
    <w:abstractNumId w:val="5"/>
  </w:num>
  <w:num w:numId="4" w16cid:durableId="1285313150">
    <w:abstractNumId w:val="3"/>
  </w:num>
  <w:num w:numId="5" w16cid:durableId="1268997844">
    <w:abstractNumId w:val="1"/>
  </w:num>
  <w:num w:numId="6" w16cid:durableId="862398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2B"/>
    <w:rsid w:val="000013A4"/>
    <w:rsid w:val="00143BDD"/>
    <w:rsid w:val="00180241"/>
    <w:rsid w:val="00194980"/>
    <w:rsid w:val="001958AE"/>
    <w:rsid w:val="001F3D62"/>
    <w:rsid w:val="00246FF7"/>
    <w:rsid w:val="00277B20"/>
    <w:rsid w:val="002E43DE"/>
    <w:rsid w:val="003C491C"/>
    <w:rsid w:val="00406C59"/>
    <w:rsid w:val="00454654"/>
    <w:rsid w:val="00490832"/>
    <w:rsid w:val="00513BC9"/>
    <w:rsid w:val="00542A1B"/>
    <w:rsid w:val="00573B2B"/>
    <w:rsid w:val="00582BC5"/>
    <w:rsid w:val="006701F4"/>
    <w:rsid w:val="006C3DF0"/>
    <w:rsid w:val="006D2EB4"/>
    <w:rsid w:val="00717184"/>
    <w:rsid w:val="007B0228"/>
    <w:rsid w:val="00825A7C"/>
    <w:rsid w:val="008635F0"/>
    <w:rsid w:val="00897FFD"/>
    <w:rsid w:val="0095740D"/>
    <w:rsid w:val="009C36BD"/>
    <w:rsid w:val="00AC1162"/>
    <w:rsid w:val="00B07ED7"/>
    <w:rsid w:val="00B2287E"/>
    <w:rsid w:val="00B9386A"/>
    <w:rsid w:val="00C12C1E"/>
    <w:rsid w:val="00C6578C"/>
    <w:rsid w:val="00D9286A"/>
    <w:rsid w:val="00E874A4"/>
    <w:rsid w:val="00E87BE8"/>
    <w:rsid w:val="00F54F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166D"/>
  <w15:docId w15:val="{781CE882-36BC-494C-A1F8-8BCA461A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19498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4980"/>
    <w:rPr>
      <w:rFonts w:ascii="Verdana" w:hAnsi="Verdana"/>
      <w:color w:val="000000"/>
      <w:sz w:val="18"/>
      <w:szCs w:val="18"/>
    </w:rPr>
  </w:style>
  <w:style w:type="paragraph" w:styleId="Voettekst">
    <w:name w:val="footer"/>
    <w:basedOn w:val="Standaard"/>
    <w:link w:val="VoettekstChar"/>
    <w:uiPriority w:val="99"/>
    <w:unhideWhenUsed/>
    <w:rsid w:val="0019498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4980"/>
    <w:rPr>
      <w:rFonts w:ascii="Verdana" w:hAnsi="Verdana"/>
      <w:color w:val="000000"/>
      <w:sz w:val="18"/>
      <w:szCs w:val="18"/>
    </w:rPr>
  </w:style>
  <w:style w:type="paragraph" w:styleId="Geenafstand">
    <w:name w:val="No Spacing"/>
    <w:uiPriority w:val="3"/>
    <w:qFormat/>
    <w:rsid w:val="00194980"/>
    <w:pPr>
      <w:autoSpaceDN/>
      <w:textAlignment w:val="auto"/>
    </w:pPr>
    <w:rPr>
      <w:rFonts w:ascii="Verdana" w:eastAsia="Calibri" w:hAnsi="Verdana" w:cs="Times New Roman"/>
      <w:sz w:val="18"/>
      <w:szCs w:val="22"/>
      <w:lang w:eastAsia="en-US"/>
    </w:rPr>
  </w:style>
  <w:style w:type="character" w:styleId="Voetnootmarkering">
    <w:name w:val="footnote reference"/>
    <w:basedOn w:val="Standaardalinea-lettertype"/>
    <w:uiPriority w:val="99"/>
    <w:semiHidden/>
    <w:unhideWhenUsed/>
    <w:qFormat/>
    <w:rsid w:val="00194980"/>
    <w:rPr>
      <w:vertAlign w:val="superscript"/>
      <w:lang w:val="nl-NL"/>
    </w:rPr>
  </w:style>
  <w:style w:type="paragraph" w:styleId="Voetnoottekst">
    <w:name w:val="footnote text"/>
    <w:basedOn w:val="Standaard"/>
    <w:link w:val="VoetnoottekstChar"/>
    <w:uiPriority w:val="99"/>
    <w:semiHidden/>
    <w:unhideWhenUsed/>
    <w:qFormat/>
    <w:rsid w:val="00194980"/>
    <w:pPr>
      <w:autoSpaceDN/>
      <w:spacing w:line="240" w:lineRule="auto"/>
      <w:textAlignment w:val="auto"/>
    </w:pPr>
    <w:rPr>
      <w:rFonts w:eastAsia="Calibri" w:cs="Times New Roman"/>
      <w:color w:val="auto"/>
      <w:sz w:val="20"/>
      <w:szCs w:val="20"/>
      <w:lang w:eastAsia="en-US"/>
    </w:rPr>
  </w:style>
  <w:style w:type="character" w:customStyle="1" w:styleId="VoetnoottekstChar">
    <w:name w:val="Voetnoottekst Char"/>
    <w:basedOn w:val="Standaardalinea-lettertype"/>
    <w:link w:val="Voetnoottekst"/>
    <w:uiPriority w:val="99"/>
    <w:semiHidden/>
    <w:rsid w:val="00194980"/>
    <w:rPr>
      <w:rFonts w:ascii="Verdana" w:eastAsia="Calibri" w:hAnsi="Verdana" w:cs="Times New Roman"/>
      <w:lang w:eastAsia="en-US"/>
    </w:rPr>
  </w:style>
  <w:style w:type="character" w:styleId="Verwijzingopmerking">
    <w:name w:val="annotation reference"/>
    <w:basedOn w:val="Standaardalinea-lettertype"/>
    <w:uiPriority w:val="99"/>
    <w:semiHidden/>
    <w:unhideWhenUsed/>
    <w:rsid w:val="00E874A4"/>
    <w:rPr>
      <w:sz w:val="16"/>
      <w:szCs w:val="16"/>
    </w:rPr>
  </w:style>
  <w:style w:type="paragraph" w:styleId="Tekstopmerking">
    <w:name w:val="annotation text"/>
    <w:basedOn w:val="Standaard"/>
    <w:link w:val="TekstopmerkingChar"/>
    <w:uiPriority w:val="99"/>
    <w:unhideWhenUsed/>
    <w:rsid w:val="00E874A4"/>
    <w:pPr>
      <w:spacing w:line="240" w:lineRule="auto"/>
    </w:pPr>
    <w:rPr>
      <w:sz w:val="20"/>
      <w:szCs w:val="20"/>
    </w:rPr>
  </w:style>
  <w:style w:type="character" w:customStyle="1" w:styleId="TekstopmerkingChar">
    <w:name w:val="Tekst opmerking Char"/>
    <w:basedOn w:val="Standaardalinea-lettertype"/>
    <w:link w:val="Tekstopmerking"/>
    <w:uiPriority w:val="99"/>
    <w:rsid w:val="00E874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874A4"/>
    <w:rPr>
      <w:b/>
      <w:bCs/>
    </w:rPr>
  </w:style>
  <w:style w:type="character" w:customStyle="1" w:styleId="OnderwerpvanopmerkingChar">
    <w:name w:val="Onderwerp van opmerking Char"/>
    <w:basedOn w:val="TekstopmerkingChar"/>
    <w:link w:val="Onderwerpvanopmerking"/>
    <w:uiPriority w:val="99"/>
    <w:semiHidden/>
    <w:rsid w:val="00E874A4"/>
    <w:rPr>
      <w:rFonts w:ascii="Verdana" w:hAnsi="Verdana"/>
      <w:b/>
      <w:bCs/>
      <w:color w:val="000000"/>
    </w:rPr>
  </w:style>
  <w:style w:type="paragraph" w:styleId="Revisie">
    <w:name w:val="Revision"/>
    <w:hidden/>
    <w:uiPriority w:val="99"/>
    <w:semiHidden/>
    <w:rsid w:val="00B9386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ap:Properties xmlns:vt="http://schemas.openxmlformats.org/officeDocument/2006/docPropsVTypes" xmlns:ap="http://schemas.openxmlformats.org/officeDocument/2006/extended-properties">
  <ap:Pages>2</ap:Pages>
  <ap:Words>457</ap:Words>
  <ap:Characters>2514</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Brief aan Eerste of Tweede Kamer - Verzending vertrouwelijke brief over risicoprofielen Douane</vt:lpstr>
    </vt:vector>
  </ap:TitlesOfParts>
  <ap:LinksUpToDate>false</ap:LinksUpToDate>
  <ap:CharactersWithSpaces>2966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2026-08-31T15:32:00.0000000Z</dcterms:created>
  <dcterms:modified xsi:type="dcterms:W3CDTF">2026-08-31T15:32:00.0000000Z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Verzending vertrouwelijke brief over risicoprofielen Douane</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4 augustus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2026-0000330086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Verzending vertrouwelijke brief over risicoprofielen Douane</vt:lpwstr>
  </property>
  <property fmtid="{D5CDD505-2E9C-101B-9397-08002B2CF9AE}" pid="30" name="UwKenmerk">
    <vt:lpwstr/>
  </property>
  <property fmtid="{D5CDD505-2E9C-101B-9397-08002B2CF9AE}" pid="31" name="MSIP_Label_112e3eac-4767-4d29-949e-d809b1160d11_Enabled">
    <vt:lpwstr>true</vt:lpwstr>
  </property>
  <property fmtid="{D5CDD505-2E9C-101B-9397-08002B2CF9AE}" pid="32" name="MSIP_Label_112e3eac-4767-4d29-949e-d809b1160d11_SetDate">
    <vt:lpwstr>2026-08-31T15:32:11Z</vt:lpwstr>
  </property>
  <property fmtid="{D5CDD505-2E9C-101B-9397-08002B2CF9AE}" pid="33" name="MSIP_Label_112e3eac-4767-4d29-949e-d809b1160d11_Method">
    <vt:lpwstr>Standard</vt:lpwstr>
  </property>
  <property fmtid="{D5CDD505-2E9C-101B-9397-08002B2CF9AE}" pid="34" name="MSIP_Label_112e3eac-4767-4d29-949e-d809b1160d11_Name">
    <vt:lpwstr>Rijksoverheid (SGC)</vt:lpwstr>
  </property>
  <property fmtid="{D5CDD505-2E9C-101B-9397-08002B2CF9AE}" pid="35" name="MSIP_Label_112e3eac-4767-4d29-949e-d809b1160d11_SiteId">
    <vt:lpwstr>84712536-f524-40a0-913b-5d25ba502732</vt:lpwstr>
  </property>
  <property fmtid="{D5CDD505-2E9C-101B-9397-08002B2CF9AE}" pid="36" name="MSIP_Label_112e3eac-4767-4d29-949e-d809b1160d11_ActionId">
    <vt:lpwstr>b769e0e1-63d8-4cea-8f8a-82602572f809</vt:lpwstr>
  </property>
  <property fmtid="{D5CDD505-2E9C-101B-9397-08002B2CF9AE}" pid="37" name="MSIP_Label_112e3eac-4767-4d29-949e-d809b1160d11_ContentBits">
    <vt:lpwstr>0</vt:lpwstr>
  </property>
  <property fmtid="{D5CDD505-2E9C-101B-9397-08002B2CF9AE}" pid="38" name="MSIP_Label_112e3eac-4767-4d29-949e-d809b1160d11_Tag">
    <vt:lpwstr>10, 3, 0, 1</vt:lpwstr>
  </property>
</Properties>
</file>