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B415B" w:rsidTr="00376F14" w14:paraId="27B373E8" w14:textId="77777777">
        <w:trPr>
          <w:trHeight w:val="1514"/>
        </w:trPr>
        <w:tc>
          <w:tcPr>
            <w:tcW w:w="7522" w:type="dxa"/>
            <w:tcBorders>
              <w:top w:val="nil"/>
              <w:left w:val="nil"/>
              <w:bottom w:val="nil"/>
              <w:right w:val="nil"/>
            </w:tcBorders>
            <w:tcMar>
              <w:left w:w="0" w:type="dxa"/>
              <w:right w:w="0" w:type="dxa"/>
            </w:tcMar>
          </w:tcPr>
          <w:p w:rsidRPr="00BB415B" w:rsidR="00BB415B" w:rsidP="00376F14" w:rsidRDefault="00BB415B" w14:paraId="03E4C41B" w14:textId="77777777">
            <w:pPr>
              <w:rPr>
                <w:lang w:val="nl-NL"/>
              </w:rPr>
            </w:pPr>
            <w:r w:rsidRPr="00BB415B">
              <w:rPr>
                <w:lang w:val="nl-NL"/>
              </w:rPr>
              <w:t>De voorzitter van de Tweede Kamer der Staten-Generaal</w:t>
            </w:r>
          </w:p>
          <w:p w:rsidR="00BB415B" w:rsidP="00376F14" w:rsidRDefault="00BB415B" w14:paraId="7A43E725" w14:textId="77777777">
            <w:r>
              <w:t>Postbus 20018</w:t>
            </w:r>
          </w:p>
          <w:p w:rsidR="00BB415B" w:rsidP="00376F14" w:rsidRDefault="00BB415B" w14:paraId="1A075E25"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BB415B" w:rsidTr="00376F14" w14:paraId="08D574BF" w14:textId="77777777">
        <w:trPr>
          <w:trHeight w:val="289" w:hRule="exact"/>
        </w:trPr>
        <w:tc>
          <w:tcPr>
            <w:tcW w:w="929" w:type="dxa"/>
          </w:tcPr>
          <w:p w:rsidRPr="00434042" w:rsidR="00BB415B" w:rsidP="00376F14" w:rsidRDefault="00BB415B" w14:paraId="2A72432E" w14:textId="77777777">
            <w:pPr>
              <w:rPr>
                <w:lang w:eastAsia="en-US"/>
              </w:rPr>
            </w:pPr>
            <w:r>
              <w:rPr>
                <w:lang w:eastAsia="en-US"/>
              </w:rPr>
              <w:t>Datum</w:t>
            </w:r>
          </w:p>
        </w:tc>
        <w:tc>
          <w:tcPr>
            <w:tcW w:w="6581" w:type="dxa"/>
          </w:tcPr>
          <w:p w:rsidRPr="00434042" w:rsidR="00BB415B" w:rsidP="00376F14" w:rsidRDefault="00676917" w14:paraId="7C880284" w14:textId="01B05816">
            <w:pPr>
              <w:rPr>
                <w:lang w:eastAsia="en-US"/>
              </w:rPr>
            </w:pPr>
            <w:r>
              <w:rPr>
                <w:lang w:eastAsia="en-US"/>
              </w:rPr>
              <w:t xml:space="preserve">31 </w:t>
            </w:r>
            <w:proofErr w:type="spellStart"/>
            <w:r>
              <w:rPr>
                <w:lang w:eastAsia="en-US"/>
              </w:rPr>
              <w:t>augustus</w:t>
            </w:r>
            <w:proofErr w:type="spellEnd"/>
            <w:r>
              <w:rPr>
                <w:lang w:eastAsia="en-US"/>
              </w:rPr>
              <w:t xml:space="preserve"> 2026</w:t>
            </w:r>
          </w:p>
        </w:tc>
      </w:tr>
      <w:tr w:rsidR="00BB415B" w:rsidTr="00376F14" w14:paraId="28A3F23D" w14:textId="77777777">
        <w:trPr>
          <w:trHeight w:val="368"/>
        </w:trPr>
        <w:tc>
          <w:tcPr>
            <w:tcW w:w="929" w:type="dxa"/>
          </w:tcPr>
          <w:p w:rsidR="00BB415B" w:rsidP="00376F14" w:rsidRDefault="00BB415B" w14:paraId="7FEC8159" w14:textId="77777777">
            <w:pPr>
              <w:rPr>
                <w:lang w:eastAsia="en-US"/>
              </w:rPr>
            </w:pPr>
            <w:proofErr w:type="spellStart"/>
            <w:r>
              <w:rPr>
                <w:lang w:eastAsia="en-US"/>
              </w:rPr>
              <w:t>Betreft</w:t>
            </w:r>
            <w:proofErr w:type="spellEnd"/>
          </w:p>
        </w:tc>
        <w:tc>
          <w:tcPr>
            <w:tcW w:w="6581" w:type="dxa"/>
          </w:tcPr>
          <w:p w:rsidRPr="00BB415B" w:rsidR="00BB415B" w:rsidP="00376F14" w:rsidRDefault="00BB415B" w14:paraId="2F2B3BDA" w14:textId="77777777">
            <w:pPr>
              <w:rPr>
                <w:lang w:val="nl-NL" w:eastAsia="en-US"/>
              </w:rPr>
            </w:pPr>
            <w:r w:rsidRPr="00BB415B">
              <w:rPr>
                <w:lang w:val="nl-NL" w:eastAsia="en-US"/>
              </w:rPr>
              <w:t xml:space="preserve">Antwoord op schriftelijke vragen van het lid </w:t>
            </w:r>
            <w:proofErr w:type="spellStart"/>
            <w:r w:rsidRPr="00BB415B">
              <w:rPr>
                <w:lang w:val="nl-NL" w:eastAsia="en-US"/>
              </w:rPr>
              <w:t>Clemminck</w:t>
            </w:r>
            <w:proofErr w:type="spellEnd"/>
            <w:r w:rsidRPr="00BB415B">
              <w:rPr>
                <w:lang w:val="nl-NL" w:eastAsia="en-US"/>
              </w:rPr>
              <w:t xml:space="preserve"> (JA21) over lesmethoden op islamitische scholen waarin homoseksualiteit wordt afgewezen</w:t>
            </w:r>
          </w:p>
        </w:tc>
      </w:tr>
    </w:tbl>
    <w:p w:rsidR="00BB415B" w:rsidP="00BB415B" w:rsidRDefault="00BB415B" w14:paraId="3490D20C" w14:textId="77777777">
      <w:r w:rsidRPr="001C2C36">
        <w:t xml:space="preserve"> </w:t>
      </w:r>
      <w:r w:rsidRP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BB415B" w:rsidR="00BB415B" w:rsidTr="00376F14" w14:paraId="0AE32035" w14:textId="77777777">
        <w:tc>
          <w:tcPr>
            <w:tcW w:w="2160" w:type="dxa"/>
          </w:tcPr>
          <w:p w:rsidRPr="00F53C9D" w:rsidR="00BB415B" w:rsidP="00376F14" w:rsidRDefault="00BB415B" w14:paraId="32D6DF91" w14:textId="77777777">
            <w:pPr>
              <w:pStyle w:val="Colofonkop"/>
              <w:framePr w:hSpace="0" w:wrap="auto" w:hAnchor="text" w:vAnchor="margin" w:xAlign="left" w:yAlign="inline"/>
            </w:pPr>
            <w:r>
              <w:t>Onderwijspersoneel en Primair Onderwijs</w:t>
            </w:r>
          </w:p>
          <w:p w:rsidR="00BB415B" w:rsidP="00376F14" w:rsidRDefault="00BB415B" w14:paraId="784B82E8" w14:textId="77777777">
            <w:pPr>
              <w:pStyle w:val="Huisstijl-Gegeven"/>
              <w:spacing w:after="0"/>
            </w:pPr>
            <w:r>
              <w:t xml:space="preserve">Rijnstraat 50 </w:t>
            </w:r>
          </w:p>
          <w:p w:rsidR="00BB415B" w:rsidP="00376F14" w:rsidRDefault="00BB415B" w14:paraId="03E9F832" w14:textId="77777777">
            <w:pPr>
              <w:pStyle w:val="Huisstijl-Gegeven"/>
              <w:spacing w:after="0"/>
            </w:pPr>
            <w:r>
              <w:t>Den Haag</w:t>
            </w:r>
          </w:p>
          <w:p w:rsidR="00BB415B" w:rsidP="00376F14" w:rsidRDefault="00BB415B" w14:paraId="41E337A8" w14:textId="77777777">
            <w:pPr>
              <w:pStyle w:val="Huisstijl-Gegeven"/>
              <w:spacing w:after="0"/>
            </w:pPr>
            <w:r>
              <w:t>Postbus 16375</w:t>
            </w:r>
          </w:p>
          <w:p w:rsidR="00BB415B" w:rsidP="00376F14" w:rsidRDefault="00BB415B" w14:paraId="44DB094A" w14:textId="77777777">
            <w:pPr>
              <w:pStyle w:val="Huisstijl-Gegeven"/>
              <w:spacing w:after="0"/>
            </w:pPr>
            <w:r>
              <w:t>2500 BJ Den Haag</w:t>
            </w:r>
          </w:p>
          <w:p w:rsidR="00BB415B" w:rsidP="00376F14" w:rsidRDefault="00BB415B" w14:paraId="22002CE2" w14:textId="77777777">
            <w:pPr>
              <w:pStyle w:val="Huisstijl-Gegeven"/>
              <w:spacing w:after="90"/>
            </w:pPr>
            <w:r>
              <w:t>www.rijksoverheid.nl</w:t>
            </w:r>
          </w:p>
          <w:p w:rsidRPr="00D86CC6" w:rsidR="00BB415B" w:rsidP="00376F14" w:rsidRDefault="00BB415B" w14:paraId="7BC69B23" w14:textId="77777777">
            <w:pPr>
              <w:spacing w:line="180" w:lineRule="exact"/>
              <w:rPr>
                <w:b/>
                <w:sz w:val="13"/>
                <w:szCs w:val="13"/>
              </w:rPr>
            </w:pPr>
            <w:r>
              <w:rPr>
                <w:b/>
                <w:sz w:val="13"/>
                <w:szCs w:val="13"/>
              </w:rPr>
              <w:t>Contactpersoon</w:t>
            </w:r>
          </w:p>
          <w:p w:rsidRPr="005332F0" w:rsidR="00BB415B" w:rsidP="00376F14" w:rsidRDefault="00BB415B" w14:paraId="559D3410" w14:textId="7266E60B">
            <w:pPr>
              <w:spacing w:line="180" w:lineRule="exact"/>
              <w:rPr>
                <w:sz w:val="13"/>
                <w:szCs w:val="13"/>
                <w:lang w:val="en-US"/>
              </w:rPr>
            </w:pPr>
          </w:p>
        </w:tc>
      </w:tr>
      <w:tr w:rsidRPr="00BB415B" w:rsidR="00BB415B" w:rsidTr="00376F14" w14:paraId="1F6FCF07" w14:textId="77777777">
        <w:trPr>
          <w:trHeight w:val="200" w:hRule="exact"/>
        </w:trPr>
        <w:tc>
          <w:tcPr>
            <w:tcW w:w="2160" w:type="dxa"/>
          </w:tcPr>
          <w:p w:rsidRPr="005332F0" w:rsidR="00BB415B" w:rsidP="00376F14" w:rsidRDefault="00BB415B" w14:paraId="4657554A" w14:textId="77777777">
            <w:pPr>
              <w:spacing w:after="90" w:line="180" w:lineRule="exact"/>
              <w:rPr>
                <w:sz w:val="13"/>
                <w:szCs w:val="13"/>
                <w:lang w:val="en-US"/>
              </w:rPr>
            </w:pPr>
          </w:p>
        </w:tc>
      </w:tr>
      <w:tr w:rsidR="00BB415B" w:rsidTr="00376F14" w14:paraId="5FF494EA" w14:textId="77777777">
        <w:trPr>
          <w:trHeight w:val="450"/>
        </w:trPr>
        <w:tc>
          <w:tcPr>
            <w:tcW w:w="2160" w:type="dxa"/>
          </w:tcPr>
          <w:p w:rsidR="00BB415B" w:rsidP="00376F14" w:rsidRDefault="00BB415B" w14:paraId="1F65FC89" w14:textId="77777777">
            <w:pPr>
              <w:spacing w:line="180" w:lineRule="exact"/>
              <w:rPr>
                <w:b/>
                <w:sz w:val="13"/>
                <w:szCs w:val="13"/>
              </w:rPr>
            </w:pPr>
            <w:r>
              <w:rPr>
                <w:b/>
                <w:sz w:val="13"/>
                <w:szCs w:val="13"/>
              </w:rPr>
              <w:t>Onze referentie</w:t>
            </w:r>
          </w:p>
          <w:p w:rsidRPr="00FA7882" w:rsidR="00BB415B" w:rsidP="00376F14" w:rsidRDefault="00BB415B" w14:paraId="2695E811" w14:textId="77777777">
            <w:pPr>
              <w:spacing w:line="180" w:lineRule="exact"/>
              <w:rPr>
                <w:sz w:val="13"/>
                <w:szCs w:val="13"/>
              </w:rPr>
            </w:pPr>
            <w:r>
              <w:rPr>
                <w:sz w:val="13"/>
                <w:szCs w:val="13"/>
              </w:rPr>
              <w:t>65699709</w:t>
            </w:r>
          </w:p>
        </w:tc>
      </w:tr>
      <w:tr w:rsidR="00BB415B" w:rsidTr="00376F14" w14:paraId="2A56CDC1" w14:textId="77777777">
        <w:trPr>
          <w:trHeight w:val="136"/>
        </w:trPr>
        <w:tc>
          <w:tcPr>
            <w:tcW w:w="2160" w:type="dxa"/>
          </w:tcPr>
          <w:p w:rsidRPr="00C5333A" w:rsidR="00BB415B" w:rsidP="00376F14" w:rsidRDefault="00BB415B" w14:paraId="4501AC73" w14:textId="77777777">
            <w:pPr>
              <w:tabs>
                <w:tab w:val="left" w:pos="1890"/>
              </w:tabs>
              <w:spacing w:line="180" w:lineRule="exact"/>
              <w:rPr>
                <w:b/>
                <w:sz w:val="13"/>
                <w:szCs w:val="13"/>
              </w:rPr>
            </w:pPr>
            <w:r w:rsidRPr="00003544">
              <w:rPr>
                <w:b/>
                <w:sz w:val="13"/>
                <w:szCs w:val="13"/>
              </w:rPr>
              <w:t>Uw brief</w:t>
            </w:r>
          </w:p>
          <w:p w:rsidRPr="00E06CD4" w:rsidR="00BB415B" w:rsidP="00376F14" w:rsidRDefault="00BB415B" w14:paraId="6C4190A4" w14:textId="77777777">
            <w:pPr>
              <w:tabs>
                <w:tab w:val="left" w:pos="1890"/>
              </w:tabs>
              <w:spacing w:after="92" w:line="180" w:lineRule="exact"/>
              <w:rPr>
                <w:sz w:val="13"/>
                <w:szCs w:val="13"/>
              </w:rPr>
            </w:pPr>
            <w:r>
              <w:rPr>
                <w:sz w:val="13"/>
                <w:szCs w:val="13"/>
              </w:rPr>
              <w:t>04 augustus 2026</w:t>
            </w:r>
          </w:p>
        </w:tc>
      </w:tr>
      <w:tr w:rsidR="00BB415B" w:rsidTr="00376F14" w14:paraId="4E4E3CC8" w14:textId="77777777">
        <w:trPr>
          <w:trHeight w:val="227"/>
        </w:trPr>
        <w:tc>
          <w:tcPr>
            <w:tcW w:w="2160" w:type="dxa"/>
          </w:tcPr>
          <w:p w:rsidRPr="004A65A5" w:rsidR="00BB415B" w:rsidP="00376F14" w:rsidRDefault="00BB415B" w14:paraId="5F20276C" w14:textId="77777777">
            <w:pPr>
              <w:spacing w:line="180" w:lineRule="exact"/>
              <w:rPr>
                <w:b/>
                <w:sz w:val="13"/>
                <w:szCs w:val="13"/>
              </w:rPr>
            </w:pPr>
            <w:r>
              <w:rPr>
                <w:b/>
                <w:sz w:val="13"/>
                <w:szCs w:val="13"/>
              </w:rPr>
              <w:t>Uw referentie</w:t>
            </w:r>
          </w:p>
          <w:p w:rsidRPr="00D74F66" w:rsidR="00BB415B" w:rsidP="00376F14" w:rsidRDefault="00BB415B" w14:paraId="6F9550EB" w14:textId="77777777">
            <w:pPr>
              <w:spacing w:after="90" w:line="180" w:lineRule="exact"/>
              <w:rPr>
                <w:sz w:val="13"/>
              </w:rPr>
            </w:pPr>
            <w:r>
              <w:rPr>
                <w:sz w:val="13"/>
              </w:rPr>
              <w:t>2026Z16663</w:t>
            </w:r>
          </w:p>
        </w:tc>
      </w:tr>
    </w:tbl>
    <w:p w:rsidR="00BB415B" w:rsidP="00BB415B" w:rsidRDefault="00BB415B" w14:paraId="2A7EB6C6" w14:textId="77777777"/>
    <w:p w:rsidR="00BB415B" w:rsidP="00BB415B" w:rsidRDefault="00BB415B" w14:paraId="5A3695E8" w14:textId="77777777"/>
    <w:p w:rsidR="00BB415B" w:rsidP="00BB415B" w:rsidRDefault="00BB415B" w14:paraId="7B21C629" w14:textId="77777777">
      <w:r>
        <w:t xml:space="preserve">Hierbij stuur ik u de antwoorden op </w:t>
      </w:r>
      <w:r w:rsidRPr="005332F0">
        <w:t>de vragen</w:t>
      </w:r>
      <w:r>
        <w:t xml:space="preserve"> van het lid </w:t>
      </w:r>
      <w:proofErr w:type="spellStart"/>
      <w:r>
        <w:t>Clemminck</w:t>
      </w:r>
      <w:proofErr w:type="spellEnd"/>
      <w:r>
        <w:t xml:space="preserve"> (JA21) over lesmethoden op islamitische scholen waarin homoseksualiteit wordt afgewezen.</w:t>
      </w:r>
    </w:p>
    <w:p w:rsidR="00BB415B" w:rsidP="00BB415B" w:rsidRDefault="00BB415B" w14:paraId="59BC0DC7" w14:textId="77777777"/>
    <w:p w:rsidR="00BB415B" w:rsidP="00BB415B" w:rsidRDefault="00BB415B" w14:paraId="1E6960F0" w14:textId="77777777">
      <w:r w:rsidRPr="005332F0">
        <w:t>De vragen werden</w:t>
      </w:r>
      <w:r>
        <w:t> ingezonden op 4 augustus 2026 met kenmerk 2026Z16663.</w:t>
      </w:r>
    </w:p>
    <w:p w:rsidR="00BB415B" w:rsidP="00BB415B" w:rsidRDefault="00BB415B" w14:paraId="4BB8A244" w14:textId="77777777"/>
    <w:p w:rsidR="00BB415B" w:rsidP="00BB415B" w:rsidRDefault="00BB415B" w14:paraId="0535E4B2" w14:textId="77777777"/>
    <w:p w:rsidR="00BB415B" w:rsidP="00BB415B" w:rsidRDefault="00BB415B" w14:paraId="7F9339E8" w14:textId="77777777">
      <w:r>
        <w:t>Hoogachtend,</w:t>
      </w:r>
    </w:p>
    <w:p w:rsidR="00BB415B" w:rsidP="00BB415B" w:rsidRDefault="00BB415B" w14:paraId="4E2170CB" w14:textId="77777777"/>
    <w:p w:rsidR="00BB415B" w:rsidP="00BB415B" w:rsidRDefault="00BB415B" w14:paraId="73F0EACB" w14:textId="77777777">
      <w:r>
        <w:t>de staatssecretaris van Onderwijs en Emancipatie,</w:t>
      </w:r>
    </w:p>
    <w:p w:rsidR="00BB415B" w:rsidP="00BB415B" w:rsidRDefault="00BB415B" w14:paraId="7C6C5FC9" w14:textId="77777777"/>
    <w:p w:rsidR="00BB415B" w:rsidP="00BB415B" w:rsidRDefault="00BB415B" w14:paraId="64A38D8A" w14:textId="77777777"/>
    <w:p w:rsidR="00BB415B" w:rsidP="00BB415B" w:rsidRDefault="00BB415B" w14:paraId="7179DA25" w14:textId="77777777"/>
    <w:p w:rsidR="00BB415B" w:rsidP="00BB415B" w:rsidRDefault="00BB415B" w14:paraId="6AB2B6AC" w14:textId="77777777"/>
    <w:p w:rsidR="00BB415B" w:rsidP="00BB415B" w:rsidRDefault="00BB415B" w14:paraId="6516E0CA" w14:textId="77777777"/>
    <w:p w:rsidR="00BB415B" w:rsidP="00BB415B" w:rsidRDefault="00BB415B" w14:paraId="39BA8C56" w14:textId="77777777"/>
    <w:p w:rsidR="00BB415B" w:rsidP="00BB415B" w:rsidRDefault="00BB415B" w14:paraId="44A688BF" w14:textId="77777777"/>
    <w:p w:rsidR="00BB415B" w:rsidP="00BB415B" w:rsidRDefault="00BB415B" w14:paraId="43D8E87E" w14:textId="77777777"/>
    <w:p w:rsidRPr="00347221" w:rsidR="00BB415B" w:rsidP="00BB415B" w:rsidRDefault="00BB415B" w14:paraId="735C1332" w14:textId="77777777">
      <w:r w:rsidRPr="000E04A1">
        <w:t xml:space="preserve">Judith </w:t>
      </w:r>
      <w:proofErr w:type="spellStart"/>
      <w:r w:rsidRPr="000E04A1">
        <w:t>Zs.C.M</w:t>
      </w:r>
      <w:proofErr w:type="spellEnd"/>
      <w:r w:rsidRPr="000E04A1">
        <w:t>. Tielen</w:t>
      </w:r>
    </w:p>
    <w:p w:rsidR="00BB415B" w:rsidP="00BB415B" w:rsidRDefault="00BB415B" w14:paraId="2E5954CF" w14:textId="77777777">
      <w:pPr>
        <w:spacing w:line="240" w:lineRule="auto"/>
      </w:pPr>
      <w:r>
        <w:br w:type="page"/>
      </w:r>
    </w:p>
    <w:p w:rsidR="00BB415B" w:rsidP="00BB415B" w:rsidRDefault="00BB415B" w14:paraId="3417558D" w14:textId="77777777">
      <w:pPr>
        <w:pStyle w:val="pagebreak"/>
        <w:pageBreakBefore w:val="0"/>
      </w:pPr>
      <w:r>
        <w:lastRenderedPageBreak/>
        <w:t xml:space="preserve">De antwoorden op de schriftelijke vragen van het lid </w:t>
      </w:r>
      <w:proofErr w:type="spellStart"/>
      <w:r>
        <w:t>Clemminck</w:t>
      </w:r>
      <w:proofErr w:type="spellEnd"/>
      <w:r>
        <w:t xml:space="preserve"> (JA21) over lesmethoden op islamitische scholen waarin homoseksualiteit wordt afgewezen met kenmerk 2026Z16663, ingezonden op 4 augustus 2026.</w:t>
      </w:r>
    </w:p>
    <w:p w:rsidR="00BB415B" w:rsidP="00BB415B" w:rsidRDefault="00BB415B" w14:paraId="7E39DF94" w14:textId="77777777">
      <w:pPr>
        <w:pStyle w:val="standaard-tekst"/>
      </w:pPr>
    </w:p>
    <w:p w:rsidRPr="005332F0" w:rsidR="00BB415B" w:rsidP="00BB415B" w:rsidRDefault="00BB415B" w14:paraId="0D433D69" w14:textId="77777777">
      <w:pPr>
        <w:pStyle w:val="standaard-tekst"/>
      </w:pPr>
      <w:r w:rsidRPr="005332F0">
        <w:t>Vraag 1</w:t>
      </w:r>
    </w:p>
    <w:p w:rsidR="00BB415B" w:rsidP="00BB415B" w:rsidRDefault="00BB415B" w14:paraId="6797965F" w14:textId="77777777">
      <w:pPr>
        <w:spacing w:after="160" w:line="259" w:lineRule="auto"/>
        <w:rPr>
          <w:rFonts w:eastAsia="Calibri"/>
          <w:szCs w:val="18"/>
          <w:lang w:eastAsia="en-US"/>
        </w:rPr>
      </w:pPr>
      <w:r w:rsidRPr="00067544">
        <w:rPr>
          <w:rFonts w:eastAsia="Calibri"/>
          <w:szCs w:val="18"/>
          <w:lang w:eastAsia="en-US"/>
        </w:rPr>
        <w:t xml:space="preserve">Bent u bekend met de uitzending van Nieuwsuur over de rol van de islam bij geweld en vijandigheid tegen homoseksuelen en met het opinieonderzoek van </w:t>
      </w:r>
      <w:proofErr w:type="spellStart"/>
      <w:r w:rsidRPr="00067544">
        <w:rPr>
          <w:rFonts w:eastAsia="Calibri"/>
          <w:szCs w:val="18"/>
          <w:lang w:eastAsia="en-US"/>
        </w:rPr>
        <w:t>EenVandaag</w:t>
      </w:r>
      <w:proofErr w:type="spellEnd"/>
      <w:r w:rsidRPr="00067544">
        <w:rPr>
          <w:rFonts w:eastAsia="Calibri"/>
          <w:szCs w:val="18"/>
          <w:lang w:eastAsia="en-US"/>
        </w:rPr>
        <w:t xml:space="preserve"> naar de ervaringen van </w:t>
      </w:r>
      <w:proofErr w:type="spellStart"/>
      <w:r w:rsidRPr="00067544">
        <w:rPr>
          <w:rFonts w:eastAsia="Calibri"/>
          <w:szCs w:val="18"/>
          <w:lang w:eastAsia="en-US"/>
        </w:rPr>
        <w:t>lhbti’ers</w:t>
      </w:r>
      <w:proofErr w:type="spellEnd"/>
      <w:r w:rsidRPr="00067544">
        <w:rPr>
          <w:rFonts w:eastAsia="Calibri"/>
          <w:szCs w:val="18"/>
          <w:lang w:eastAsia="en-US"/>
        </w:rPr>
        <w:t xml:space="preserve"> in Nederland? [1] [2]</w:t>
      </w:r>
    </w:p>
    <w:p w:rsidR="00BB415B" w:rsidP="00BB415B" w:rsidRDefault="00BB415B" w14:paraId="3D70A150" w14:textId="77777777">
      <w:pPr>
        <w:spacing w:after="160" w:line="259" w:lineRule="auto"/>
        <w:rPr>
          <w:rFonts w:eastAsia="Calibri"/>
          <w:szCs w:val="18"/>
          <w:lang w:eastAsia="en-US"/>
        </w:rPr>
      </w:pPr>
      <w:r>
        <w:rPr>
          <w:rFonts w:eastAsia="Calibri"/>
          <w:szCs w:val="18"/>
          <w:lang w:eastAsia="en-US"/>
        </w:rPr>
        <w:t>Antwoord 1</w:t>
      </w:r>
      <w:r>
        <w:rPr>
          <w:rFonts w:eastAsia="Calibri"/>
          <w:szCs w:val="18"/>
          <w:lang w:eastAsia="en-US"/>
        </w:rPr>
        <w:br/>
        <w:t>Ja, daar ben ik mee bekend.</w:t>
      </w:r>
      <w:r w:rsidRPr="00067544">
        <w:rPr>
          <w:rFonts w:eastAsia="Calibri"/>
          <w:szCs w:val="18"/>
          <w:lang w:eastAsia="en-US"/>
        </w:rPr>
        <w:br/>
      </w:r>
      <w:r>
        <w:rPr>
          <w:rFonts w:eastAsia="Calibri"/>
          <w:szCs w:val="18"/>
          <w:lang w:eastAsia="en-US"/>
        </w:rPr>
        <w:br/>
        <w:t>Vraag 2</w:t>
      </w:r>
      <w:r>
        <w:rPr>
          <w:rFonts w:eastAsia="Calibri"/>
          <w:szCs w:val="18"/>
          <w:lang w:eastAsia="en-US"/>
        </w:rPr>
        <w:br/>
      </w:r>
      <w:r w:rsidRPr="00067544">
        <w:rPr>
          <w:rFonts w:eastAsia="Calibri"/>
          <w:szCs w:val="18"/>
          <w:lang w:eastAsia="en-US"/>
        </w:rPr>
        <w:t xml:space="preserve">Heeft u kennisgenomen van de in de uitzending getoonde islamitische lesmaterialen waarin kinderen onder meer leren dat Allah een volk vernietigde vanwege homoseksuele relaties, dieren een </w:t>
      </w:r>
      <w:proofErr w:type="spellStart"/>
      <w:r w:rsidRPr="00067544">
        <w:rPr>
          <w:rFonts w:eastAsia="Calibri"/>
          <w:szCs w:val="18"/>
          <w:lang w:eastAsia="en-US"/>
        </w:rPr>
        <w:t>lhbti</w:t>
      </w:r>
      <w:proofErr w:type="spellEnd"/>
      <w:r w:rsidRPr="00067544">
        <w:rPr>
          <w:rFonts w:eastAsia="Calibri"/>
          <w:szCs w:val="18"/>
          <w:lang w:eastAsia="en-US"/>
        </w:rPr>
        <w:t>-vlag in het vuur gooien en het homohuwelijk in verband wordt gebracht met de “ontwrichting van de samenleving” en “ernstige ziektes”? Zo ja, wat is uw reactie op deze lesmaterialen?</w:t>
      </w:r>
    </w:p>
    <w:p w:rsidR="00BB415B" w:rsidP="00BB415B" w:rsidRDefault="00BB415B" w14:paraId="24E95BFF" w14:textId="77777777">
      <w:pPr>
        <w:spacing w:after="160" w:line="259" w:lineRule="auto"/>
        <w:rPr>
          <w:rFonts w:eastAsia="Calibri"/>
          <w:szCs w:val="18"/>
          <w:lang w:eastAsia="en-US"/>
        </w:rPr>
      </w:pPr>
      <w:r>
        <w:rPr>
          <w:rFonts w:eastAsia="Calibri"/>
          <w:szCs w:val="18"/>
          <w:lang w:eastAsia="en-US"/>
        </w:rPr>
        <w:t>Antwoord 2:</w:t>
      </w:r>
      <w:r>
        <w:rPr>
          <w:rFonts w:eastAsia="Calibri"/>
          <w:szCs w:val="18"/>
          <w:lang w:eastAsia="en-US"/>
        </w:rPr>
        <w:br/>
        <w:t>Ja, ik heb kennisgenomen van de in de uitzending getoonde lesmaterialen. Deze lesmaterialen zijn ook getoond in een uitzending van Nieuwsuur in september vorig jaar. De suggesties die in de lesmaterialen worden gedaan, keur ik volstrekt af. Deze suggesties kunnen ertoe leiden dat kinderen een afkeer krijgen van homoseksualiteit en homoseksuele personen. Dat zijn denkbeelden waar het onderwijs nooit aan mag bijdragen.</w:t>
      </w:r>
    </w:p>
    <w:p w:rsidR="00BB415B" w:rsidP="00BB415B" w:rsidRDefault="00BB415B" w14:paraId="277B08A0" w14:textId="77777777">
      <w:pPr>
        <w:spacing w:after="160" w:line="259" w:lineRule="auto"/>
        <w:rPr>
          <w:rFonts w:eastAsia="Calibri"/>
          <w:szCs w:val="18"/>
          <w:lang w:eastAsia="en-US"/>
        </w:rPr>
      </w:pPr>
      <w:r>
        <w:rPr>
          <w:rFonts w:eastAsia="Calibri"/>
          <w:szCs w:val="18"/>
          <w:lang w:eastAsia="en-US"/>
        </w:rPr>
        <w:t>Om dat te voorkomen, geldt in Nederland de wettelijke burgerschapsopdracht die van scholen eist dat ze de basiswaarden van de democratische rechtsstaat, zoals vrijheid, gelijkwaardigheid en solidariteit, bevorderen en daarnaar handelen. De Inspectie van het Onderwijs (hierna: inspectie) ziet erop toe dat scholen aan deze eisen voldoen.</w:t>
      </w:r>
    </w:p>
    <w:p w:rsidR="00BB415B" w:rsidP="00BB415B" w:rsidRDefault="00BB415B" w14:paraId="3606A470" w14:textId="77777777">
      <w:pPr>
        <w:spacing w:after="160" w:line="259" w:lineRule="auto"/>
        <w:rPr>
          <w:rFonts w:eastAsia="Calibri"/>
          <w:szCs w:val="18"/>
          <w:lang w:eastAsia="en-US"/>
        </w:rPr>
      </w:pPr>
      <w:r>
        <w:rPr>
          <w:rFonts w:eastAsia="Calibri"/>
          <w:szCs w:val="18"/>
          <w:lang w:eastAsia="en-US"/>
        </w:rPr>
        <w:t>Vraag 3</w:t>
      </w:r>
      <w:r>
        <w:rPr>
          <w:rFonts w:eastAsia="Calibri"/>
          <w:szCs w:val="18"/>
          <w:lang w:eastAsia="en-US"/>
        </w:rPr>
        <w:br/>
      </w:r>
      <w:r w:rsidRPr="00067544">
        <w:rPr>
          <w:rFonts w:eastAsia="Calibri"/>
          <w:szCs w:val="18"/>
          <w:lang w:eastAsia="en-US"/>
        </w:rPr>
        <w:t>Acht u het aanvaardbaar dat dergelijke lesmaterialen worden gebruikt op scholen die door de Nederlandse overheid worden bekostigd? Zo ja, waarom? Zo nee, welke consequenties verbindt u hieraan?</w:t>
      </w:r>
    </w:p>
    <w:p w:rsidR="00BB415B" w:rsidP="00BB415B" w:rsidRDefault="00BB415B" w14:paraId="37DF2D03" w14:textId="77777777">
      <w:pPr>
        <w:spacing w:after="160" w:line="259" w:lineRule="auto"/>
        <w:rPr>
          <w:rFonts w:eastAsia="Calibri"/>
          <w:szCs w:val="18"/>
          <w:lang w:eastAsia="en-US"/>
        </w:rPr>
      </w:pPr>
      <w:r>
        <w:rPr>
          <w:rFonts w:eastAsia="Calibri"/>
          <w:szCs w:val="18"/>
          <w:lang w:eastAsia="en-US"/>
        </w:rPr>
        <w:t>Antwoord 3</w:t>
      </w:r>
      <w:r>
        <w:rPr>
          <w:rFonts w:eastAsia="Calibri"/>
          <w:szCs w:val="18"/>
          <w:lang w:eastAsia="en-US"/>
        </w:rPr>
        <w:br/>
        <w:t xml:space="preserve">Alle scholen in Nederland moeten zich houden aan de wettelijke burgerschapsopdracht. De inspectie houdt daar toezicht op. De inspectie houdt geen toezicht op afzonderlijke lesmaterialen, maar kijkt wel naar de manieren waarop lesmaterialen worden gebruikt. Als de inspectie lesmateriaal tegenkomt dat kan leiden tot homofobie of tot andere vormen van onverdraagzaamheid, zal de inspectie constateren dat bij het gebruik ervan strijdigheid met de basiswaarden van de democratische rechtsstaat kan optreden. Een onderzoek op een school die zulk lesmateriaal gebruikt, wordt dan mede gericht op het precieze gebruik. </w:t>
      </w:r>
    </w:p>
    <w:p w:rsidR="00BB415B" w:rsidP="00BB415B" w:rsidRDefault="00BB415B" w14:paraId="07CE9B25" w14:textId="77777777">
      <w:pPr>
        <w:spacing w:line="240" w:lineRule="auto"/>
        <w:rPr>
          <w:rFonts w:eastAsia="Calibri"/>
          <w:szCs w:val="18"/>
          <w:lang w:eastAsia="en-US"/>
        </w:rPr>
      </w:pPr>
      <w:r>
        <w:rPr>
          <w:rFonts w:eastAsia="Calibri"/>
          <w:szCs w:val="18"/>
          <w:lang w:eastAsia="en-US"/>
        </w:rPr>
        <w:br w:type="page"/>
      </w:r>
    </w:p>
    <w:p w:rsidRPr="00067544" w:rsidR="00BB415B" w:rsidP="00BB415B" w:rsidRDefault="00BB415B" w14:paraId="1C227FC2" w14:textId="77777777">
      <w:pPr>
        <w:spacing w:after="160" w:line="259" w:lineRule="auto"/>
        <w:rPr>
          <w:rFonts w:eastAsia="Calibri"/>
          <w:szCs w:val="18"/>
          <w:lang w:eastAsia="en-US"/>
        </w:rPr>
      </w:pPr>
      <w:r>
        <w:rPr>
          <w:rFonts w:eastAsia="Calibri"/>
          <w:szCs w:val="18"/>
          <w:lang w:eastAsia="en-US"/>
        </w:rPr>
        <w:lastRenderedPageBreak/>
        <w:t>Ook breder controleert de inspectie hoe de school kennis en respect van en voor de basiswaarden van de democratische rechtsstaat bevordert. Doen scholen dit onvoldoende, dan handelen ze in strijd met de wettelijke burgerschapsopdracht en kan de inspectie een herstelopdracht geven.</w:t>
      </w:r>
    </w:p>
    <w:p w:rsidR="00BB415B" w:rsidP="00BB415B" w:rsidRDefault="00BB415B" w14:paraId="728BFA7C" w14:textId="77777777">
      <w:pPr>
        <w:spacing w:after="160" w:line="259" w:lineRule="auto"/>
        <w:rPr>
          <w:rFonts w:eastAsia="Calibri"/>
          <w:szCs w:val="18"/>
          <w:lang w:eastAsia="en-US"/>
        </w:rPr>
      </w:pPr>
      <w:r>
        <w:rPr>
          <w:rFonts w:eastAsia="Calibri"/>
          <w:szCs w:val="18"/>
          <w:lang w:eastAsia="en-US"/>
        </w:rPr>
        <w:t>Vraag 4</w:t>
      </w:r>
      <w:r>
        <w:rPr>
          <w:rFonts w:eastAsia="Calibri"/>
          <w:szCs w:val="18"/>
          <w:lang w:eastAsia="en-US"/>
        </w:rPr>
        <w:br/>
      </w:r>
      <w:r w:rsidRPr="00067544">
        <w:rPr>
          <w:rFonts w:eastAsia="Calibri"/>
          <w:szCs w:val="18"/>
          <w:lang w:eastAsia="en-US"/>
        </w:rPr>
        <w:t>Klopt het dat de Inspectie van het Onderwijs deze specifieke lesmaterialen heeft beoordeeld en heeft geconcludeerd dat het gebruik hiervan binnen de geldende wettelijke kaders is toegestaan? Zo ja, op welke wettelijke bepalingen en inhoudelijke afwegingen is deze conclusie gebaseerd?</w:t>
      </w:r>
    </w:p>
    <w:p w:rsidR="00BB415B" w:rsidP="00BB415B" w:rsidRDefault="00BB415B" w14:paraId="7F154C0C" w14:textId="77777777">
      <w:pPr>
        <w:spacing w:after="160" w:line="259" w:lineRule="auto"/>
        <w:rPr>
          <w:rFonts w:eastAsia="Calibri"/>
          <w:szCs w:val="18"/>
          <w:lang w:eastAsia="en-US"/>
        </w:rPr>
      </w:pPr>
      <w:r w:rsidRPr="00991014">
        <w:rPr>
          <w:rFonts w:eastAsia="Calibri"/>
          <w:szCs w:val="18"/>
          <w:lang w:eastAsia="en-US"/>
        </w:rPr>
        <w:t>Antwoord 4:</w:t>
      </w:r>
      <w:r w:rsidRPr="00D2161A">
        <w:rPr>
          <w:rFonts w:eastAsia="Calibri"/>
          <w:szCs w:val="18"/>
          <w:lang w:eastAsia="en-US"/>
        </w:rPr>
        <w:br/>
        <w:t>De inspectie houdt</w:t>
      </w:r>
      <w:r w:rsidRPr="00945834">
        <w:rPr>
          <w:rFonts w:eastAsia="Calibri"/>
          <w:szCs w:val="18"/>
          <w:lang w:eastAsia="en-US"/>
        </w:rPr>
        <w:t xml:space="preserve"> geen toezicht op lesmateriaal </w:t>
      </w:r>
      <w:r>
        <w:rPr>
          <w:rFonts w:eastAsia="Calibri"/>
          <w:szCs w:val="18"/>
          <w:lang w:eastAsia="en-US"/>
        </w:rPr>
        <w:t>zelf, maar houdt toezicht op het gebruik ervan.</w:t>
      </w:r>
    </w:p>
    <w:p w:rsidR="00BB415B" w:rsidP="00BB415B" w:rsidRDefault="00BB415B" w14:paraId="6F1362DD" w14:textId="77777777">
      <w:pPr>
        <w:spacing w:after="160" w:line="259" w:lineRule="auto"/>
        <w:rPr>
          <w:rFonts w:eastAsia="Calibri"/>
          <w:szCs w:val="18"/>
          <w:lang w:eastAsia="en-US"/>
        </w:rPr>
      </w:pPr>
      <w:r>
        <w:rPr>
          <w:rFonts w:eastAsia="Calibri"/>
          <w:szCs w:val="18"/>
          <w:lang w:eastAsia="en-US"/>
        </w:rPr>
        <w:t xml:space="preserve">Naar aanleiding van de publicatie van Nieuwsuur vorig jaar heeft de inspectie gesproken met besturen, schoolleiders, leraren en leerlingen van de betrokken scholen. In de gesprekken met besturen en schoolleiders is gesproken over de bevordering van basiswaarden binnen de religieuze context van de scholen. De inspectie heeft gesprekspartners bevraagd op hun gebruik van de leermiddelen die in de publicatie van Nieuwsuur aan bod kwamen. Onder leraren en leerlingen is vervolgens getoetst of wat besturen aangaven ook is wat in de praktijk wordt ervaren. Dat is conform de gangbare werkwijze van de inspectie. </w:t>
      </w:r>
    </w:p>
    <w:p w:rsidRPr="00067544" w:rsidR="00BB415B" w:rsidP="00BB415B" w:rsidRDefault="00BB415B" w14:paraId="55C4B7E3" w14:textId="77777777">
      <w:pPr>
        <w:spacing w:after="160" w:line="259" w:lineRule="auto"/>
        <w:rPr>
          <w:rFonts w:eastAsia="Calibri"/>
          <w:szCs w:val="18"/>
          <w:lang w:eastAsia="en-US"/>
        </w:rPr>
      </w:pPr>
      <w:r>
        <w:rPr>
          <w:rFonts w:eastAsia="Calibri"/>
          <w:szCs w:val="18"/>
          <w:lang w:eastAsia="en-US"/>
        </w:rPr>
        <w:t xml:space="preserve">De inspectie constateert op basis hiervan dat de betreffende scholen doordachte curricula hebben waarin zowel ruimte is voor het actief bevorderen van de basiswaarden van de democratische rechtsstaat als voor de eigen levensbeschouwelijke identiteit van de school. Eén school vormt een uitzondering. Deze school heeft van de inspectie een herstelopdracht gekregen omdat het burgerschapsonderwijs op de school niet voldeed aan de wettelijke eisen. De school heeft na een hersteltermijn de geconstateerde tekortkomingen nog niet hersteld. De inspectie beraadt zich op maatregelen. </w:t>
      </w:r>
    </w:p>
    <w:p w:rsidR="00BB415B" w:rsidP="00BB415B" w:rsidRDefault="00BB415B" w14:paraId="76CF6630" w14:textId="77777777">
      <w:pPr>
        <w:spacing w:after="160" w:line="259" w:lineRule="auto"/>
        <w:rPr>
          <w:rFonts w:eastAsia="Calibri"/>
          <w:szCs w:val="18"/>
          <w:lang w:eastAsia="en-US"/>
        </w:rPr>
      </w:pPr>
      <w:r>
        <w:rPr>
          <w:rFonts w:eastAsia="Calibri"/>
          <w:szCs w:val="18"/>
          <w:lang w:eastAsia="en-US"/>
        </w:rPr>
        <w:t>Vraag 5</w:t>
      </w:r>
      <w:r>
        <w:rPr>
          <w:rFonts w:eastAsia="Calibri"/>
          <w:szCs w:val="18"/>
          <w:lang w:eastAsia="en-US"/>
        </w:rPr>
        <w:br/>
      </w:r>
      <w:r w:rsidRPr="00067544">
        <w:rPr>
          <w:rFonts w:eastAsia="Calibri"/>
          <w:szCs w:val="18"/>
          <w:lang w:eastAsia="en-US"/>
        </w:rPr>
        <w:t>Heeft de Inspectie van het Onderwijs volledig zicht op de lesmethoden, leesboekjes en aanvullende religieuze leermiddelen die op islamitische scholen worden gebruikt? Zo nee, hoe kan de Inspectie dan vaststellen of het onderwijs voldoet aan de burgerschapsopdracht en of sprake is van een sociaal veilige leeromgeving?</w:t>
      </w:r>
    </w:p>
    <w:p w:rsidR="00BB415B" w:rsidP="00BB415B" w:rsidRDefault="00BB415B" w14:paraId="0D9040C4" w14:textId="77777777">
      <w:pPr>
        <w:spacing w:after="160" w:line="259" w:lineRule="auto"/>
        <w:rPr>
          <w:rFonts w:eastAsia="Calibri"/>
          <w:szCs w:val="18"/>
          <w:lang w:eastAsia="en-US"/>
        </w:rPr>
      </w:pPr>
      <w:r w:rsidRPr="003326AF">
        <w:rPr>
          <w:rFonts w:eastAsia="Calibri"/>
          <w:szCs w:val="18"/>
          <w:lang w:eastAsia="en-US"/>
        </w:rPr>
        <w:t>Antwoord 5</w:t>
      </w:r>
      <w:r w:rsidRPr="003326AF">
        <w:rPr>
          <w:rFonts w:eastAsia="Calibri"/>
          <w:szCs w:val="18"/>
          <w:lang w:eastAsia="en-US"/>
        </w:rPr>
        <w:br/>
      </w:r>
      <w:r>
        <w:rPr>
          <w:rFonts w:eastAsia="Calibri"/>
          <w:szCs w:val="18"/>
          <w:lang w:eastAsia="en-US"/>
        </w:rPr>
        <w:t>De</w:t>
      </w:r>
      <w:r w:rsidRPr="003326AF">
        <w:rPr>
          <w:rFonts w:eastAsia="Calibri"/>
          <w:szCs w:val="18"/>
          <w:lang w:eastAsia="en-US"/>
        </w:rPr>
        <w:t xml:space="preserve"> inspectie houdt geen overzicht </w:t>
      </w:r>
      <w:r>
        <w:rPr>
          <w:rFonts w:eastAsia="Calibri"/>
          <w:szCs w:val="18"/>
          <w:lang w:eastAsia="en-US"/>
        </w:rPr>
        <w:t xml:space="preserve">bij </w:t>
      </w:r>
      <w:r w:rsidRPr="003326AF">
        <w:rPr>
          <w:rFonts w:eastAsia="Calibri"/>
          <w:szCs w:val="18"/>
          <w:lang w:eastAsia="en-US"/>
        </w:rPr>
        <w:t>van alle lesmethoden die op scholen worden gebruikt</w:t>
      </w:r>
      <w:r>
        <w:rPr>
          <w:rFonts w:eastAsia="Calibri"/>
          <w:szCs w:val="18"/>
          <w:lang w:eastAsia="en-US"/>
        </w:rPr>
        <w:t xml:space="preserve">, hiermee handelt zij conform de huidige wetgeving. </w:t>
      </w:r>
      <w:r w:rsidRPr="003326AF">
        <w:rPr>
          <w:rFonts w:eastAsia="Calibri"/>
          <w:szCs w:val="18"/>
          <w:lang w:eastAsia="en-US"/>
        </w:rPr>
        <w:t xml:space="preserve">. De inspectie betrekt in haar toezicht de manier waarop lesmateriaal </w:t>
      </w:r>
      <w:r>
        <w:rPr>
          <w:rFonts w:eastAsia="Calibri"/>
          <w:szCs w:val="18"/>
          <w:lang w:eastAsia="en-US"/>
        </w:rPr>
        <w:t xml:space="preserve">in de lessen </w:t>
      </w:r>
      <w:r w:rsidRPr="003326AF">
        <w:rPr>
          <w:rFonts w:eastAsia="Calibri"/>
          <w:szCs w:val="18"/>
          <w:lang w:eastAsia="en-US"/>
        </w:rPr>
        <w:t xml:space="preserve">wordt gebruikt om te beoordelen of de school handelt </w:t>
      </w:r>
      <w:r>
        <w:rPr>
          <w:rFonts w:eastAsia="Calibri"/>
          <w:szCs w:val="18"/>
          <w:lang w:eastAsia="en-US"/>
        </w:rPr>
        <w:t>conform</w:t>
      </w:r>
      <w:r w:rsidRPr="003326AF">
        <w:rPr>
          <w:rFonts w:eastAsia="Calibri"/>
          <w:szCs w:val="18"/>
          <w:lang w:eastAsia="en-US"/>
        </w:rPr>
        <w:t xml:space="preserve"> de wettelijke burgerschapsopdracht en de zorgplicht voor de veiligheid.</w:t>
      </w:r>
    </w:p>
    <w:p w:rsidR="00BB415B" w:rsidP="00BB415B" w:rsidRDefault="00BB415B" w14:paraId="72116675" w14:textId="77777777">
      <w:pPr>
        <w:spacing w:after="160" w:line="259" w:lineRule="auto"/>
        <w:rPr>
          <w:rFonts w:eastAsia="Calibri"/>
          <w:szCs w:val="18"/>
          <w:lang w:eastAsia="en-US"/>
        </w:rPr>
      </w:pPr>
      <w:r>
        <w:rPr>
          <w:rFonts w:eastAsia="Calibri"/>
          <w:szCs w:val="18"/>
          <w:lang w:eastAsia="en-US"/>
        </w:rPr>
        <w:t>Vraag 6</w:t>
      </w:r>
      <w:r>
        <w:rPr>
          <w:rFonts w:eastAsia="Calibri"/>
          <w:szCs w:val="18"/>
          <w:lang w:eastAsia="en-US"/>
        </w:rPr>
        <w:br/>
      </w:r>
      <w:r w:rsidRPr="00067544">
        <w:rPr>
          <w:rFonts w:eastAsia="Calibri"/>
          <w:szCs w:val="18"/>
          <w:lang w:eastAsia="en-US"/>
        </w:rPr>
        <w:t>Op welke wijze controleert de Inspectie of religieuze lesmaterialen niet alleen afzonderlijk, maar ook in hun onderlinge samenhang bijdragen aan een schoolcultuur die in overeenstemming is met de basiswaarden van de democratische rechtsstaat?</w:t>
      </w:r>
    </w:p>
    <w:p w:rsidRPr="00067544" w:rsidR="00BB415B" w:rsidP="00BB415B" w:rsidRDefault="00BB415B" w14:paraId="20948CBE" w14:textId="77777777">
      <w:pPr>
        <w:spacing w:after="160" w:line="259" w:lineRule="auto"/>
        <w:rPr>
          <w:rFonts w:eastAsia="Calibri"/>
          <w:szCs w:val="18"/>
          <w:lang w:eastAsia="en-US"/>
        </w:rPr>
      </w:pPr>
      <w:r>
        <w:rPr>
          <w:rFonts w:eastAsia="Calibri"/>
          <w:szCs w:val="18"/>
          <w:lang w:eastAsia="en-US"/>
        </w:rPr>
        <w:t>Antwoord 6</w:t>
      </w:r>
      <w:r>
        <w:rPr>
          <w:rFonts w:eastAsia="Calibri"/>
          <w:szCs w:val="18"/>
          <w:lang w:eastAsia="en-US"/>
        </w:rPr>
        <w:br/>
        <w:t xml:space="preserve">De inspectie houdt toezicht op het gebruik van lesmaterialen, afzonderlijk of </w:t>
      </w:r>
      <w:r>
        <w:rPr>
          <w:rFonts w:eastAsia="Calibri"/>
          <w:szCs w:val="18"/>
          <w:lang w:eastAsia="en-US"/>
        </w:rPr>
        <w:lastRenderedPageBreak/>
        <w:t xml:space="preserve">samen, en hoe dat zich verhoudt tot bijvoorbeeld de schoolcultuur. Uit de wettelijke burgerschapsopdracht volgt dat een schoolcultuur in overeenstemming moet zijn met de basiswaarden van de democratische rechtsstaat, waaronder vrijheid, gelijkwaardigheid en solidariteit. </w:t>
      </w:r>
    </w:p>
    <w:p w:rsidR="00BB415B" w:rsidP="00BB415B" w:rsidRDefault="00BB415B" w14:paraId="7DE820C6" w14:textId="77777777">
      <w:pPr>
        <w:spacing w:after="160" w:line="259" w:lineRule="auto"/>
        <w:rPr>
          <w:rFonts w:eastAsia="Calibri"/>
          <w:szCs w:val="18"/>
          <w:lang w:eastAsia="en-US"/>
        </w:rPr>
      </w:pPr>
      <w:r>
        <w:rPr>
          <w:rFonts w:eastAsia="Calibri"/>
          <w:szCs w:val="18"/>
          <w:lang w:eastAsia="en-US"/>
        </w:rPr>
        <w:t>Vraag 7</w:t>
      </w:r>
      <w:r>
        <w:rPr>
          <w:rFonts w:eastAsia="Calibri"/>
          <w:szCs w:val="18"/>
          <w:lang w:eastAsia="en-US"/>
        </w:rPr>
        <w:br/>
      </w:r>
      <w:r w:rsidRPr="00067544">
        <w:rPr>
          <w:rFonts w:eastAsia="Calibri"/>
          <w:szCs w:val="18"/>
          <w:lang w:eastAsia="en-US"/>
        </w:rPr>
        <w:t>Is bij u en de Inspectie bekend door welke personen, organisaties, uitgeverijen of religieuze instellingen de in de uitzending getoonde lesmethoden zijn ontwikkeld en verspreid? Zo ja, kunt u uiteenzetten welke partijen hierbij betrokken zijn?</w:t>
      </w:r>
    </w:p>
    <w:p w:rsidRPr="00067544" w:rsidR="00BB415B" w:rsidP="00BB415B" w:rsidRDefault="00BB415B" w14:paraId="4D3E3E45" w14:textId="77777777">
      <w:pPr>
        <w:spacing w:after="160" w:line="259" w:lineRule="auto"/>
        <w:rPr>
          <w:rFonts w:eastAsia="Calibri"/>
          <w:szCs w:val="18"/>
          <w:lang w:eastAsia="en-US"/>
        </w:rPr>
      </w:pPr>
      <w:r w:rsidRPr="00991014">
        <w:rPr>
          <w:rFonts w:eastAsia="Calibri"/>
          <w:szCs w:val="18"/>
          <w:lang w:eastAsia="en-US"/>
        </w:rPr>
        <w:t>Antwoord 7</w:t>
      </w:r>
      <w:r>
        <w:rPr>
          <w:rFonts w:eastAsia="Calibri"/>
          <w:szCs w:val="18"/>
          <w:lang w:eastAsia="en-US"/>
        </w:rPr>
        <w:br/>
        <w:t xml:space="preserve">De inspectie heeft kennisgenomen van het lesmateriaal dat in de genoemde uitzending wordt getoond, maar houdt geen toezicht de specifieke herkomst van de methoden. </w:t>
      </w:r>
    </w:p>
    <w:p w:rsidR="00BB415B" w:rsidP="00BB415B" w:rsidRDefault="00BB415B" w14:paraId="67E7BE19" w14:textId="77777777">
      <w:pPr>
        <w:spacing w:after="160" w:line="259" w:lineRule="auto"/>
        <w:rPr>
          <w:rFonts w:eastAsia="Calibri"/>
          <w:szCs w:val="18"/>
          <w:lang w:eastAsia="en-US"/>
        </w:rPr>
      </w:pPr>
      <w:r>
        <w:rPr>
          <w:rFonts w:eastAsia="Calibri"/>
          <w:szCs w:val="18"/>
          <w:lang w:eastAsia="en-US"/>
        </w:rPr>
        <w:t>Vraag 8</w:t>
      </w:r>
      <w:r>
        <w:rPr>
          <w:rFonts w:eastAsia="Calibri"/>
          <w:szCs w:val="18"/>
          <w:lang w:eastAsia="en-US"/>
        </w:rPr>
        <w:br/>
      </w:r>
      <w:r w:rsidRPr="00067544">
        <w:rPr>
          <w:rFonts w:eastAsia="Calibri"/>
          <w:szCs w:val="18"/>
          <w:lang w:eastAsia="en-US"/>
        </w:rPr>
        <w:t>Is bekend hoe de ontwikkeling, productie, aanschaf en verspreiding van deze lesmaterialen zijn gefinancierd, waaronder eventuele financiering door Nederlandse overheden, schoolbesturen, religieuze organisaties of buitenlandse personen, organisaties of overheden? Zo nee, bent u bereid dit te onderzoeken?</w:t>
      </w:r>
    </w:p>
    <w:p w:rsidR="00BB415B" w:rsidP="00BB415B" w:rsidRDefault="00BB415B" w14:paraId="4074A78A" w14:textId="77777777">
      <w:pPr>
        <w:spacing w:after="160" w:line="259" w:lineRule="auto"/>
        <w:rPr>
          <w:rFonts w:eastAsia="Calibri"/>
          <w:szCs w:val="18"/>
          <w:highlight w:val="yellow"/>
          <w:lang w:eastAsia="en-US"/>
        </w:rPr>
      </w:pPr>
      <w:r>
        <w:rPr>
          <w:rFonts w:eastAsia="Calibri"/>
          <w:szCs w:val="18"/>
          <w:lang w:eastAsia="en-US"/>
        </w:rPr>
        <w:t>Antwoord 8</w:t>
      </w:r>
      <w:r>
        <w:rPr>
          <w:rFonts w:eastAsia="Calibri"/>
          <w:szCs w:val="18"/>
          <w:lang w:eastAsia="en-US"/>
        </w:rPr>
        <w:br/>
        <w:t>D</w:t>
      </w:r>
      <w:r w:rsidRPr="00A41120">
        <w:rPr>
          <w:rFonts w:eastAsia="Calibri"/>
          <w:szCs w:val="18"/>
          <w:lang w:eastAsia="en-US"/>
        </w:rPr>
        <w:t xml:space="preserve">it is niet bekend. Voor de aanschaf van lesmaterialen ontvangen scholen centrale bekostiging in de vorm van een lumpsum, waarbinnen zij zelf bestedingsvrijheid hebben. </w:t>
      </w:r>
      <w:r>
        <w:rPr>
          <w:rFonts w:eastAsia="Calibri"/>
          <w:szCs w:val="18"/>
          <w:lang w:eastAsia="en-US"/>
        </w:rPr>
        <w:t>De inspectie houdt geen toezicht op de aanschaf van lesmaterialen door scholen</w:t>
      </w:r>
      <w:r w:rsidRPr="00A41120">
        <w:rPr>
          <w:rFonts w:eastAsia="Calibri"/>
          <w:szCs w:val="18"/>
          <w:lang w:eastAsia="en-US"/>
        </w:rPr>
        <w:t xml:space="preserve">. </w:t>
      </w:r>
      <w:r>
        <w:rPr>
          <w:rFonts w:eastAsia="Calibri"/>
          <w:szCs w:val="18"/>
          <w:lang w:eastAsia="en-US"/>
        </w:rPr>
        <w:t xml:space="preserve">Evenmin controleert de inspectie de financiële stromen van afzonderlijke uitgeverijen, ontwikkelaars of lesmaterialen. Indien signalen aanhouden over dergelijk lesmateriaal, bezie ik of nader toezicht op de herkomst van lesmateriaal van waarde kan zijn en wat daar wettelijk voor nodig is. brengen. </w:t>
      </w:r>
    </w:p>
    <w:p w:rsidR="00BB415B" w:rsidP="00BB415B" w:rsidRDefault="00BB415B" w14:paraId="564C2688" w14:textId="77777777">
      <w:pPr>
        <w:spacing w:after="160" w:line="259" w:lineRule="auto"/>
        <w:rPr>
          <w:rFonts w:eastAsia="Calibri"/>
          <w:szCs w:val="18"/>
          <w:lang w:eastAsia="en-US"/>
        </w:rPr>
      </w:pPr>
      <w:r>
        <w:rPr>
          <w:rFonts w:eastAsia="Calibri"/>
          <w:szCs w:val="18"/>
          <w:lang w:eastAsia="en-US"/>
        </w:rPr>
        <w:t>Vraag 9</w:t>
      </w:r>
      <w:r>
        <w:rPr>
          <w:rFonts w:eastAsia="Calibri"/>
          <w:szCs w:val="18"/>
          <w:lang w:eastAsia="en-US"/>
        </w:rPr>
        <w:br/>
      </w:r>
      <w:r w:rsidRPr="00067544">
        <w:rPr>
          <w:rFonts w:eastAsia="Calibri"/>
          <w:szCs w:val="18"/>
          <w:lang w:eastAsia="en-US"/>
        </w:rPr>
        <w:t>Worden deze lesmethoden centraal ingekocht of aanbevolen door samenwerkingsverbanden, koepelorganisaties of andere organisaties binnen het islamitisch onderwijs? Zo ja, welke organisaties betreft dit en op hoeveel scholen worden deze materialen gebruikt?</w:t>
      </w:r>
    </w:p>
    <w:p w:rsidR="00BB415B" w:rsidP="00BB415B" w:rsidRDefault="00BB415B" w14:paraId="426F2199" w14:textId="77777777">
      <w:pPr>
        <w:spacing w:after="160" w:line="259" w:lineRule="auto"/>
        <w:rPr>
          <w:rFonts w:eastAsia="Calibri"/>
          <w:szCs w:val="18"/>
          <w:lang w:eastAsia="en-US"/>
        </w:rPr>
      </w:pPr>
      <w:r>
        <w:rPr>
          <w:rFonts w:eastAsia="Calibri"/>
          <w:szCs w:val="18"/>
          <w:lang w:eastAsia="en-US"/>
        </w:rPr>
        <w:t>Antwoord 9</w:t>
      </w:r>
      <w:r>
        <w:rPr>
          <w:rFonts w:eastAsia="Calibri"/>
          <w:szCs w:val="18"/>
          <w:lang w:eastAsia="en-US"/>
        </w:rPr>
        <w:br/>
        <w:t xml:space="preserve">Scholen bepalen zelf hoe zij de inkoop van lesmateriaal organiseren. Dit kunnen zij doen als individuele school, maar ook op bestuursniveau of binnen een koepelorganisatie. Hier zijn geen overzichten of tellingen van. </w:t>
      </w:r>
    </w:p>
    <w:p w:rsidR="00BB415B" w:rsidP="00BB415B" w:rsidRDefault="00BB415B" w14:paraId="3C68BD87" w14:textId="77777777">
      <w:pPr>
        <w:spacing w:line="240" w:lineRule="auto"/>
        <w:rPr>
          <w:rFonts w:eastAsia="Calibri"/>
          <w:szCs w:val="18"/>
          <w:lang w:eastAsia="en-US"/>
        </w:rPr>
      </w:pPr>
      <w:r>
        <w:rPr>
          <w:rFonts w:eastAsia="Calibri"/>
          <w:szCs w:val="18"/>
          <w:lang w:eastAsia="en-US"/>
        </w:rPr>
        <w:br w:type="page"/>
      </w:r>
    </w:p>
    <w:p w:rsidR="00BB415B" w:rsidP="00BB415B" w:rsidRDefault="00BB415B" w14:paraId="193BC0CF" w14:textId="77777777">
      <w:pPr>
        <w:spacing w:after="160" w:line="259" w:lineRule="auto"/>
        <w:rPr>
          <w:rFonts w:eastAsia="Calibri"/>
          <w:szCs w:val="18"/>
          <w:lang w:eastAsia="en-US"/>
        </w:rPr>
      </w:pPr>
      <w:r>
        <w:rPr>
          <w:rFonts w:eastAsia="Calibri"/>
          <w:szCs w:val="18"/>
          <w:lang w:eastAsia="en-US"/>
        </w:rPr>
        <w:lastRenderedPageBreak/>
        <w:t>Vraag 10</w:t>
      </w:r>
      <w:r>
        <w:rPr>
          <w:rFonts w:eastAsia="Calibri"/>
          <w:szCs w:val="18"/>
          <w:lang w:eastAsia="en-US"/>
        </w:rPr>
        <w:br/>
      </w:r>
      <w:r w:rsidRPr="00067544">
        <w:rPr>
          <w:rFonts w:eastAsia="Calibri"/>
          <w:szCs w:val="18"/>
          <w:lang w:eastAsia="en-US"/>
        </w:rPr>
        <w:t>Welke wettelijke taken, bevoegdheden en mogelijkheden hebben gemeenten om toezicht te houden of in te grijpen wanneer binnen hun gemeente islamitische scholen worden opgericht of uitgebreid en er zorgen bestaan over de gebruikte lesmaterialen, de invulling van de burgerschapsopdracht of de sociale veiligheid van leerlingen? Acht u de huidige positie en het instrumentarium van gemeenten hierbij toereikend? Zo nee, bent u bereid gemeenten meer mogelijkheden te geven om dergelijke zorgen bij de Inspectie en het ministerie af te dwingen en opvolging daarvan te verlangen?</w:t>
      </w:r>
    </w:p>
    <w:p w:rsidRPr="003326AF" w:rsidR="00BB415B" w:rsidP="00BB415B" w:rsidRDefault="00BB415B" w14:paraId="246073BB" w14:textId="77777777">
      <w:pPr>
        <w:spacing w:after="160" w:line="259" w:lineRule="auto"/>
        <w:rPr>
          <w:rFonts w:eastAsia="Calibri"/>
          <w:szCs w:val="18"/>
          <w:lang w:eastAsia="en-US"/>
        </w:rPr>
      </w:pPr>
      <w:r>
        <w:rPr>
          <w:rFonts w:eastAsia="Calibri"/>
          <w:szCs w:val="18"/>
          <w:lang w:eastAsia="en-US"/>
        </w:rPr>
        <w:t>Antwoord 10</w:t>
      </w:r>
      <w:r>
        <w:rPr>
          <w:rFonts w:eastAsia="Calibri"/>
          <w:szCs w:val="18"/>
          <w:lang w:eastAsia="en-US"/>
        </w:rPr>
        <w:br/>
      </w:r>
      <w:r w:rsidRPr="003326AF">
        <w:rPr>
          <w:rFonts w:eastAsia="Calibri"/>
          <w:szCs w:val="18"/>
          <w:lang w:eastAsia="en-US"/>
        </w:rPr>
        <w:t>In de Grondwet is het onderwijs bestempeld als een verantwoordelijkheid van de regering. De inspectie houdt toezicht op het onderwijs en controleert of scholen aan de wettelijke eisen voldoen. Leven er binnen een gemeente zorgen over een school, dan kunnen zij di</w:t>
      </w:r>
      <w:r>
        <w:rPr>
          <w:rFonts w:eastAsia="Calibri"/>
          <w:szCs w:val="18"/>
          <w:lang w:eastAsia="en-US"/>
        </w:rPr>
        <w:t>e</w:t>
      </w:r>
      <w:r w:rsidRPr="003326AF">
        <w:rPr>
          <w:rFonts w:eastAsia="Calibri"/>
          <w:szCs w:val="18"/>
          <w:lang w:eastAsia="en-US"/>
        </w:rPr>
        <w:t xml:space="preserve"> overbrengen aan de inspectie. </w:t>
      </w:r>
    </w:p>
    <w:p w:rsidRPr="003326AF" w:rsidR="00BB415B" w:rsidP="00BB415B" w:rsidRDefault="00BB415B" w14:paraId="23449F0F" w14:textId="77777777">
      <w:pPr>
        <w:spacing w:after="160" w:line="259" w:lineRule="auto"/>
        <w:rPr>
          <w:rFonts w:eastAsia="Calibri"/>
          <w:szCs w:val="18"/>
          <w:lang w:eastAsia="en-US"/>
        </w:rPr>
      </w:pPr>
      <w:r w:rsidRPr="003326AF">
        <w:rPr>
          <w:rFonts w:eastAsia="Calibri"/>
          <w:szCs w:val="18"/>
          <w:lang w:eastAsia="en-US"/>
        </w:rPr>
        <w:t xml:space="preserve">Met het oog op de stichting van scholen specifiek heeft de gemeente de mogelijkheid om bij iedere stichtingsaanvraag hun zienswijze in te brengen. </w:t>
      </w:r>
      <w:r>
        <w:rPr>
          <w:rFonts w:eastAsia="Calibri"/>
          <w:szCs w:val="18"/>
          <w:lang w:eastAsia="en-US"/>
        </w:rPr>
        <w:t>De grondslag van een school is op zichzelf echter nooit een legitieme grond voor bezwaar.</w:t>
      </w:r>
      <w:r w:rsidRPr="003326AF">
        <w:rPr>
          <w:rFonts w:eastAsia="Calibri"/>
          <w:szCs w:val="18"/>
          <w:lang w:eastAsia="en-US"/>
        </w:rPr>
        <w:t xml:space="preserve"> </w:t>
      </w:r>
    </w:p>
    <w:p w:rsidRPr="003326AF" w:rsidR="00BB415B" w:rsidP="00BB415B" w:rsidRDefault="00BB415B" w14:paraId="1A96B8ED" w14:textId="77777777">
      <w:pPr>
        <w:spacing w:after="160" w:line="259" w:lineRule="auto"/>
        <w:rPr>
          <w:rFonts w:eastAsia="Calibri"/>
          <w:szCs w:val="18"/>
          <w:lang w:eastAsia="en-US"/>
        </w:rPr>
      </w:pPr>
      <w:r w:rsidRPr="003326AF">
        <w:rPr>
          <w:rFonts w:eastAsia="Calibri"/>
          <w:szCs w:val="18"/>
          <w:lang w:eastAsia="en-US"/>
        </w:rPr>
        <w:t>De beschreven rolverdeling tussen gemeente en Rijk acht ik passend bij de grondwettelijke uitgangspunt</w:t>
      </w:r>
      <w:r>
        <w:rPr>
          <w:rFonts w:eastAsia="Calibri"/>
          <w:szCs w:val="18"/>
          <w:lang w:eastAsia="en-US"/>
        </w:rPr>
        <w:t>en</w:t>
      </w:r>
      <w:r w:rsidRPr="003326AF">
        <w:rPr>
          <w:rFonts w:eastAsia="Calibri"/>
          <w:szCs w:val="18"/>
          <w:lang w:eastAsia="en-US"/>
        </w:rPr>
        <w:t xml:space="preserve"> en daarmee ook toereikend.  </w:t>
      </w:r>
    </w:p>
    <w:p w:rsidR="00BB415B" w:rsidP="00BB415B" w:rsidRDefault="00BB415B" w14:paraId="23411199" w14:textId="77777777">
      <w:pPr>
        <w:spacing w:after="160" w:line="259" w:lineRule="auto"/>
        <w:rPr>
          <w:rFonts w:eastAsia="Calibri"/>
          <w:szCs w:val="18"/>
          <w:lang w:eastAsia="en-US"/>
        </w:rPr>
      </w:pPr>
      <w:r>
        <w:rPr>
          <w:rFonts w:eastAsia="Calibri"/>
          <w:szCs w:val="18"/>
          <w:lang w:eastAsia="en-US"/>
        </w:rPr>
        <w:t>Vraag 11</w:t>
      </w:r>
      <w:r>
        <w:rPr>
          <w:rFonts w:eastAsia="Calibri"/>
          <w:szCs w:val="18"/>
          <w:lang w:eastAsia="en-US"/>
        </w:rPr>
        <w:br/>
      </w:r>
      <w:r w:rsidRPr="00067544">
        <w:rPr>
          <w:rFonts w:eastAsia="Calibri"/>
          <w:szCs w:val="18"/>
          <w:lang w:eastAsia="en-US"/>
        </w:rPr>
        <w:t>Hoe verhoudt het gebruik van de genoemde lesmaterialen zich volgens u tot de wettelijke burgerschapsopdracht, waaronder het bevorderen van respect voor de basiswaarden van de democratische rechtsstaat en het creëren van een schoolcultuur die daarmee in overeenstemming is?</w:t>
      </w:r>
    </w:p>
    <w:p w:rsidR="00BB415B" w:rsidP="00BB415B" w:rsidRDefault="00BB415B" w14:paraId="124CE896" w14:textId="77777777">
      <w:pPr>
        <w:spacing w:after="160" w:line="259" w:lineRule="auto"/>
        <w:rPr>
          <w:rFonts w:eastAsia="Calibri"/>
          <w:szCs w:val="18"/>
          <w:lang w:eastAsia="en-US"/>
        </w:rPr>
      </w:pPr>
      <w:r>
        <w:rPr>
          <w:rFonts w:eastAsia="Calibri"/>
          <w:szCs w:val="18"/>
          <w:lang w:eastAsia="en-US"/>
        </w:rPr>
        <w:t>Antwoord 11</w:t>
      </w:r>
      <w:r>
        <w:rPr>
          <w:rFonts w:eastAsia="Calibri"/>
          <w:szCs w:val="18"/>
          <w:lang w:eastAsia="en-US"/>
        </w:rPr>
        <w:br/>
        <w:t>Vanuit de wettelijke burgerschapsopdracht heeft een school de plicht om leerlingen kennis over en respect voor de basiswaarden van de democratische rechtsstaat bij te brengen. Dat houdt ook in dat respect voor verschillen de norm is, bijvoorbeeld in seksuele gerichtheid. De genoemde lesmaterialen passen daar niet bij en leiden ertoe dat de inspectie in haar toezicht extra aandacht heeft voor de invulling van de burgerschapsopdracht en het burgerschapsonderwijs op de betreffende school.</w:t>
      </w:r>
    </w:p>
    <w:p w:rsidR="00BB415B" w:rsidP="00BB415B" w:rsidRDefault="00BB415B" w14:paraId="2B837957" w14:textId="77777777">
      <w:pPr>
        <w:spacing w:after="160" w:line="259" w:lineRule="auto"/>
        <w:rPr>
          <w:rFonts w:eastAsia="Calibri"/>
          <w:szCs w:val="18"/>
          <w:lang w:eastAsia="en-US"/>
        </w:rPr>
      </w:pPr>
      <w:r>
        <w:rPr>
          <w:rFonts w:eastAsia="Calibri"/>
          <w:szCs w:val="18"/>
          <w:lang w:eastAsia="en-US"/>
        </w:rPr>
        <w:t>Vraag 12</w:t>
      </w:r>
      <w:r>
        <w:rPr>
          <w:rFonts w:eastAsia="Calibri"/>
          <w:szCs w:val="18"/>
          <w:lang w:eastAsia="en-US"/>
        </w:rPr>
        <w:br/>
      </w:r>
      <w:r w:rsidRPr="00067544">
        <w:rPr>
          <w:rFonts w:eastAsia="Calibri"/>
          <w:szCs w:val="18"/>
          <w:lang w:eastAsia="en-US"/>
        </w:rPr>
        <w:t>Deelt u de opvatting dat de vrijheid van onderwijs geen vrijbrief kan zijn om kinderen met publiek geld les te geven uit materialen die homoseksuele relaties stigmatiseren of in verband brengen met ziekte, vernietiging en maatschappelijke ontwrichting?</w:t>
      </w:r>
    </w:p>
    <w:p w:rsidR="00BB415B" w:rsidP="00BB415B" w:rsidRDefault="00BB415B" w14:paraId="6DD2D6F2" w14:textId="77777777">
      <w:pPr>
        <w:spacing w:after="160" w:line="259" w:lineRule="auto"/>
        <w:rPr>
          <w:rFonts w:eastAsia="Calibri"/>
          <w:szCs w:val="18"/>
          <w:lang w:eastAsia="en-US"/>
        </w:rPr>
      </w:pPr>
      <w:r>
        <w:rPr>
          <w:rFonts w:eastAsia="Calibri"/>
          <w:szCs w:val="18"/>
          <w:lang w:eastAsia="en-US"/>
        </w:rPr>
        <w:t>Antwoord 12</w:t>
      </w:r>
      <w:r>
        <w:rPr>
          <w:rFonts w:eastAsia="Calibri"/>
          <w:szCs w:val="18"/>
          <w:lang w:eastAsia="en-US"/>
        </w:rPr>
        <w:br/>
        <w:t xml:space="preserve">Ja, die opvatting deel ik. Het onderwijs moet voor iedereen veilig en vrij zijn, en geen voedingsbodem voor denkbeelden die indruisen tegen de basiswaarden van onze democratische rechtsstaat. Dat geldt overigens niet alleen voor het bekostigd onderwijs, maar bijvoorbeeld voor al het onderwijs, ook particulier. </w:t>
      </w:r>
    </w:p>
    <w:p w:rsidR="00BB415B" w:rsidP="00BB415B" w:rsidRDefault="00BB415B" w14:paraId="4C8CE1AC" w14:textId="77777777">
      <w:pPr>
        <w:spacing w:line="240" w:lineRule="auto"/>
        <w:rPr>
          <w:rFonts w:eastAsia="Calibri"/>
          <w:szCs w:val="18"/>
          <w:lang w:eastAsia="en-US"/>
        </w:rPr>
      </w:pPr>
      <w:r>
        <w:rPr>
          <w:rFonts w:eastAsia="Calibri"/>
          <w:szCs w:val="18"/>
          <w:lang w:eastAsia="en-US"/>
        </w:rPr>
        <w:br w:type="page"/>
      </w:r>
    </w:p>
    <w:p w:rsidR="00BB415B" w:rsidP="00BB415B" w:rsidRDefault="00BB415B" w14:paraId="53BA62B8" w14:textId="77777777">
      <w:pPr>
        <w:spacing w:after="160" w:line="259" w:lineRule="auto"/>
        <w:rPr>
          <w:rFonts w:eastAsia="Calibri"/>
          <w:szCs w:val="18"/>
          <w:lang w:eastAsia="en-US"/>
        </w:rPr>
      </w:pPr>
      <w:r>
        <w:rPr>
          <w:rFonts w:eastAsia="Calibri"/>
          <w:szCs w:val="18"/>
          <w:lang w:eastAsia="en-US"/>
        </w:rPr>
        <w:lastRenderedPageBreak/>
        <w:t>Vraag 13</w:t>
      </w:r>
      <w:r>
        <w:rPr>
          <w:rFonts w:eastAsia="Calibri"/>
          <w:szCs w:val="18"/>
          <w:lang w:eastAsia="en-US"/>
        </w:rPr>
        <w:br/>
      </w:r>
      <w:r w:rsidRPr="00067544">
        <w:rPr>
          <w:rFonts w:eastAsia="Calibri"/>
          <w:szCs w:val="18"/>
          <w:lang w:eastAsia="en-US"/>
        </w:rPr>
        <w:t>Welke mogelijkheden hebben de Inspectie en de staatssecretaris op dit moment om in te grijpen wanneer een school dergelijke lesmethoden gebruikt, maar volgens de huidige uitleg nog niet aantoonbaar de wettelijke ondergrens overschrijdt? Acht u dit instrumentarium toereikend?</w:t>
      </w:r>
    </w:p>
    <w:p w:rsidR="00BB415B" w:rsidP="00BB415B" w:rsidRDefault="00BB415B" w14:paraId="306A0184" w14:textId="77777777">
      <w:pPr>
        <w:spacing w:after="160" w:line="259" w:lineRule="auto"/>
        <w:rPr>
          <w:rFonts w:eastAsia="Calibri"/>
          <w:szCs w:val="18"/>
          <w:highlight w:val="yellow"/>
          <w:lang w:eastAsia="en-US"/>
        </w:rPr>
      </w:pPr>
      <w:r>
        <w:rPr>
          <w:rFonts w:eastAsia="Calibri"/>
          <w:szCs w:val="18"/>
          <w:lang w:eastAsia="en-US"/>
        </w:rPr>
        <w:t>Antwoord 13</w:t>
      </w:r>
      <w:r>
        <w:rPr>
          <w:rFonts w:eastAsia="Calibri"/>
          <w:szCs w:val="18"/>
          <w:lang w:eastAsia="en-US"/>
        </w:rPr>
        <w:br/>
      </w:r>
      <w:r w:rsidRPr="00E418FD">
        <w:rPr>
          <w:rFonts w:eastAsia="Calibri"/>
          <w:szCs w:val="18"/>
          <w:lang w:eastAsia="en-US"/>
        </w:rPr>
        <w:t xml:space="preserve">De inspectie ziet toe op de naleving van de wet en beoordeelt in dat kader of scholen voldoen aan de wettelijke eisen die de burgerschapsopdracht aan hen stelt. </w:t>
      </w:r>
      <w:r>
        <w:rPr>
          <w:rFonts w:eastAsia="Calibri"/>
          <w:szCs w:val="18"/>
          <w:lang w:eastAsia="en-US"/>
        </w:rPr>
        <w:t>Zo niet, dan krijgen scholen een herstelopdracht</w:t>
      </w:r>
      <w:r w:rsidRPr="00E418FD">
        <w:rPr>
          <w:rFonts w:eastAsia="Calibri"/>
          <w:szCs w:val="18"/>
          <w:lang w:eastAsia="en-US"/>
        </w:rPr>
        <w:t xml:space="preserve">. Zie verder het antwoord op vraag 14 voor een uitgebreidere beschrijving van het instrumentarium dat de inspectie en de minister hebben bij het niet naleven van wettelijke eisen. </w:t>
      </w:r>
    </w:p>
    <w:p w:rsidR="00BB415B" w:rsidP="00BB415B" w:rsidRDefault="00BB415B" w14:paraId="6DC8E22B" w14:textId="77777777">
      <w:pPr>
        <w:spacing w:after="160" w:line="259" w:lineRule="auto"/>
        <w:rPr>
          <w:rFonts w:eastAsia="Calibri"/>
          <w:szCs w:val="18"/>
          <w:lang w:eastAsia="en-US"/>
        </w:rPr>
      </w:pPr>
      <w:r>
        <w:rPr>
          <w:rFonts w:eastAsia="Calibri"/>
          <w:szCs w:val="18"/>
          <w:lang w:eastAsia="en-US"/>
        </w:rPr>
        <w:t>Vraag 14</w:t>
      </w:r>
      <w:r>
        <w:rPr>
          <w:rFonts w:eastAsia="Calibri"/>
          <w:szCs w:val="18"/>
          <w:lang w:eastAsia="en-US"/>
        </w:rPr>
        <w:br/>
      </w:r>
      <w:r w:rsidRPr="00067544">
        <w:rPr>
          <w:rFonts w:eastAsia="Calibri"/>
          <w:szCs w:val="18"/>
          <w:lang w:eastAsia="en-US"/>
        </w:rPr>
        <w:t>Kunt u de zogenoemde escalatieladder uiteenzetten waarnaar u in de uitzending van Goedenavond Nederland van 28 juli 2026 verwees, inclusief de verschillende interventies, de voorwaarden voor toepassing daarvan en de gemiddelde tijd die verstrijkt voordat tot een bekostigingssanctie of sluiting kan worden overgegaan? [3]</w:t>
      </w:r>
    </w:p>
    <w:p w:rsidRPr="00B14739" w:rsidR="00BB415B" w:rsidP="00BB415B" w:rsidRDefault="00BB415B" w14:paraId="4E9974D2" w14:textId="77777777">
      <w:pPr>
        <w:spacing w:after="160" w:line="259" w:lineRule="auto"/>
        <w:rPr>
          <w:rFonts w:eastAsia="Calibri"/>
          <w:szCs w:val="18"/>
          <w:lang w:eastAsia="en-US"/>
        </w:rPr>
      </w:pPr>
      <w:r>
        <w:rPr>
          <w:rFonts w:eastAsia="Calibri"/>
          <w:szCs w:val="18"/>
          <w:lang w:eastAsia="en-US"/>
        </w:rPr>
        <w:t>Antwoord 14</w:t>
      </w:r>
      <w:r>
        <w:rPr>
          <w:rFonts w:eastAsia="Calibri"/>
          <w:szCs w:val="18"/>
          <w:lang w:eastAsia="en-US"/>
        </w:rPr>
        <w:br/>
      </w:r>
      <w:r w:rsidRPr="00B14739">
        <w:rPr>
          <w:rFonts w:eastAsia="Calibri"/>
          <w:szCs w:val="18"/>
          <w:lang w:eastAsia="en-US"/>
        </w:rPr>
        <w:t xml:space="preserve">Wanneer de inspectie constateert dat een school in strijd handelt met de wettelijke burgerschapsopdracht, of met een andere wettelijke eis, geeft de inspectie in principe eerst een herstelopdracht. Dat is </w:t>
      </w:r>
      <w:r>
        <w:rPr>
          <w:rFonts w:eastAsia="Calibri"/>
          <w:szCs w:val="18"/>
          <w:lang w:eastAsia="en-US"/>
        </w:rPr>
        <w:t>de</w:t>
      </w:r>
      <w:r w:rsidRPr="00B14739">
        <w:rPr>
          <w:rFonts w:eastAsia="Calibri"/>
          <w:szCs w:val="18"/>
          <w:lang w:eastAsia="en-US"/>
        </w:rPr>
        <w:t xml:space="preserve"> opdracht aan een school om een vastgestelde tekortkoming te herstellen</w:t>
      </w:r>
      <w:r>
        <w:rPr>
          <w:rFonts w:eastAsia="Calibri"/>
          <w:szCs w:val="18"/>
          <w:lang w:eastAsia="en-US"/>
        </w:rPr>
        <w:t xml:space="preserve"> binnen een bepaalde termijn, maximaal een jaar</w:t>
      </w:r>
      <w:r w:rsidRPr="00B14739">
        <w:rPr>
          <w:rFonts w:eastAsia="Calibri"/>
          <w:szCs w:val="18"/>
          <w:lang w:eastAsia="en-US"/>
        </w:rPr>
        <w:t xml:space="preserve">.. Na de hersteltermijn doet de inspectie opnieuw een onderzoek. Is de tekortkoming dan nog niet hersteld, dan kan de </w:t>
      </w:r>
      <w:r>
        <w:rPr>
          <w:rFonts w:eastAsia="Calibri"/>
          <w:szCs w:val="18"/>
          <w:lang w:eastAsia="en-US"/>
        </w:rPr>
        <w:t>inspectie</w:t>
      </w:r>
      <w:r w:rsidRPr="00B14739">
        <w:rPr>
          <w:rFonts w:eastAsia="Calibri"/>
          <w:szCs w:val="18"/>
          <w:lang w:eastAsia="en-US"/>
        </w:rPr>
        <w:t xml:space="preserve"> een bekostigingssanctie opleggen. Bij de eerste sanctie </w:t>
      </w:r>
      <w:r>
        <w:rPr>
          <w:rFonts w:eastAsia="Calibri"/>
          <w:szCs w:val="18"/>
          <w:lang w:eastAsia="en-US"/>
        </w:rPr>
        <w:t>wordt</w:t>
      </w:r>
      <w:r w:rsidRPr="00B14739">
        <w:rPr>
          <w:rFonts w:eastAsia="Calibri"/>
          <w:szCs w:val="18"/>
          <w:lang w:eastAsia="en-US"/>
        </w:rPr>
        <w:t xml:space="preserve"> maximaal 15% van de maandelijkse bekostiging in</w:t>
      </w:r>
      <w:r>
        <w:rPr>
          <w:rFonts w:eastAsia="Calibri"/>
          <w:szCs w:val="18"/>
          <w:lang w:eastAsia="en-US"/>
        </w:rPr>
        <w:t>gehouden</w:t>
      </w:r>
      <w:r w:rsidRPr="00B14739">
        <w:rPr>
          <w:rFonts w:eastAsia="Calibri"/>
          <w:szCs w:val="18"/>
          <w:lang w:eastAsia="en-US"/>
        </w:rPr>
        <w:t xml:space="preserve">. Daarna loopt de sanctie gefaseerd op tot een uiteindelijke inhouding van 100% van de maandelijkse bekostiging. </w:t>
      </w:r>
    </w:p>
    <w:p w:rsidR="00BB415B" w:rsidP="00BB415B" w:rsidRDefault="00BB415B" w14:paraId="70237706" w14:textId="77777777">
      <w:pPr>
        <w:spacing w:after="160" w:line="259" w:lineRule="auto"/>
        <w:rPr>
          <w:rFonts w:eastAsia="Calibri"/>
          <w:szCs w:val="18"/>
          <w:lang w:eastAsia="en-US"/>
        </w:rPr>
      </w:pPr>
      <w:r w:rsidRPr="00B14739">
        <w:rPr>
          <w:rFonts w:eastAsia="Calibri"/>
          <w:szCs w:val="18"/>
          <w:lang w:eastAsia="en-US"/>
        </w:rPr>
        <w:t>Het proces verloopt iets anders wanneer de inspectie constateert dat een school structureel of flagrant in strijd handelt met de wettelijke burgerschapsopdracht en dat dit leidt of dreigt te leiden tot een ernstige aantasting van een of meer van de basiswaarden van de democratische rechtsstaat. De inspectie kan dan wanbeheer vaststellen</w:t>
      </w:r>
      <w:r>
        <w:rPr>
          <w:rFonts w:eastAsia="Calibri"/>
          <w:szCs w:val="18"/>
          <w:lang w:eastAsia="en-US"/>
        </w:rPr>
        <w:t xml:space="preserve"> en draagt de zaak over aan de minister, die vervolgens een aanwijzing kan opleggen. Dat is een set maatregelen die het schoolbestuur moet nemen om het wanbeheer te beëindigen. Dat moet het schoolbestuur op korte termijn doen, vaak binnen enkele weken. </w:t>
      </w:r>
      <w:r w:rsidRPr="00B14739">
        <w:rPr>
          <w:rFonts w:eastAsia="Calibri"/>
          <w:szCs w:val="18"/>
          <w:lang w:eastAsia="en-US"/>
        </w:rPr>
        <w:t xml:space="preserve">Bij zeer hoge urgentie </w:t>
      </w:r>
      <w:r>
        <w:rPr>
          <w:rFonts w:eastAsia="Calibri"/>
          <w:szCs w:val="18"/>
          <w:lang w:eastAsia="en-US"/>
        </w:rPr>
        <w:t xml:space="preserve">en de constatering van een redelijk vermoeden van wanbeheer door de inspectie </w:t>
      </w:r>
      <w:r w:rsidRPr="00B14739">
        <w:rPr>
          <w:rFonts w:eastAsia="Calibri"/>
          <w:szCs w:val="18"/>
          <w:lang w:eastAsia="en-US"/>
        </w:rPr>
        <w:t xml:space="preserve">kan </w:t>
      </w:r>
      <w:r>
        <w:rPr>
          <w:rFonts w:eastAsia="Calibri"/>
          <w:szCs w:val="18"/>
          <w:lang w:eastAsia="en-US"/>
        </w:rPr>
        <w:t xml:space="preserve">de minister ook een spoedaanwijzing opleggen en is het aan het schoolbestuur om meteen het wanbeheer te beëindigen, binnen enkele dagen. </w:t>
      </w:r>
    </w:p>
    <w:p w:rsidR="00BB415B" w:rsidP="00BB415B" w:rsidRDefault="00BB415B" w14:paraId="1B9A201C" w14:textId="77777777">
      <w:pPr>
        <w:spacing w:after="160" w:line="259" w:lineRule="auto"/>
        <w:rPr>
          <w:rFonts w:eastAsia="Calibri"/>
          <w:szCs w:val="18"/>
          <w:lang w:eastAsia="en-US"/>
        </w:rPr>
      </w:pPr>
      <w:r w:rsidRPr="00B14739">
        <w:rPr>
          <w:rFonts w:eastAsia="Calibri"/>
          <w:szCs w:val="18"/>
          <w:lang w:eastAsia="en-US"/>
        </w:rPr>
        <w:t>Als een school de (spoed)aanwijzing niet naleeft</w:t>
      </w:r>
      <w:r>
        <w:rPr>
          <w:rFonts w:eastAsia="Calibri"/>
          <w:szCs w:val="18"/>
          <w:lang w:eastAsia="en-US"/>
        </w:rPr>
        <w:t xml:space="preserve"> en het wanbeheer niet herstelt</w:t>
      </w:r>
      <w:r w:rsidRPr="00B14739">
        <w:rPr>
          <w:rFonts w:eastAsia="Calibri"/>
          <w:szCs w:val="18"/>
          <w:lang w:eastAsia="en-US"/>
        </w:rPr>
        <w:t xml:space="preserve">, kan de minister </w:t>
      </w:r>
      <w:r>
        <w:rPr>
          <w:rFonts w:eastAsia="Calibri"/>
          <w:szCs w:val="18"/>
          <w:lang w:eastAsia="en-US"/>
        </w:rPr>
        <w:t xml:space="preserve">direct </w:t>
      </w:r>
      <w:r w:rsidRPr="00B14739">
        <w:rPr>
          <w:rFonts w:eastAsia="Calibri"/>
          <w:szCs w:val="18"/>
          <w:lang w:eastAsia="en-US"/>
        </w:rPr>
        <w:t>een bekostigingssanctie opleggen</w:t>
      </w:r>
      <w:r>
        <w:rPr>
          <w:rFonts w:eastAsia="Calibri"/>
          <w:szCs w:val="18"/>
          <w:lang w:eastAsia="en-US"/>
        </w:rPr>
        <w:t xml:space="preserve"> en</w:t>
      </w:r>
      <w:r w:rsidRPr="00B14739">
        <w:rPr>
          <w:rFonts w:eastAsia="Calibri"/>
          <w:szCs w:val="18"/>
          <w:lang w:eastAsia="en-US"/>
        </w:rPr>
        <w:t xml:space="preserve"> </w:t>
      </w:r>
      <w:r>
        <w:rPr>
          <w:rFonts w:eastAsia="Calibri"/>
          <w:szCs w:val="18"/>
          <w:lang w:eastAsia="en-US"/>
        </w:rPr>
        <w:t>tot</w:t>
      </w:r>
      <w:r w:rsidRPr="00B14739">
        <w:rPr>
          <w:rFonts w:eastAsia="Calibri"/>
          <w:szCs w:val="18"/>
          <w:lang w:eastAsia="en-US"/>
        </w:rPr>
        <w:t xml:space="preserve"> 100%</w:t>
      </w:r>
      <w:r>
        <w:rPr>
          <w:rFonts w:eastAsia="Calibri"/>
          <w:szCs w:val="18"/>
          <w:lang w:eastAsia="en-US"/>
        </w:rPr>
        <w:t xml:space="preserve"> inhouden</w:t>
      </w:r>
      <w:r w:rsidRPr="00B14739">
        <w:rPr>
          <w:rFonts w:eastAsia="Calibri"/>
          <w:szCs w:val="18"/>
          <w:lang w:eastAsia="en-US"/>
        </w:rPr>
        <w:t xml:space="preserve"> van de maandelijkse bekostiging. Als een school een aanwijzing specifiek gericht op burgerschap of veiligheid niet naleeft en er sprake blijft van wanbeheer, kan de minister de bekostiging van een school geheel beëindigen</w:t>
      </w:r>
      <w:r>
        <w:rPr>
          <w:rFonts w:eastAsia="Calibri"/>
          <w:szCs w:val="18"/>
          <w:lang w:eastAsia="en-US"/>
        </w:rPr>
        <w:t xml:space="preserve"> (bij bijzondere scholen) of de school sluiten (bij openbare scholen)</w:t>
      </w:r>
      <w:r w:rsidRPr="00B14739">
        <w:rPr>
          <w:rFonts w:eastAsia="Calibri"/>
          <w:szCs w:val="18"/>
          <w:lang w:eastAsia="en-US"/>
        </w:rPr>
        <w:t>. Deze bevoegdheid kan alleen in uitzonderlijke gevallen worden ingezet als ultimum remediu</w:t>
      </w:r>
      <w:r>
        <w:rPr>
          <w:rFonts w:eastAsia="Calibri"/>
          <w:szCs w:val="18"/>
          <w:lang w:eastAsia="en-US"/>
        </w:rPr>
        <w:t>m.</w:t>
      </w:r>
    </w:p>
    <w:p w:rsidR="00BB415B" w:rsidP="00BB415B" w:rsidRDefault="00BB415B" w14:paraId="02CEA0A0" w14:textId="77777777">
      <w:pPr>
        <w:spacing w:after="160" w:line="259" w:lineRule="auto"/>
        <w:rPr>
          <w:rFonts w:eastAsia="Calibri"/>
          <w:szCs w:val="18"/>
          <w:lang w:eastAsia="en-US"/>
        </w:rPr>
      </w:pPr>
      <w:r>
        <w:rPr>
          <w:rFonts w:eastAsia="Calibri"/>
          <w:szCs w:val="18"/>
          <w:lang w:eastAsia="en-US"/>
        </w:rPr>
        <w:t>Vraag 15</w:t>
      </w:r>
      <w:r>
        <w:rPr>
          <w:rFonts w:eastAsia="Calibri"/>
          <w:szCs w:val="18"/>
          <w:lang w:eastAsia="en-US"/>
        </w:rPr>
        <w:br/>
      </w:r>
      <w:r w:rsidRPr="00067544">
        <w:rPr>
          <w:rFonts w:eastAsia="Calibri"/>
          <w:szCs w:val="18"/>
          <w:lang w:eastAsia="en-US"/>
        </w:rPr>
        <w:t xml:space="preserve">Deelt u de opvatting dat de huidige escalatieladder mogelijk onvoldoende mogelijkheden biedt om snel en effectief in te grijpen wanneer scholen structureel </w:t>
      </w:r>
      <w:r w:rsidRPr="00067544">
        <w:rPr>
          <w:rFonts w:eastAsia="Calibri"/>
          <w:szCs w:val="18"/>
          <w:lang w:eastAsia="en-US"/>
        </w:rPr>
        <w:lastRenderedPageBreak/>
        <w:t>gebruikmaken van lesmateriaal dat homoseksuelen en homoseksuele relaties stigmatiseert?</w:t>
      </w:r>
      <w:r w:rsidRPr="00067544">
        <w:rPr>
          <w:rFonts w:eastAsia="Calibri"/>
          <w:szCs w:val="18"/>
          <w:lang w:eastAsia="en-US"/>
        </w:rPr>
        <w:br/>
      </w:r>
      <w:r>
        <w:rPr>
          <w:rFonts w:eastAsia="Calibri"/>
          <w:szCs w:val="18"/>
          <w:lang w:eastAsia="en-US"/>
        </w:rPr>
        <w:br/>
      </w:r>
      <w:r w:rsidRPr="004D5861">
        <w:rPr>
          <w:rFonts w:eastAsia="Calibri"/>
          <w:szCs w:val="18"/>
          <w:lang w:eastAsia="en-US"/>
        </w:rPr>
        <w:t>Antwoord 15</w:t>
      </w:r>
      <w:r w:rsidRPr="004D5861">
        <w:rPr>
          <w:rFonts w:eastAsia="Calibri"/>
          <w:szCs w:val="18"/>
          <w:lang w:eastAsia="en-US"/>
        </w:rPr>
        <w:br/>
      </w:r>
      <w:r>
        <w:rPr>
          <w:rFonts w:eastAsia="Calibri"/>
          <w:szCs w:val="18"/>
          <w:lang w:eastAsia="en-US"/>
        </w:rPr>
        <w:t>W</w:t>
      </w:r>
      <w:r w:rsidRPr="004D5861">
        <w:rPr>
          <w:rFonts w:eastAsia="Calibri"/>
          <w:szCs w:val="18"/>
          <w:lang w:eastAsia="en-US"/>
        </w:rPr>
        <w:t xml:space="preserve">aar het de wettelijke burgerschapsopdracht betreft, </w:t>
      </w:r>
      <w:r>
        <w:rPr>
          <w:rFonts w:eastAsia="Calibri"/>
          <w:szCs w:val="18"/>
          <w:lang w:eastAsia="en-US"/>
        </w:rPr>
        <w:t>hebben de inspectie en de minister</w:t>
      </w:r>
      <w:r w:rsidRPr="004D5861">
        <w:rPr>
          <w:rFonts w:eastAsia="Calibri"/>
          <w:szCs w:val="18"/>
          <w:lang w:eastAsia="en-US"/>
        </w:rPr>
        <w:t xml:space="preserve"> diverse instrumenten tot </w:t>
      </w:r>
      <w:r>
        <w:rPr>
          <w:rFonts w:eastAsia="Calibri"/>
          <w:szCs w:val="18"/>
          <w:lang w:eastAsia="en-US"/>
        </w:rPr>
        <w:t>hun</w:t>
      </w:r>
      <w:r w:rsidRPr="004D5861">
        <w:rPr>
          <w:rFonts w:eastAsia="Calibri"/>
          <w:szCs w:val="18"/>
          <w:lang w:eastAsia="en-US"/>
        </w:rPr>
        <w:t xml:space="preserve"> beschikking om in te grijpen wanneer scholen de wet niet naleven. Sinds de inwerkingtreding van de Wet uitbreiding bestuurlijk instrumentarium in 2023 heeft de minister de mogelijkheid om</w:t>
      </w:r>
      <w:r>
        <w:rPr>
          <w:rFonts w:eastAsia="Calibri"/>
          <w:szCs w:val="18"/>
          <w:lang w:eastAsia="en-US"/>
        </w:rPr>
        <w:t xml:space="preserve"> sneller in te grijpen. Het opleggen van een </w:t>
      </w:r>
      <w:proofErr w:type="spellStart"/>
      <w:r>
        <w:rPr>
          <w:rFonts w:eastAsia="Calibri"/>
          <w:szCs w:val="18"/>
          <w:lang w:eastAsia="en-US"/>
        </w:rPr>
        <w:t>spoedaanwijziging</w:t>
      </w:r>
      <w:proofErr w:type="spellEnd"/>
      <w:r>
        <w:rPr>
          <w:rFonts w:eastAsia="Calibri"/>
          <w:szCs w:val="18"/>
          <w:lang w:eastAsia="en-US"/>
        </w:rPr>
        <w:t>, zoals gebeurde bij scholen die niet voornemens waren de doorstroomtoets af te nemen, is hiervan een voorbeeld. In sommige gevallen kan de minister echter alsnog minder snel ingrijpen dan gewenst.</w:t>
      </w:r>
      <w:r w:rsidRPr="004D5861">
        <w:rPr>
          <w:rFonts w:eastAsia="Calibri"/>
          <w:szCs w:val="18"/>
          <w:lang w:eastAsia="en-US"/>
        </w:rPr>
        <w:t xml:space="preserve"> Dit najaar wordt</w:t>
      </w:r>
      <w:r>
        <w:rPr>
          <w:rFonts w:eastAsia="Calibri"/>
          <w:szCs w:val="18"/>
          <w:lang w:eastAsia="en-US"/>
        </w:rPr>
        <w:t xml:space="preserve"> gestart met de evaluatie van</w:t>
      </w:r>
      <w:r w:rsidRPr="004D5861">
        <w:rPr>
          <w:rFonts w:eastAsia="Calibri"/>
          <w:szCs w:val="18"/>
          <w:lang w:eastAsia="en-US"/>
        </w:rPr>
        <w:t xml:space="preserve"> de Wet. </w:t>
      </w:r>
      <w:r>
        <w:rPr>
          <w:rFonts w:eastAsia="Calibri"/>
          <w:szCs w:val="18"/>
          <w:lang w:eastAsia="en-US"/>
        </w:rPr>
        <w:t>Via de evaluatie, die in het voorjaar van 2028 gereedkomt, zal inzicht worden verkregen in de doeltreffendheid, doelmatigheid en de effecten van deze wet in de praktijk. De evaluatie moet vaststellen of de wet heeft geleid tot de gewenste kwaliteitsverbeteringen en (eventuele) aanbevelingen benoemen voor verbetering. Ik zal bezien of die aanbevelingen en de ervaringen die worden opgedaan naast de evaluatie moeten leiden tot aanpassingen van de wet om waar gewenst sneller te kunnen optreden.</w:t>
      </w:r>
    </w:p>
    <w:p w:rsidR="00BB415B" w:rsidP="00BB415B" w:rsidRDefault="00BB415B" w14:paraId="4BF4D46B" w14:textId="77777777">
      <w:pPr>
        <w:spacing w:after="160" w:line="259" w:lineRule="auto"/>
        <w:rPr>
          <w:rFonts w:eastAsia="Calibri"/>
          <w:szCs w:val="18"/>
          <w:highlight w:val="yellow"/>
          <w:lang w:eastAsia="en-US"/>
        </w:rPr>
      </w:pPr>
      <w:r>
        <w:rPr>
          <w:rFonts w:eastAsia="Calibri"/>
          <w:szCs w:val="18"/>
          <w:lang w:eastAsia="en-US"/>
        </w:rPr>
        <w:t>Vraag 16</w:t>
      </w:r>
      <w:r>
        <w:rPr>
          <w:rFonts w:eastAsia="Calibri"/>
          <w:szCs w:val="18"/>
          <w:lang w:eastAsia="en-US"/>
        </w:rPr>
        <w:br/>
      </w:r>
      <w:r w:rsidRPr="00067544">
        <w:rPr>
          <w:rFonts w:eastAsia="Calibri"/>
          <w:szCs w:val="18"/>
          <w:lang w:eastAsia="en-US"/>
        </w:rPr>
        <w:t>Bent u bereid de escalatieladder en de onderliggende wet- en regelgeving te herzien, zodat scholen die structureel dergelijke lesmethoden gebruiken sneller een aanwijzing, bekostigingssanctie of, als ultimum remedium, sluiting tegemoet kunnen zien?</w:t>
      </w:r>
      <w:r w:rsidRPr="00067544">
        <w:rPr>
          <w:rFonts w:eastAsia="Calibri"/>
          <w:szCs w:val="18"/>
          <w:lang w:eastAsia="en-US"/>
        </w:rPr>
        <w:br/>
      </w:r>
      <w:r>
        <w:rPr>
          <w:rFonts w:eastAsia="Calibri"/>
          <w:szCs w:val="18"/>
          <w:lang w:eastAsia="en-US"/>
        </w:rPr>
        <w:br/>
        <w:t>Antwoord 16</w:t>
      </w:r>
      <w:r>
        <w:rPr>
          <w:rFonts w:eastAsia="Calibri"/>
          <w:szCs w:val="18"/>
          <w:lang w:eastAsia="en-US"/>
        </w:rPr>
        <w:br/>
        <w:t>Dit</w:t>
      </w:r>
      <w:r w:rsidRPr="004D5861">
        <w:rPr>
          <w:rFonts w:eastAsia="Calibri"/>
          <w:szCs w:val="18"/>
          <w:lang w:eastAsia="en-US"/>
        </w:rPr>
        <w:t xml:space="preserve"> najaar </w:t>
      </w:r>
      <w:r>
        <w:rPr>
          <w:rFonts w:eastAsia="Calibri"/>
          <w:szCs w:val="18"/>
          <w:lang w:eastAsia="en-US"/>
        </w:rPr>
        <w:t xml:space="preserve">start </w:t>
      </w:r>
      <w:r w:rsidRPr="004D5861">
        <w:rPr>
          <w:rFonts w:eastAsia="Calibri"/>
          <w:szCs w:val="18"/>
          <w:lang w:eastAsia="en-US"/>
        </w:rPr>
        <w:t>een evaluatie van de Wet uitbreiding bestuurlijk instrumentarium</w:t>
      </w:r>
      <w:r>
        <w:rPr>
          <w:rFonts w:eastAsia="Calibri"/>
          <w:szCs w:val="18"/>
          <w:lang w:eastAsia="en-US"/>
        </w:rPr>
        <w:t>.</w:t>
      </w:r>
      <w:r w:rsidRPr="004D5861">
        <w:rPr>
          <w:rFonts w:eastAsia="Calibri"/>
          <w:szCs w:val="18"/>
          <w:lang w:eastAsia="en-US"/>
        </w:rPr>
        <w:t xml:space="preserve"> In die evaluatie wordt ook bezien of verdere uitbreiding van het huidige instrumentarium wenselijk en noodzakelijk is. </w:t>
      </w:r>
      <w:r>
        <w:rPr>
          <w:rFonts w:eastAsia="Calibri"/>
          <w:szCs w:val="18"/>
          <w:lang w:eastAsia="en-US"/>
        </w:rPr>
        <w:t>De evaluatie moet vaststellen of de wet heeft geleid tot de gewenste kwaliteitsverbeteringen en (eventuele) aanbevelingen benoemen voor verbetering.</w:t>
      </w:r>
    </w:p>
    <w:p w:rsidR="00BB415B" w:rsidP="00BB415B" w:rsidRDefault="00BB415B" w14:paraId="0A85F2DB" w14:textId="77777777">
      <w:pPr>
        <w:spacing w:after="160" w:line="259" w:lineRule="auto"/>
        <w:rPr>
          <w:rFonts w:eastAsia="Calibri"/>
          <w:szCs w:val="18"/>
          <w:lang w:eastAsia="en-US"/>
        </w:rPr>
      </w:pPr>
      <w:r>
        <w:rPr>
          <w:rFonts w:eastAsia="Calibri"/>
          <w:szCs w:val="18"/>
          <w:lang w:eastAsia="en-US"/>
        </w:rPr>
        <w:t>Vraag 17</w:t>
      </w:r>
      <w:r>
        <w:rPr>
          <w:rFonts w:eastAsia="Calibri"/>
          <w:szCs w:val="18"/>
          <w:lang w:eastAsia="en-US"/>
        </w:rPr>
        <w:br/>
      </w:r>
      <w:r w:rsidRPr="00067544">
        <w:rPr>
          <w:rFonts w:eastAsia="Calibri"/>
          <w:szCs w:val="18"/>
          <w:lang w:eastAsia="en-US"/>
        </w:rPr>
        <w:t xml:space="preserve">Uit onderzoek van het </w:t>
      </w:r>
      <w:proofErr w:type="spellStart"/>
      <w:r w:rsidRPr="00067544">
        <w:rPr>
          <w:rFonts w:eastAsia="Calibri"/>
          <w:szCs w:val="18"/>
          <w:lang w:eastAsia="en-US"/>
        </w:rPr>
        <w:t>EenVandaag</w:t>
      </w:r>
      <w:proofErr w:type="spellEnd"/>
      <w:r w:rsidRPr="00067544">
        <w:rPr>
          <w:rFonts w:eastAsia="Calibri"/>
          <w:szCs w:val="18"/>
          <w:lang w:eastAsia="en-US"/>
        </w:rPr>
        <w:t xml:space="preserve"> Opiniepanel blijkt dat 70 procent van de ondervraagde </w:t>
      </w:r>
      <w:proofErr w:type="spellStart"/>
      <w:r w:rsidRPr="00067544">
        <w:rPr>
          <w:rFonts w:eastAsia="Calibri"/>
          <w:szCs w:val="18"/>
          <w:lang w:eastAsia="en-US"/>
        </w:rPr>
        <w:t>lhbti’ers</w:t>
      </w:r>
      <w:proofErr w:type="spellEnd"/>
      <w:r w:rsidRPr="00067544">
        <w:rPr>
          <w:rFonts w:eastAsia="Calibri"/>
          <w:szCs w:val="18"/>
          <w:lang w:eastAsia="en-US"/>
        </w:rPr>
        <w:t xml:space="preserve"> het als een probleem ervaart om de eigen seksuele oriëntatie of genderidentiteit in het openbaar te tonen en dat zij weerstand vooral ervaren vanuit religieuze en extreemrechtse hoek, waarbij met name de islam wordt genoemd. [4] Hoe beoordeelt u deze uitkomsten?</w:t>
      </w:r>
      <w:r w:rsidRPr="00067544">
        <w:rPr>
          <w:rFonts w:eastAsia="Calibri"/>
          <w:szCs w:val="18"/>
          <w:lang w:eastAsia="en-US"/>
        </w:rPr>
        <w:br/>
      </w:r>
      <w:r>
        <w:rPr>
          <w:rFonts w:eastAsia="Calibri"/>
          <w:szCs w:val="18"/>
          <w:lang w:eastAsia="en-US"/>
        </w:rPr>
        <w:br/>
        <w:t>Antwoord 17</w:t>
      </w:r>
      <w:r>
        <w:rPr>
          <w:rFonts w:eastAsia="Calibri"/>
          <w:szCs w:val="18"/>
          <w:lang w:eastAsia="en-US"/>
        </w:rPr>
        <w:br/>
        <w:t xml:space="preserve">Ik vind het vreselijk dat mensen zich niet geaccepteerd voelen vanwege hun seksuele gerichtheid of genderidentiteit. </w:t>
      </w:r>
      <w:r w:rsidRPr="002E204A">
        <w:rPr>
          <w:rFonts w:eastAsia="Calibri"/>
          <w:szCs w:val="18"/>
          <w:lang w:eastAsia="en-US"/>
        </w:rPr>
        <w:t>In Nederland moet iedereen in veiligheid en vrijheid zichzelf kunnen zijn</w:t>
      </w:r>
      <w:r>
        <w:rPr>
          <w:rFonts w:eastAsia="Calibri"/>
          <w:szCs w:val="18"/>
          <w:lang w:eastAsia="en-US"/>
        </w:rPr>
        <w:t xml:space="preserve"> en zich gelijkwaardig weten</w:t>
      </w:r>
      <w:r w:rsidRPr="002E204A">
        <w:rPr>
          <w:rFonts w:eastAsia="Calibri"/>
          <w:szCs w:val="18"/>
          <w:lang w:eastAsia="en-US"/>
        </w:rPr>
        <w:t xml:space="preserve">, ongeacht seksuele gerichtheid of genderidentiteit. Dat geldt overal: op school, tijdens het sporten, op de werkvloer en online. Helaas laten verschillende onderzoeken zien dat </w:t>
      </w:r>
      <w:proofErr w:type="spellStart"/>
      <w:r w:rsidRPr="002E204A">
        <w:rPr>
          <w:rFonts w:eastAsia="Calibri"/>
          <w:szCs w:val="18"/>
          <w:lang w:eastAsia="en-US"/>
        </w:rPr>
        <w:t>lhbtiq+</w:t>
      </w:r>
      <w:proofErr w:type="spellEnd"/>
      <w:r w:rsidRPr="002E204A">
        <w:rPr>
          <w:rFonts w:eastAsia="Calibri"/>
          <w:szCs w:val="18"/>
          <w:lang w:eastAsia="en-US"/>
        </w:rPr>
        <w:t xml:space="preserve"> personen nog altijd een hogere mate van onveiligheid ervaren. De resultaten van dit onderzoek zijn niet verrassend, maar daarom niet minder zorgwekkend. Ik vind het schrijnend dat </w:t>
      </w:r>
      <w:r>
        <w:rPr>
          <w:rFonts w:eastAsia="Calibri"/>
          <w:szCs w:val="18"/>
          <w:lang w:eastAsia="en-US"/>
        </w:rPr>
        <w:t xml:space="preserve">het voor </w:t>
      </w:r>
      <w:r w:rsidRPr="002E204A">
        <w:rPr>
          <w:rFonts w:eastAsia="Calibri"/>
          <w:szCs w:val="18"/>
          <w:lang w:eastAsia="en-US"/>
        </w:rPr>
        <w:t xml:space="preserve">een ruime meerderheid van de </w:t>
      </w:r>
      <w:proofErr w:type="spellStart"/>
      <w:r w:rsidRPr="002E204A">
        <w:rPr>
          <w:rFonts w:eastAsia="Calibri"/>
          <w:szCs w:val="18"/>
          <w:lang w:eastAsia="en-US"/>
        </w:rPr>
        <w:t>lhbtiq</w:t>
      </w:r>
      <w:proofErr w:type="spellEnd"/>
      <w:r w:rsidRPr="002E204A">
        <w:rPr>
          <w:rFonts w:eastAsia="Calibri"/>
          <w:szCs w:val="18"/>
          <w:lang w:eastAsia="en-US"/>
        </w:rPr>
        <w:t xml:space="preserve">+-gemeenschap een probleem is om hun seksuele gerichtheid in het openbaar te laten zien. De signalen dat </w:t>
      </w:r>
      <w:proofErr w:type="spellStart"/>
      <w:r w:rsidRPr="002E204A">
        <w:rPr>
          <w:rFonts w:eastAsia="Calibri"/>
          <w:szCs w:val="18"/>
          <w:lang w:eastAsia="en-US"/>
        </w:rPr>
        <w:t>lhbtiq+</w:t>
      </w:r>
      <w:proofErr w:type="spellEnd"/>
      <w:r w:rsidRPr="002E204A">
        <w:rPr>
          <w:rFonts w:eastAsia="Calibri"/>
          <w:szCs w:val="18"/>
          <w:lang w:eastAsia="en-US"/>
        </w:rPr>
        <w:t xml:space="preserve"> personen weerstand ervaren uit religieuze en extreemrechts hoek, zijn bekend. </w:t>
      </w:r>
      <w:r>
        <w:rPr>
          <w:rFonts w:eastAsia="Calibri"/>
          <w:szCs w:val="18"/>
          <w:lang w:eastAsia="en-US"/>
        </w:rPr>
        <w:t xml:space="preserve">Op basis van nadere onderzoeksresultaten die we in 2027 verwachten, bekijken we of aanvullend </w:t>
      </w:r>
      <w:r>
        <w:rPr>
          <w:rFonts w:eastAsia="Calibri"/>
          <w:szCs w:val="18"/>
          <w:lang w:eastAsia="en-US"/>
        </w:rPr>
        <w:lastRenderedPageBreak/>
        <w:t xml:space="preserve">onderzoek en inzichten nodig zijn met betrekking tot de oorzaken van dalende acceptatie in relatie tot onder andere de </w:t>
      </w:r>
      <w:proofErr w:type="spellStart"/>
      <w:r>
        <w:rPr>
          <w:rFonts w:eastAsia="Calibri"/>
          <w:szCs w:val="18"/>
          <w:lang w:eastAsia="en-US"/>
        </w:rPr>
        <w:t>manosfeer</w:t>
      </w:r>
      <w:proofErr w:type="spellEnd"/>
      <w:r>
        <w:rPr>
          <w:rFonts w:eastAsia="Calibri"/>
          <w:szCs w:val="18"/>
          <w:lang w:eastAsia="en-US"/>
        </w:rPr>
        <w:t xml:space="preserve"> en religieus conservatisme.</w:t>
      </w:r>
    </w:p>
    <w:p w:rsidR="00BB415B" w:rsidP="00BB415B" w:rsidRDefault="00BB415B" w14:paraId="4FC267D7" w14:textId="77777777">
      <w:pPr>
        <w:spacing w:line="240" w:lineRule="auto"/>
        <w:rPr>
          <w:rFonts w:eastAsia="Calibri"/>
          <w:szCs w:val="18"/>
          <w:lang w:eastAsia="en-US"/>
        </w:rPr>
      </w:pPr>
      <w:r>
        <w:rPr>
          <w:rFonts w:eastAsia="Calibri"/>
          <w:szCs w:val="18"/>
          <w:lang w:eastAsia="en-US"/>
        </w:rPr>
        <w:br w:type="page"/>
      </w:r>
    </w:p>
    <w:p w:rsidR="00BB415B" w:rsidP="00BB415B" w:rsidRDefault="00BB415B" w14:paraId="70168A5B" w14:textId="77777777">
      <w:pPr>
        <w:spacing w:after="160" w:line="259" w:lineRule="auto"/>
        <w:rPr>
          <w:rFonts w:eastAsia="Calibri"/>
          <w:szCs w:val="18"/>
          <w:lang w:eastAsia="en-US"/>
        </w:rPr>
      </w:pPr>
      <w:r>
        <w:rPr>
          <w:rFonts w:eastAsia="Calibri"/>
          <w:szCs w:val="18"/>
          <w:lang w:eastAsia="en-US"/>
        </w:rPr>
        <w:lastRenderedPageBreak/>
        <w:t>Vraag 18</w:t>
      </w:r>
      <w:r>
        <w:rPr>
          <w:rFonts w:eastAsia="Calibri"/>
          <w:szCs w:val="18"/>
          <w:lang w:eastAsia="en-US"/>
        </w:rPr>
        <w:br/>
      </w:r>
      <w:r w:rsidRPr="00067544">
        <w:rPr>
          <w:rFonts w:eastAsia="Calibri"/>
          <w:szCs w:val="18"/>
          <w:lang w:eastAsia="en-US"/>
        </w:rPr>
        <w:t xml:space="preserve">Deelt u de zorg dat onderwijs waarin homoseksualiteit expliciet negatief of bedreigend wordt voorgesteld, kan bijdragen aan het maatschappelijke klimaat waarin </w:t>
      </w:r>
      <w:proofErr w:type="spellStart"/>
      <w:r w:rsidRPr="00067544">
        <w:rPr>
          <w:rFonts w:eastAsia="Calibri"/>
          <w:szCs w:val="18"/>
          <w:lang w:eastAsia="en-US"/>
        </w:rPr>
        <w:t>lhbti’ers</w:t>
      </w:r>
      <w:proofErr w:type="spellEnd"/>
      <w:r w:rsidRPr="00067544">
        <w:rPr>
          <w:rFonts w:eastAsia="Calibri"/>
          <w:szCs w:val="18"/>
          <w:lang w:eastAsia="en-US"/>
        </w:rPr>
        <w:t xml:space="preserve"> aangeven hun gedrag, kleding en uitingen aan te passen uit angst voor negatieve reacties?</w:t>
      </w:r>
    </w:p>
    <w:p w:rsidR="00BB415B" w:rsidP="00BB415B" w:rsidRDefault="00BB415B" w14:paraId="2BC6AA70" w14:textId="77777777">
      <w:pPr>
        <w:spacing w:after="160" w:line="259" w:lineRule="auto"/>
        <w:rPr>
          <w:rFonts w:eastAsia="Calibri"/>
          <w:szCs w:val="18"/>
          <w:lang w:eastAsia="en-US"/>
        </w:rPr>
      </w:pPr>
      <w:r>
        <w:rPr>
          <w:rFonts w:eastAsia="Calibri"/>
          <w:szCs w:val="18"/>
          <w:lang w:eastAsia="en-US"/>
        </w:rPr>
        <w:t>Antwoord 18</w:t>
      </w:r>
      <w:r>
        <w:rPr>
          <w:rFonts w:eastAsia="Calibri"/>
          <w:szCs w:val="18"/>
          <w:lang w:eastAsia="en-US"/>
        </w:rPr>
        <w:br/>
        <w:t xml:space="preserve">Ja, deze zorg deel ik. Ik kan mij goed voorstellen dat als de schoolcultuur homoseksualiteit negatief voorstelt, </w:t>
      </w:r>
      <w:proofErr w:type="spellStart"/>
      <w:r>
        <w:rPr>
          <w:rFonts w:eastAsia="Calibri"/>
          <w:szCs w:val="18"/>
          <w:lang w:eastAsia="en-US"/>
        </w:rPr>
        <w:t>lhbtiq+</w:t>
      </w:r>
      <w:proofErr w:type="spellEnd"/>
      <w:r>
        <w:rPr>
          <w:rFonts w:eastAsia="Calibri"/>
          <w:szCs w:val="18"/>
          <w:lang w:eastAsia="en-US"/>
        </w:rPr>
        <w:t xml:space="preserve"> leerlingen zich onveilig voelen en dat zij dit de rest van hun leven met zich meedragen. Dat is onacceptabel. Daarom vraagt de wettelijke burgerschapsopdracht van scholen dat zij zorgdragen voor een schoolcultuur </w:t>
      </w:r>
      <w:proofErr w:type="spellStart"/>
      <w:r>
        <w:rPr>
          <w:rFonts w:eastAsia="Calibri"/>
          <w:szCs w:val="18"/>
          <w:lang w:eastAsia="en-US"/>
        </w:rPr>
        <w:t>vanuitde</w:t>
      </w:r>
      <w:proofErr w:type="spellEnd"/>
      <w:r>
        <w:rPr>
          <w:rFonts w:eastAsia="Calibri"/>
          <w:szCs w:val="18"/>
          <w:lang w:eastAsia="en-US"/>
        </w:rPr>
        <w:t xml:space="preserve"> basiswaarden van de democratische rechtsstaat en waarin iedereen zich veilig en geaccepteerd weet. Doen ze dit niet, dan handelen ze in strijd met de wet en zal de inspectie herstel afdwingen.</w:t>
      </w:r>
    </w:p>
    <w:p w:rsidR="00BB415B" w:rsidP="00BB415B" w:rsidRDefault="00BB415B" w14:paraId="7F855B62" w14:textId="77777777">
      <w:pPr>
        <w:spacing w:after="160" w:line="259" w:lineRule="auto"/>
        <w:rPr>
          <w:rFonts w:eastAsia="Calibri"/>
          <w:szCs w:val="18"/>
          <w:lang w:eastAsia="en-US"/>
        </w:rPr>
      </w:pPr>
      <w:r>
        <w:rPr>
          <w:rFonts w:eastAsia="Calibri"/>
          <w:szCs w:val="18"/>
          <w:lang w:eastAsia="en-US"/>
        </w:rPr>
        <w:t xml:space="preserve">Onderwijs speelt een belangrijke rol in de socialisatie van leerlingen en in het vormen van een stevige en veilige pedagogische basis, waar vanuit iedere leerling zich in vrijheid kan ontwikkelen. Het bevorderen van een positief maatschappelijk klimaat voor </w:t>
      </w:r>
      <w:proofErr w:type="spellStart"/>
      <w:r>
        <w:rPr>
          <w:rFonts w:eastAsia="Calibri"/>
          <w:szCs w:val="18"/>
          <w:lang w:eastAsia="en-US"/>
        </w:rPr>
        <w:t>lhbtiq+</w:t>
      </w:r>
      <w:proofErr w:type="spellEnd"/>
      <w:r>
        <w:rPr>
          <w:rFonts w:eastAsia="Calibri"/>
          <w:szCs w:val="18"/>
          <w:lang w:eastAsia="en-US"/>
        </w:rPr>
        <w:t xml:space="preserve"> personen reikt echter verder dan het onderwijs. Dat is een opdracht aan ons allemaal. </w:t>
      </w:r>
    </w:p>
    <w:p w:rsidR="00BB415B" w:rsidP="00BB415B" w:rsidRDefault="00BB415B" w14:paraId="3A0FB07E" w14:textId="77777777">
      <w:pPr>
        <w:spacing w:after="160" w:line="259" w:lineRule="auto"/>
        <w:rPr>
          <w:rFonts w:eastAsia="Calibri"/>
          <w:szCs w:val="18"/>
          <w:highlight w:val="yellow"/>
          <w:lang w:eastAsia="en-US"/>
        </w:rPr>
      </w:pPr>
      <w:r>
        <w:rPr>
          <w:rFonts w:eastAsia="Calibri"/>
          <w:szCs w:val="18"/>
          <w:lang w:eastAsia="en-US"/>
        </w:rPr>
        <w:t>Vraag 19</w:t>
      </w:r>
      <w:r>
        <w:rPr>
          <w:rFonts w:eastAsia="Calibri"/>
          <w:szCs w:val="18"/>
          <w:lang w:eastAsia="en-US"/>
        </w:rPr>
        <w:br/>
      </w:r>
      <w:r w:rsidRPr="00067544">
        <w:rPr>
          <w:rFonts w:eastAsia="Calibri"/>
          <w:szCs w:val="18"/>
          <w:lang w:eastAsia="en-US"/>
        </w:rPr>
        <w:t>Bent u bereid de Inspectie van het Onderwijs opdracht te geven gericht onderzoek te doen naar de aard, omvang en inhoud van lesmaterialen over homoseksualiteit, relaties en het homohuwelijk binnen het islamitisch onderwijs, en de Kamer over de uitkomsten daarvan te informeren?</w:t>
      </w:r>
      <w:r w:rsidRPr="00067544">
        <w:rPr>
          <w:rFonts w:eastAsia="Calibri"/>
          <w:szCs w:val="18"/>
          <w:lang w:eastAsia="en-US"/>
        </w:rPr>
        <w:br/>
      </w:r>
      <w:r>
        <w:rPr>
          <w:rFonts w:eastAsia="Calibri"/>
          <w:szCs w:val="18"/>
          <w:lang w:eastAsia="en-US"/>
        </w:rPr>
        <w:br/>
        <w:t>Antwoord 19</w:t>
      </w:r>
      <w:r>
        <w:rPr>
          <w:rFonts w:eastAsia="Calibri"/>
          <w:szCs w:val="18"/>
          <w:lang w:eastAsia="en-US"/>
        </w:rPr>
        <w:br/>
        <w:t xml:space="preserve">De  inspectie doet verdiepend onderzoek naar de omgang van scholen met potentiële strijdigheid in basiswaarden, onder andere met het oog op seksuele diversiteit. Dit onderzoek richt zich op ervaringen van leerlingen en op dilemma’s en het handelingsrepertoire van leraren. </w:t>
      </w:r>
    </w:p>
    <w:p w:rsidR="00BB415B" w:rsidP="00BB415B" w:rsidRDefault="00BB415B" w14:paraId="06F2AF36" w14:textId="77777777">
      <w:pPr>
        <w:spacing w:after="160" w:line="259" w:lineRule="auto"/>
        <w:rPr>
          <w:rFonts w:eastAsia="Calibri"/>
          <w:szCs w:val="18"/>
          <w:lang w:eastAsia="en-US"/>
        </w:rPr>
      </w:pPr>
      <w:r>
        <w:rPr>
          <w:rFonts w:eastAsia="Calibri"/>
          <w:szCs w:val="18"/>
          <w:lang w:eastAsia="en-US"/>
        </w:rPr>
        <w:t>Vraag 20</w:t>
      </w:r>
      <w:r>
        <w:rPr>
          <w:rFonts w:eastAsia="Calibri"/>
          <w:szCs w:val="18"/>
          <w:lang w:eastAsia="en-US"/>
        </w:rPr>
        <w:br/>
      </w:r>
      <w:r w:rsidRPr="00067544">
        <w:rPr>
          <w:rFonts w:eastAsia="Calibri"/>
          <w:szCs w:val="18"/>
          <w:lang w:eastAsia="en-US"/>
        </w:rPr>
        <w:t>Kunt u vaststellen hoeveel scholen deze lesmethoden gebruiken of in het verleden hebben gebruikt, gedurende welke periode dit is gebeurd en hoeveel leerlingen naar schatting reeds met deze materialen in aanraking zijn gekomen?</w:t>
      </w:r>
    </w:p>
    <w:p w:rsidRPr="00067544" w:rsidR="00BB415B" w:rsidP="00BB415B" w:rsidRDefault="00BB415B" w14:paraId="27387180" w14:textId="77777777">
      <w:pPr>
        <w:spacing w:after="160" w:line="259" w:lineRule="auto"/>
        <w:rPr>
          <w:rFonts w:eastAsia="Calibri"/>
          <w:szCs w:val="18"/>
          <w:lang w:eastAsia="en-US"/>
        </w:rPr>
      </w:pPr>
      <w:r>
        <w:rPr>
          <w:rFonts w:eastAsia="Calibri"/>
          <w:szCs w:val="18"/>
          <w:lang w:eastAsia="en-US"/>
        </w:rPr>
        <w:t>Antwoord 20</w:t>
      </w:r>
      <w:r>
        <w:rPr>
          <w:rFonts w:eastAsia="Calibri"/>
          <w:szCs w:val="18"/>
          <w:lang w:eastAsia="en-US"/>
        </w:rPr>
        <w:br/>
        <w:t xml:space="preserve">Nee, de inspectie houdt geen overzicht of tellingen van lesmethoden bij. </w:t>
      </w:r>
    </w:p>
    <w:p w:rsidR="00BB415B" w:rsidP="00BB415B" w:rsidRDefault="00BB415B" w14:paraId="3B670EE5" w14:textId="77777777">
      <w:pPr>
        <w:spacing w:after="160" w:line="259" w:lineRule="auto"/>
        <w:rPr>
          <w:rFonts w:eastAsia="Calibri"/>
          <w:szCs w:val="18"/>
          <w:lang w:eastAsia="en-US"/>
        </w:rPr>
      </w:pPr>
      <w:r>
        <w:rPr>
          <w:rFonts w:eastAsia="Calibri"/>
          <w:szCs w:val="18"/>
          <w:lang w:eastAsia="en-US"/>
        </w:rPr>
        <w:t>Vraag 21</w:t>
      </w:r>
      <w:r>
        <w:rPr>
          <w:rFonts w:eastAsia="Calibri"/>
          <w:szCs w:val="18"/>
          <w:lang w:eastAsia="en-US"/>
        </w:rPr>
        <w:br/>
      </w:r>
      <w:r w:rsidRPr="00067544">
        <w:rPr>
          <w:rFonts w:eastAsia="Calibri"/>
          <w:szCs w:val="18"/>
          <w:lang w:eastAsia="en-US"/>
        </w:rPr>
        <w:t>Deelt u de opvatting dat leerlingen die onderwijs hebben ontvangen waarin homoseksuele relaties worden voorgesteld als ziekmakend, maatschappelijk ontwrichtend of aanleiding voor goddelijke bestraffing, mogelijk onvoldoende onderwijs hebben gekregen in overeenstemming met de wettelijke burgerschapsopdracht?</w:t>
      </w:r>
    </w:p>
    <w:p w:rsidR="00BB415B" w:rsidP="00BB415B" w:rsidRDefault="00BB415B" w14:paraId="7BB34765" w14:textId="77777777">
      <w:pPr>
        <w:spacing w:line="240" w:lineRule="auto"/>
        <w:rPr>
          <w:rFonts w:eastAsia="Calibri"/>
          <w:szCs w:val="18"/>
          <w:lang w:eastAsia="en-US"/>
        </w:rPr>
      </w:pPr>
      <w:r>
        <w:rPr>
          <w:rFonts w:eastAsia="Calibri"/>
          <w:szCs w:val="18"/>
          <w:lang w:eastAsia="en-US"/>
        </w:rPr>
        <w:br w:type="page"/>
      </w:r>
    </w:p>
    <w:p w:rsidRPr="00067544" w:rsidR="00BB415B" w:rsidP="00BB415B" w:rsidRDefault="00BB415B" w14:paraId="27C6F696" w14:textId="77777777">
      <w:pPr>
        <w:spacing w:after="160" w:line="259" w:lineRule="auto"/>
        <w:rPr>
          <w:rFonts w:eastAsia="Calibri"/>
          <w:szCs w:val="18"/>
          <w:lang w:eastAsia="en-US"/>
        </w:rPr>
      </w:pPr>
      <w:r>
        <w:rPr>
          <w:rFonts w:eastAsia="Calibri"/>
          <w:szCs w:val="18"/>
          <w:lang w:eastAsia="en-US"/>
        </w:rPr>
        <w:lastRenderedPageBreak/>
        <w:t>Antwoord 21</w:t>
      </w:r>
      <w:r>
        <w:rPr>
          <w:rFonts w:eastAsia="Calibri"/>
          <w:szCs w:val="18"/>
          <w:lang w:eastAsia="en-US"/>
        </w:rPr>
        <w:br/>
        <w:t xml:space="preserve">Ja, die opvatting deel ik. Dergelijk onderwijs kan leiden tot een schoolcultuur die niet in overeenstemming is met de basiswaarden van de democratische rechtsstaat en waarin leerlingen en personeel zich onvoldoende veilig weten. Een school die onvoldoende doet aan een schoolcultuur vanuit de basiswaarden, handelt in strijd met de wettelijke burgerschapsopdracht. </w:t>
      </w:r>
    </w:p>
    <w:p w:rsidR="00BB415B" w:rsidP="00BB415B" w:rsidRDefault="00BB415B" w14:paraId="16EEACF0" w14:textId="77777777">
      <w:pPr>
        <w:spacing w:after="160" w:line="259" w:lineRule="auto"/>
        <w:rPr>
          <w:rFonts w:eastAsia="Calibri"/>
          <w:szCs w:val="18"/>
          <w:lang w:eastAsia="en-US"/>
        </w:rPr>
      </w:pPr>
      <w:r>
        <w:rPr>
          <w:rFonts w:eastAsia="Calibri"/>
          <w:szCs w:val="18"/>
          <w:lang w:eastAsia="en-US"/>
        </w:rPr>
        <w:t>Vraag 22</w:t>
      </w:r>
      <w:r>
        <w:rPr>
          <w:rFonts w:eastAsia="Calibri"/>
          <w:szCs w:val="18"/>
          <w:lang w:eastAsia="en-US"/>
        </w:rPr>
        <w:br/>
      </w:r>
      <w:r w:rsidRPr="00067544">
        <w:rPr>
          <w:rFonts w:eastAsia="Calibri"/>
          <w:szCs w:val="18"/>
          <w:lang w:eastAsia="en-US"/>
        </w:rPr>
        <w:t xml:space="preserve">Bent u bereid maatregelen te treffen om eventuele schade bij deze leerlingen te herstellen, bijvoorbeeld door de betrokken scholen te verplichten aanvullend burgerschapsonderwijs aan te bieden over gelijkwaardigheid, het discriminatieverbod, seksuele diversiteit en de grondrechten van </w:t>
      </w:r>
      <w:proofErr w:type="spellStart"/>
      <w:r w:rsidRPr="00067544">
        <w:rPr>
          <w:rFonts w:eastAsia="Calibri"/>
          <w:szCs w:val="18"/>
          <w:lang w:eastAsia="en-US"/>
        </w:rPr>
        <w:t>lhbti’ers</w:t>
      </w:r>
      <w:proofErr w:type="spellEnd"/>
      <w:r w:rsidRPr="00067544">
        <w:rPr>
          <w:rFonts w:eastAsia="Calibri"/>
          <w:szCs w:val="18"/>
          <w:lang w:eastAsia="en-US"/>
        </w:rPr>
        <w:t>?</w:t>
      </w:r>
    </w:p>
    <w:p w:rsidRPr="003900F8" w:rsidR="00BB415B" w:rsidP="00BB415B" w:rsidRDefault="00BB415B" w14:paraId="5D6D41DC" w14:textId="77777777">
      <w:pPr>
        <w:spacing w:after="160" w:line="259" w:lineRule="auto"/>
        <w:rPr>
          <w:rFonts w:eastAsia="Calibri"/>
          <w:szCs w:val="18"/>
          <w:lang w:eastAsia="en-US"/>
        </w:rPr>
      </w:pPr>
      <w:r>
        <w:rPr>
          <w:rFonts w:eastAsia="Calibri"/>
          <w:szCs w:val="18"/>
          <w:lang w:eastAsia="en-US"/>
        </w:rPr>
        <w:t>Antwoord 22</w:t>
      </w:r>
      <w:r>
        <w:rPr>
          <w:rFonts w:eastAsia="Calibri"/>
          <w:szCs w:val="18"/>
          <w:lang w:eastAsia="en-US"/>
        </w:rPr>
        <w:br/>
      </w:r>
      <w:r w:rsidRPr="003900F8">
        <w:rPr>
          <w:rFonts w:eastAsia="Calibri"/>
          <w:szCs w:val="18"/>
          <w:lang w:eastAsia="en-US"/>
        </w:rPr>
        <w:t xml:space="preserve">Scholen moeten </w:t>
      </w:r>
      <w:r>
        <w:rPr>
          <w:rFonts w:eastAsia="Calibri"/>
          <w:szCs w:val="18"/>
          <w:lang w:eastAsia="en-US"/>
        </w:rPr>
        <w:t xml:space="preserve">zorgdragen voor een schoolcultuur vanuit </w:t>
      </w:r>
      <w:r w:rsidRPr="003900F8">
        <w:rPr>
          <w:rFonts w:eastAsia="Calibri"/>
          <w:szCs w:val="18"/>
          <w:lang w:eastAsia="en-US"/>
        </w:rPr>
        <w:t xml:space="preserve">de basiswaarden van de democratische rechtsstaat en </w:t>
      </w:r>
      <w:r>
        <w:rPr>
          <w:rFonts w:eastAsia="Calibri"/>
          <w:szCs w:val="18"/>
          <w:lang w:eastAsia="en-US"/>
        </w:rPr>
        <w:t>gericht op</w:t>
      </w:r>
      <w:r w:rsidRPr="003900F8">
        <w:rPr>
          <w:rFonts w:eastAsia="Calibri"/>
          <w:szCs w:val="18"/>
          <w:lang w:eastAsia="en-US"/>
        </w:rPr>
        <w:t xml:space="preserve"> de veiligheid van leerlingen. Doen ze dat niet, dan handelen ze in strijd met de wettelijke burgerschapsopdracht en geeft de inspectie daarvoor een herstelopdracht. Blijft herstel</w:t>
      </w:r>
      <w:r>
        <w:rPr>
          <w:rFonts w:eastAsia="Calibri"/>
          <w:szCs w:val="18"/>
          <w:lang w:eastAsia="en-US"/>
        </w:rPr>
        <w:t xml:space="preserve"> uit</w:t>
      </w:r>
      <w:r w:rsidRPr="003900F8">
        <w:rPr>
          <w:rFonts w:eastAsia="Calibri"/>
          <w:szCs w:val="18"/>
          <w:lang w:eastAsia="en-US"/>
        </w:rPr>
        <w:t xml:space="preserve">, ondanks de herstelopdracht, dan kan de inspectie een financiële sanctie opleggen om de school </w:t>
      </w:r>
      <w:r>
        <w:rPr>
          <w:rFonts w:eastAsia="Calibri"/>
          <w:szCs w:val="18"/>
          <w:lang w:eastAsia="en-US"/>
        </w:rPr>
        <w:t xml:space="preserve">op die manier te dwingen </w:t>
      </w:r>
      <w:r w:rsidRPr="003900F8">
        <w:rPr>
          <w:rFonts w:eastAsia="Calibri"/>
          <w:szCs w:val="18"/>
          <w:lang w:eastAsia="en-US"/>
        </w:rPr>
        <w:t xml:space="preserve">de tekortkomingen </w:t>
      </w:r>
      <w:r>
        <w:rPr>
          <w:rFonts w:eastAsia="Calibri"/>
          <w:szCs w:val="18"/>
          <w:lang w:eastAsia="en-US"/>
        </w:rPr>
        <w:t>te herstellen</w:t>
      </w:r>
      <w:r w:rsidRPr="003900F8">
        <w:rPr>
          <w:rFonts w:eastAsia="Calibri"/>
          <w:szCs w:val="18"/>
          <w:lang w:eastAsia="en-US"/>
        </w:rPr>
        <w:t xml:space="preserve"> en de wet </w:t>
      </w:r>
      <w:r>
        <w:rPr>
          <w:rFonts w:eastAsia="Calibri"/>
          <w:szCs w:val="18"/>
          <w:lang w:eastAsia="en-US"/>
        </w:rPr>
        <w:t>na te leven</w:t>
      </w:r>
      <w:r w:rsidRPr="003900F8">
        <w:rPr>
          <w:rFonts w:eastAsia="Calibri"/>
          <w:szCs w:val="18"/>
          <w:lang w:eastAsia="en-US"/>
        </w:rPr>
        <w:t xml:space="preserve">.  </w:t>
      </w:r>
    </w:p>
    <w:p w:rsidRPr="00067544" w:rsidR="00BB415B" w:rsidP="00BB415B" w:rsidRDefault="00BB415B" w14:paraId="43848A7C" w14:textId="77777777">
      <w:pPr>
        <w:spacing w:after="160" w:line="259" w:lineRule="auto"/>
        <w:rPr>
          <w:rFonts w:eastAsia="Calibri"/>
          <w:szCs w:val="18"/>
          <w:lang w:eastAsia="en-US"/>
        </w:rPr>
      </w:pPr>
      <w:r w:rsidRPr="003900F8">
        <w:rPr>
          <w:rFonts w:eastAsia="Calibri"/>
          <w:szCs w:val="18"/>
          <w:lang w:eastAsia="en-US"/>
        </w:rPr>
        <w:t xml:space="preserve">Op grond van de wettelijke burgerschapsopdracht, zijn alle scholen verplicht om onderwijs aan te bieden over gelijkwaardigheid, het discriminatieverbod, seksuele diversiteit en de universele rechten van de mens. </w:t>
      </w:r>
    </w:p>
    <w:p w:rsidR="00BB415B" w:rsidP="00BB415B" w:rsidRDefault="00BB415B" w14:paraId="4EC190A9" w14:textId="77777777">
      <w:pPr>
        <w:spacing w:after="160" w:line="259" w:lineRule="auto"/>
        <w:rPr>
          <w:rFonts w:eastAsia="Calibri"/>
          <w:szCs w:val="18"/>
          <w:lang w:eastAsia="en-US"/>
        </w:rPr>
      </w:pPr>
      <w:r>
        <w:rPr>
          <w:rFonts w:eastAsia="Calibri"/>
          <w:szCs w:val="18"/>
          <w:lang w:eastAsia="en-US"/>
        </w:rPr>
        <w:t>Vraag 23</w:t>
      </w:r>
      <w:r>
        <w:rPr>
          <w:rFonts w:eastAsia="Calibri"/>
          <w:szCs w:val="18"/>
          <w:lang w:eastAsia="en-US"/>
        </w:rPr>
        <w:br/>
      </w:r>
      <w:r w:rsidRPr="00067544">
        <w:rPr>
          <w:rFonts w:eastAsia="Calibri"/>
          <w:szCs w:val="18"/>
          <w:lang w:eastAsia="en-US"/>
        </w:rPr>
        <w:t>Zo ja, hoe wordt gecontroleerd dat dit aanvullende onderwijs daadwerkelijk wordt aangeboden en inhoudelijk voldoet aan de basiswaarden van de democratische rechtsstaat? Zo nee, waarom acht u herstelmaatregelen niet noodzakelijk?</w:t>
      </w:r>
    </w:p>
    <w:p w:rsidRPr="000A4027" w:rsidR="00BB415B" w:rsidP="00BB415B" w:rsidRDefault="00BB415B" w14:paraId="72D78686" w14:textId="77777777">
      <w:pPr>
        <w:spacing w:after="160" w:line="259" w:lineRule="auto"/>
        <w:rPr>
          <w:rFonts w:eastAsia="Calibri"/>
          <w:szCs w:val="18"/>
          <w:lang w:eastAsia="en-US"/>
        </w:rPr>
      </w:pPr>
      <w:r>
        <w:rPr>
          <w:rFonts w:eastAsia="Calibri"/>
          <w:szCs w:val="18"/>
          <w:lang w:eastAsia="en-US"/>
        </w:rPr>
        <w:t>Antwoord 23</w:t>
      </w:r>
      <w:r>
        <w:rPr>
          <w:rFonts w:eastAsia="Calibri"/>
          <w:szCs w:val="18"/>
          <w:lang w:eastAsia="en-US"/>
        </w:rPr>
        <w:br/>
      </w:r>
      <w:r w:rsidRPr="000A4027">
        <w:rPr>
          <w:rFonts w:eastAsia="Calibri"/>
          <w:szCs w:val="18"/>
          <w:lang w:eastAsia="en-US"/>
        </w:rPr>
        <w:t xml:space="preserve">Als de inspectie een herstelopdracht geeft, wordt </w:t>
      </w:r>
      <w:r>
        <w:rPr>
          <w:rFonts w:eastAsia="Calibri"/>
          <w:szCs w:val="18"/>
          <w:lang w:eastAsia="en-US"/>
        </w:rPr>
        <w:t>vervolgens</w:t>
      </w:r>
      <w:r w:rsidRPr="000A4027">
        <w:rPr>
          <w:rFonts w:eastAsia="Calibri"/>
          <w:szCs w:val="18"/>
          <w:lang w:eastAsia="en-US"/>
        </w:rPr>
        <w:t xml:space="preserve"> opnieuw onderzoek gedaan op de school naar de voortgang en mate van herstel. De inspectie </w:t>
      </w:r>
      <w:r>
        <w:rPr>
          <w:rFonts w:eastAsia="Calibri"/>
          <w:szCs w:val="18"/>
          <w:lang w:eastAsia="en-US"/>
        </w:rPr>
        <w:t>onderzoekt</w:t>
      </w:r>
      <w:r w:rsidRPr="000A4027">
        <w:rPr>
          <w:rFonts w:eastAsia="Calibri"/>
          <w:szCs w:val="18"/>
          <w:lang w:eastAsia="en-US"/>
        </w:rPr>
        <w:t xml:space="preserve"> of de school inmiddels wél voldoet aan de wettelijke eisen. </w:t>
      </w:r>
    </w:p>
    <w:p w:rsidR="00BB415B" w:rsidP="00BB415B" w:rsidRDefault="00BB415B" w14:paraId="5150A86E" w14:textId="77777777">
      <w:pPr>
        <w:spacing w:after="160" w:line="259" w:lineRule="auto"/>
        <w:rPr>
          <w:rFonts w:eastAsia="Calibri"/>
          <w:szCs w:val="18"/>
          <w:lang w:eastAsia="en-US"/>
        </w:rPr>
      </w:pPr>
      <w:r>
        <w:rPr>
          <w:rFonts w:eastAsia="Calibri"/>
          <w:szCs w:val="18"/>
          <w:lang w:eastAsia="en-US"/>
        </w:rPr>
        <w:t>Vraag 24</w:t>
      </w:r>
      <w:r>
        <w:rPr>
          <w:rFonts w:eastAsia="Calibri"/>
          <w:szCs w:val="18"/>
          <w:lang w:eastAsia="en-US"/>
        </w:rPr>
        <w:br/>
      </w:r>
      <w:r w:rsidRPr="00067544">
        <w:rPr>
          <w:rFonts w:eastAsia="Calibri"/>
          <w:szCs w:val="18"/>
          <w:lang w:eastAsia="en-US"/>
        </w:rPr>
        <w:t>Bent u tevens bereid om, in afwachting van dat onderzoek, met de betrokken schoolbesturen in gesprek te gaan over het onmiddellijk uitfaseren van lesmaterialen waarin homoseksuele relaties in verband worden gebracht met ziekte, goddelijke bestraffing of maatschappelijke ontwrichting?</w:t>
      </w:r>
    </w:p>
    <w:p w:rsidR="00BB415B" w:rsidP="00BB415B" w:rsidRDefault="00BB415B" w14:paraId="1E5A7794" w14:textId="77777777">
      <w:pPr>
        <w:spacing w:after="160" w:line="259" w:lineRule="auto"/>
        <w:rPr>
          <w:rFonts w:eastAsia="Calibri"/>
          <w:szCs w:val="18"/>
          <w:lang w:eastAsia="en-US"/>
        </w:rPr>
      </w:pPr>
      <w:r>
        <w:rPr>
          <w:rFonts w:eastAsia="Calibri"/>
          <w:szCs w:val="18"/>
          <w:lang w:eastAsia="en-US"/>
        </w:rPr>
        <w:t>Antwoord 24</w:t>
      </w:r>
      <w:r>
        <w:rPr>
          <w:rFonts w:eastAsia="Calibri"/>
          <w:szCs w:val="18"/>
          <w:lang w:eastAsia="en-US"/>
        </w:rPr>
        <w:br/>
      </w:r>
      <w:r w:rsidRPr="00991014">
        <w:rPr>
          <w:rFonts w:eastAsia="Calibri"/>
          <w:szCs w:val="18"/>
          <w:lang w:eastAsia="en-US"/>
        </w:rPr>
        <w:t xml:space="preserve">Het verbieden van lesmateriaal als zodanig past niet bij artikel 23 van de Grondwet, waarin staat dat de keuze voor leermiddelen vrij is. </w:t>
      </w:r>
    </w:p>
    <w:p w:rsidR="00BB415B" w:rsidP="00BB415B" w:rsidRDefault="00BB415B" w14:paraId="0FAA26A9" w14:textId="77777777">
      <w:pPr>
        <w:spacing w:line="240" w:lineRule="auto"/>
        <w:rPr>
          <w:rFonts w:eastAsia="Calibri"/>
          <w:szCs w:val="18"/>
          <w:lang w:eastAsia="en-US"/>
        </w:rPr>
      </w:pPr>
      <w:r>
        <w:rPr>
          <w:rFonts w:eastAsia="Calibri"/>
          <w:szCs w:val="18"/>
          <w:lang w:eastAsia="en-US"/>
        </w:rPr>
        <w:br w:type="page"/>
      </w:r>
    </w:p>
    <w:p w:rsidR="00BB415B" w:rsidP="00BB415B" w:rsidRDefault="00BB415B" w14:paraId="0D99D639" w14:textId="77777777">
      <w:pPr>
        <w:spacing w:after="160" w:line="259" w:lineRule="auto"/>
        <w:rPr>
          <w:rFonts w:eastAsia="Calibri"/>
          <w:szCs w:val="18"/>
          <w:lang w:eastAsia="en-US"/>
        </w:rPr>
      </w:pPr>
      <w:r>
        <w:rPr>
          <w:rFonts w:eastAsia="Calibri"/>
          <w:szCs w:val="18"/>
          <w:lang w:eastAsia="en-US"/>
        </w:rPr>
        <w:lastRenderedPageBreak/>
        <w:t>Vraag 25</w:t>
      </w:r>
      <w:r>
        <w:rPr>
          <w:rFonts w:eastAsia="Calibri"/>
          <w:szCs w:val="18"/>
          <w:lang w:eastAsia="en-US"/>
        </w:rPr>
        <w:br/>
      </w:r>
      <w:r w:rsidRPr="00067544">
        <w:rPr>
          <w:rFonts w:eastAsia="Calibri"/>
          <w:szCs w:val="18"/>
          <w:lang w:eastAsia="en-US"/>
        </w:rPr>
        <w:t>Kunt u deze vragen een voor een beantwoorden?</w:t>
      </w:r>
    </w:p>
    <w:p w:rsidRPr="00067544" w:rsidR="00BB415B" w:rsidP="00BB415B" w:rsidRDefault="00BB415B" w14:paraId="61BBFE5B" w14:textId="77777777">
      <w:pPr>
        <w:spacing w:after="160" w:line="259" w:lineRule="auto"/>
        <w:rPr>
          <w:rFonts w:eastAsia="Calibri"/>
          <w:szCs w:val="18"/>
          <w:lang w:eastAsia="en-US"/>
        </w:rPr>
      </w:pPr>
      <w:r>
        <w:rPr>
          <w:rFonts w:eastAsia="Calibri"/>
          <w:szCs w:val="18"/>
          <w:lang w:eastAsia="en-US"/>
        </w:rPr>
        <w:t>Antwoord 25</w:t>
      </w:r>
      <w:r>
        <w:rPr>
          <w:rFonts w:eastAsia="Calibri"/>
          <w:szCs w:val="18"/>
          <w:lang w:eastAsia="en-US"/>
        </w:rPr>
        <w:br/>
        <w:t>Ja.</w:t>
      </w:r>
      <w:r w:rsidRPr="00067544">
        <w:rPr>
          <w:rFonts w:eastAsia="Calibri"/>
          <w:szCs w:val="18"/>
          <w:lang w:eastAsia="en-US"/>
        </w:rPr>
        <w:br/>
      </w:r>
    </w:p>
    <w:p w:rsidRPr="00067544" w:rsidR="00BB415B" w:rsidP="00BB415B" w:rsidRDefault="00BB415B" w14:paraId="0419C500" w14:textId="77777777">
      <w:pPr>
        <w:spacing w:after="160" w:line="259" w:lineRule="auto"/>
        <w:ind w:left="360"/>
        <w:rPr>
          <w:rFonts w:eastAsia="Calibri"/>
          <w:szCs w:val="18"/>
          <w:lang w:eastAsia="en-US"/>
        </w:rPr>
      </w:pPr>
      <w:r w:rsidRPr="00067544">
        <w:rPr>
          <w:rFonts w:eastAsia="Calibri"/>
          <w:szCs w:val="18"/>
          <w:lang w:eastAsia="en-US"/>
        </w:rPr>
        <w:t> </w:t>
      </w:r>
      <w:r w:rsidRPr="00067544">
        <w:rPr>
          <w:rFonts w:eastAsia="Calibri"/>
          <w:szCs w:val="18"/>
          <w:lang w:eastAsia="en-US"/>
        </w:rPr>
        <w:br/>
      </w:r>
    </w:p>
    <w:p w:rsidRPr="00067544" w:rsidR="00BB415B" w:rsidP="00BB415B" w:rsidRDefault="00BB415B" w14:paraId="6BA73F9A" w14:textId="77777777">
      <w:pPr>
        <w:spacing w:after="160" w:line="259" w:lineRule="auto"/>
        <w:rPr>
          <w:rFonts w:eastAsia="Calibri"/>
          <w:szCs w:val="18"/>
          <w:lang w:eastAsia="en-US"/>
        </w:rPr>
      </w:pPr>
      <w:r w:rsidRPr="00067544">
        <w:rPr>
          <w:rFonts w:eastAsia="Calibri"/>
          <w:szCs w:val="18"/>
          <w:lang w:eastAsia="en-US"/>
        </w:rPr>
        <w:t>[1] NOS Nieuwsuur, “Heeft links te weinig oog voor rol islam bij geweld tegen homo’s?”, uitzending van 27 juli 2026 (https://nos.nl/nieuwsuur/video/2624666-heeft-links-te-weinig-oog-voor-rol-islam-bij-geweld-tegen-homo-s)</w:t>
      </w:r>
      <w:r w:rsidRPr="00067544">
        <w:rPr>
          <w:rFonts w:eastAsia="Calibri"/>
          <w:szCs w:val="18"/>
          <w:lang w:eastAsia="en-US"/>
        </w:rPr>
        <w:br/>
      </w:r>
    </w:p>
    <w:p w:rsidRPr="00067544" w:rsidR="00BB415B" w:rsidP="00BB415B" w:rsidRDefault="00BB415B" w14:paraId="0A3FF667" w14:textId="77777777">
      <w:pPr>
        <w:spacing w:after="160" w:line="259" w:lineRule="auto"/>
        <w:rPr>
          <w:rFonts w:eastAsia="Calibri"/>
          <w:szCs w:val="18"/>
          <w:lang w:eastAsia="en-US"/>
        </w:rPr>
      </w:pPr>
      <w:r w:rsidRPr="00067544">
        <w:rPr>
          <w:rFonts w:eastAsia="Calibri"/>
          <w:szCs w:val="18"/>
          <w:lang w:eastAsia="en-US"/>
        </w:rPr>
        <w:t xml:space="preserve">[2] </w:t>
      </w:r>
      <w:proofErr w:type="spellStart"/>
      <w:r w:rsidRPr="00067544">
        <w:rPr>
          <w:rFonts w:eastAsia="Calibri"/>
          <w:szCs w:val="18"/>
          <w:lang w:eastAsia="en-US"/>
        </w:rPr>
        <w:t>EenVandaag</w:t>
      </w:r>
      <w:proofErr w:type="spellEnd"/>
      <w:r w:rsidRPr="00067544">
        <w:rPr>
          <w:rFonts w:eastAsia="Calibri"/>
          <w:szCs w:val="18"/>
          <w:lang w:eastAsia="en-US"/>
        </w:rPr>
        <w:t xml:space="preserve"> Opiniepanel, “7 op 10 </w:t>
      </w:r>
      <w:proofErr w:type="spellStart"/>
      <w:r w:rsidRPr="00067544">
        <w:rPr>
          <w:rFonts w:eastAsia="Calibri"/>
          <w:szCs w:val="18"/>
          <w:lang w:eastAsia="en-US"/>
        </w:rPr>
        <w:t>lhbti’ers</w:t>
      </w:r>
      <w:proofErr w:type="spellEnd"/>
      <w:r w:rsidRPr="00067544">
        <w:rPr>
          <w:rFonts w:eastAsia="Calibri"/>
          <w:szCs w:val="18"/>
          <w:lang w:eastAsia="en-US"/>
        </w:rPr>
        <w:t xml:space="preserve"> denken dat het een probleem is om hun geaardheid in openbaar te tonen: ‘Ik word dagelijks nageroepen’”, 27 juli 2026 (https://eenvandaag.avrotros.nl/opiniepanel/uitslagen/7-op-10-lhbtiers-denken-dat-het-een-probleem-is-om-hun-geaardheid-in-openbaar-te-tonen-ik-word-dagelijks-nageroepen-164335)</w:t>
      </w:r>
      <w:r w:rsidRPr="00067544">
        <w:rPr>
          <w:rFonts w:eastAsia="Calibri"/>
          <w:szCs w:val="18"/>
          <w:lang w:eastAsia="en-US"/>
        </w:rPr>
        <w:br/>
      </w:r>
    </w:p>
    <w:p w:rsidRPr="00067544" w:rsidR="00BB415B" w:rsidP="00BB415B" w:rsidRDefault="00BB415B" w14:paraId="52DC7FD8" w14:textId="77777777">
      <w:pPr>
        <w:spacing w:after="160" w:line="259" w:lineRule="auto"/>
        <w:rPr>
          <w:rFonts w:eastAsia="Calibri"/>
          <w:szCs w:val="18"/>
          <w:lang w:eastAsia="en-US"/>
        </w:rPr>
      </w:pPr>
      <w:r w:rsidRPr="00067544">
        <w:rPr>
          <w:rFonts w:eastAsia="Calibri"/>
          <w:szCs w:val="18"/>
          <w:lang w:eastAsia="en-US"/>
        </w:rPr>
        <w:t>[3] WNL, Goedenavond Nederland, uitzending van 28 juli 2026.</w:t>
      </w:r>
      <w:r w:rsidRPr="00067544">
        <w:rPr>
          <w:rFonts w:eastAsia="Calibri"/>
          <w:szCs w:val="18"/>
          <w:lang w:eastAsia="en-US"/>
        </w:rPr>
        <w:br/>
      </w:r>
    </w:p>
    <w:p w:rsidRPr="00067544" w:rsidR="00BB415B" w:rsidP="00BB415B" w:rsidRDefault="00BB415B" w14:paraId="702164AC" w14:textId="77777777">
      <w:pPr>
        <w:spacing w:after="160" w:line="259" w:lineRule="auto"/>
        <w:rPr>
          <w:rFonts w:eastAsia="Calibri"/>
          <w:szCs w:val="18"/>
          <w:lang w:eastAsia="en-US"/>
        </w:rPr>
      </w:pPr>
      <w:r w:rsidRPr="00067544">
        <w:rPr>
          <w:rFonts w:eastAsia="Calibri"/>
          <w:szCs w:val="18"/>
          <w:lang w:eastAsia="en-US"/>
        </w:rPr>
        <w:t xml:space="preserve">[4] </w:t>
      </w:r>
      <w:proofErr w:type="spellStart"/>
      <w:r w:rsidRPr="00067544">
        <w:rPr>
          <w:rFonts w:eastAsia="Calibri"/>
          <w:szCs w:val="18"/>
          <w:lang w:eastAsia="en-US"/>
        </w:rPr>
        <w:t>EenVandaag</w:t>
      </w:r>
      <w:proofErr w:type="spellEnd"/>
      <w:r w:rsidRPr="00067544">
        <w:rPr>
          <w:rFonts w:eastAsia="Calibri"/>
          <w:szCs w:val="18"/>
          <w:lang w:eastAsia="en-US"/>
        </w:rPr>
        <w:t xml:space="preserve"> Opiniepanel, “7 op 10 </w:t>
      </w:r>
      <w:proofErr w:type="spellStart"/>
      <w:r w:rsidRPr="00067544">
        <w:rPr>
          <w:rFonts w:eastAsia="Calibri"/>
          <w:szCs w:val="18"/>
          <w:lang w:eastAsia="en-US"/>
        </w:rPr>
        <w:t>lhbti’ers</w:t>
      </w:r>
      <w:proofErr w:type="spellEnd"/>
      <w:r w:rsidRPr="00067544">
        <w:rPr>
          <w:rFonts w:eastAsia="Calibri"/>
          <w:szCs w:val="18"/>
          <w:lang w:eastAsia="en-US"/>
        </w:rPr>
        <w:t xml:space="preserve"> denken dat het een probleem is om hun geaardheid in openbaar te tonen: ‘Ik word dagelijks nageroepen’”, 27 juli 2026 (https://eenvandaag.avrotros.nl/opiniepanel/uitslagen/7-op-10-lhbtiers-denken-dat-het-een-probleem-is-om-hun-geaardheid-in-openbaar-te-tonen-ik-word-dagelijks-nageroepen-164335)</w:t>
      </w:r>
    </w:p>
    <w:p w:rsidRPr="00820DDA" w:rsidR="00BB415B" w:rsidP="00BB415B" w:rsidRDefault="00BB415B" w14:paraId="4C200734" w14:textId="77777777">
      <w:pPr>
        <w:pStyle w:val="standaard-tekst"/>
      </w:pPr>
    </w:p>
    <w:p w:rsidRPr="00BB415B" w:rsidR="00C74249" w:rsidRDefault="00C74249" w14:paraId="77A0F7A5" w14:textId="77777777">
      <w:pPr>
        <w:rPr>
          <w:sz w:val="20"/>
          <w:szCs w:val="20"/>
        </w:rPr>
      </w:pPr>
    </w:p>
    <w:sectPr w:rsidRPr="00BB415B" w:rsidR="00C74249" w:rsidSect="00BB415B">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40781" w14:textId="77777777" w:rsidR="0060783B" w:rsidRDefault="0060783B">
      <w:pPr>
        <w:spacing w:line="240" w:lineRule="auto"/>
      </w:pPr>
      <w:r>
        <w:separator/>
      </w:r>
    </w:p>
  </w:endnote>
  <w:endnote w:type="continuationSeparator" w:id="0">
    <w:p w14:paraId="39A19326" w14:textId="77777777" w:rsidR="0060783B" w:rsidRDefault="006078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0250" w14:textId="77777777" w:rsidR="00BB415B" w:rsidRDefault="00BB41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C8D8" w14:textId="77777777" w:rsidR="00BB415B" w:rsidRPr="00BC3B53" w:rsidRDefault="00BB415B"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BB415B" w14:paraId="3BEB2DA7" w14:textId="77777777" w:rsidTr="004C7E1D">
      <w:trPr>
        <w:trHeight w:hRule="exact" w:val="357"/>
      </w:trPr>
      <w:tc>
        <w:tcPr>
          <w:tcW w:w="7603" w:type="dxa"/>
        </w:tcPr>
        <w:p w14:paraId="7ABBEA1F" w14:textId="77777777" w:rsidR="00BB415B" w:rsidRPr="004C7E1D" w:rsidRDefault="00BB415B" w:rsidP="004C7E1D">
          <w:pPr>
            <w:spacing w:line="180" w:lineRule="exact"/>
            <w:rPr>
              <w:sz w:val="13"/>
              <w:szCs w:val="13"/>
            </w:rPr>
          </w:pPr>
        </w:p>
      </w:tc>
      <w:tc>
        <w:tcPr>
          <w:tcW w:w="2172" w:type="dxa"/>
        </w:tcPr>
        <w:p w14:paraId="1611976F" w14:textId="78781EFD" w:rsidR="00BB415B" w:rsidRPr="004C7E1D" w:rsidRDefault="00BB415B"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76917">
            <w:rPr>
              <w:szCs w:val="13"/>
            </w:rPr>
            <w:t>11</w:t>
          </w:r>
          <w:r w:rsidRPr="004C7E1D">
            <w:rPr>
              <w:szCs w:val="13"/>
            </w:rPr>
            <w:fldChar w:fldCharType="end"/>
          </w:r>
        </w:p>
      </w:tc>
    </w:tr>
  </w:tbl>
  <w:p w14:paraId="48433F93" w14:textId="77777777" w:rsidR="00BB415B" w:rsidRPr="002F71BB" w:rsidRDefault="00BB415B"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BB415B" w14:paraId="0974B486" w14:textId="77777777" w:rsidTr="004C7E1D">
      <w:trPr>
        <w:trHeight w:hRule="exact" w:val="357"/>
      </w:trPr>
      <w:tc>
        <w:tcPr>
          <w:tcW w:w="7709" w:type="dxa"/>
        </w:tcPr>
        <w:p w14:paraId="0CD5D0CD" w14:textId="77777777" w:rsidR="00BB415B" w:rsidRPr="004C7E1D" w:rsidRDefault="00BB415B" w:rsidP="004C7E1D">
          <w:pPr>
            <w:spacing w:line="180" w:lineRule="exact"/>
            <w:rPr>
              <w:sz w:val="13"/>
              <w:szCs w:val="13"/>
            </w:rPr>
          </w:pPr>
        </w:p>
      </w:tc>
      <w:tc>
        <w:tcPr>
          <w:tcW w:w="2060" w:type="dxa"/>
        </w:tcPr>
        <w:p w14:paraId="01B7F668" w14:textId="7432AA60" w:rsidR="00BB415B" w:rsidRPr="004C7E1D" w:rsidRDefault="00BB415B"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676917">
            <w:rPr>
              <w:szCs w:val="13"/>
            </w:rPr>
            <w:t>11</w:t>
          </w:r>
          <w:r w:rsidRPr="004C7E1D">
            <w:rPr>
              <w:szCs w:val="13"/>
            </w:rPr>
            <w:fldChar w:fldCharType="end"/>
          </w:r>
        </w:p>
      </w:tc>
    </w:tr>
  </w:tbl>
  <w:p w14:paraId="5D3E29C2" w14:textId="77777777" w:rsidR="00BB415B" w:rsidRPr="00C64E34" w:rsidRDefault="00BB415B"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D103E" w14:textId="77777777" w:rsidR="0060783B" w:rsidRDefault="0060783B">
      <w:pPr>
        <w:spacing w:line="240" w:lineRule="auto"/>
      </w:pPr>
      <w:r>
        <w:separator/>
      </w:r>
    </w:p>
  </w:footnote>
  <w:footnote w:type="continuationSeparator" w:id="0">
    <w:p w14:paraId="6F68D250" w14:textId="77777777" w:rsidR="0060783B" w:rsidRDefault="006078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7CA7" w14:textId="77777777" w:rsidR="00BB415B" w:rsidRDefault="00BB41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BB415B" w14:paraId="47F7CDFE" w14:textId="77777777" w:rsidTr="006D2D53">
      <w:trPr>
        <w:trHeight w:hRule="exact" w:val="400"/>
      </w:trPr>
      <w:tc>
        <w:tcPr>
          <w:tcW w:w="7518" w:type="dxa"/>
        </w:tcPr>
        <w:p w14:paraId="1567BE2F" w14:textId="77777777" w:rsidR="00BB415B" w:rsidRPr="00275984" w:rsidRDefault="00BB415B" w:rsidP="00BF4427">
          <w:pPr>
            <w:pStyle w:val="Huisstijl-Rubricering"/>
          </w:pPr>
        </w:p>
      </w:tc>
    </w:tr>
  </w:tbl>
  <w:p w14:paraId="08A6569A" w14:textId="77777777" w:rsidR="00BB415B" w:rsidRPr="008211EF" w:rsidRDefault="00BB415B"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B415B" w14:paraId="0B58B3E8" w14:textId="77777777" w:rsidTr="003B528D">
      <w:tc>
        <w:tcPr>
          <w:tcW w:w="2160" w:type="dxa"/>
        </w:tcPr>
        <w:p w14:paraId="705516CD" w14:textId="77777777" w:rsidR="00BB415B" w:rsidRPr="000407BB" w:rsidRDefault="00BB415B" w:rsidP="005D283A">
          <w:pPr>
            <w:pStyle w:val="Colofonkop"/>
            <w:framePr w:hSpace="0" w:wrap="auto" w:vAnchor="margin" w:hAnchor="text" w:xAlign="left" w:yAlign="inline"/>
          </w:pPr>
          <w:r>
            <w:t>Onze referentie</w:t>
          </w:r>
        </w:p>
      </w:tc>
    </w:tr>
    <w:tr w:rsidR="00BB415B" w14:paraId="7945257D" w14:textId="77777777" w:rsidTr="002F71BB">
      <w:trPr>
        <w:trHeight w:val="259"/>
      </w:trPr>
      <w:tc>
        <w:tcPr>
          <w:tcW w:w="2160" w:type="dxa"/>
        </w:tcPr>
        <w:p w14:paraId="64FA8174" w14:textId="77777777" w:rsidR="00BB415B" w:rsidRPr="005D283A" w:rsidRDefault="00BB415B" w:rsidP="0049501A">
          <w:pPr>
            <w:spacing w:line="180" w:lineRule="exact"/>
            <w:rPr>
              <w:sz w:val="13"/>
              <w:szCs w:val="13"/>
            </w:rPr>
          </w:pPr>
          <w:r>
            <w:rPr>
              <w:sz w:val="13"/>
              <w:szCs w:val="13"/>
            </w:rPr>
            <w:t>65699709</w:t>
          </w:r>
        </w:p>
      </w:tc>
    </w:tr>
  </w:tbl>
  <w:p w14:paraId="6CBC3141" w14:textId="77777777" w:rsidR="00BB415B" w:rsidRPr="00217880" w:rsidRDefault="00BB415B"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B415B" w14:paraId="228AD5C8" w14:textId="77777777" w:rsidTr="001377D4">
      <w:trPr>
        <w:trHeight w:val="2636"/>
      </w:trPr>
      <w:tc>
        <w:tcPr>
          <w:tcW w:w="737" w:type="dxa"/>
        </w:tcPr>
        <w:p w14:paraId="0A572F17" w14:textId="77777777" w:rsidR="00BB415B" w:rsidRDefault="00BB415B" w:rsidP="0047126E">
          <w:pPr>
            <w:framePr w:w="6339" w:h="2750" w:hRule="exact" w:hSpace="181" w:wrap="around" w:vAnchor="page" w:hAnchor="page" w:x="5586" w:y="1"/>
            <w:spacing w:line="240" w:lineRule="auto"/>
          </w:pPr>
        </w:p>
      </w:tc>
      <w:tc>
        <w:tcPr>
          <w:tcW w:w="5156" w:type="dxa"/>
        </w:tcPr>
        <w:p w14:paraId="4DB64B90" w14:textId="77777777" w:rsidR="00BB415B" w:rsidRDefault="00BB415B" w:rsidP="0047126E">
          <w:pPr>
            <w:framePr w:w="3873" w:h="2625" w:hRule="exact" w:wrap="around" w:vAnchor="page" w:hAnchor="page" w:x="6323" w:y="1"/>
          </w:pPr>
          <w:r>
            <w:rPr>
              <w:noProof/>
              <w:lang w:val="en-US" w:eastAsia="en-US"/>
            </w:rPr>
            <w:drawing>
              <wp:inline distT="0" distB="0" distL="0" distR="0" wp14:anchorId="3BAE6CF5" wp14:editId="2D96CA26">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57DB4B8" w14:textId="77777777" w:rsidR="00BB415B" w:rsidRDefault="00BB415B" w:rsidP="00D037A9"/>
      </w:tc>
    </w:tr>
  </w:tbl>
  <w:p w14:paraId="43381274" w14:textId="77777777" w:rsidR="00BB415B" w:rsidRDefault="00BB415B"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BB415B" w14:paraId="0A6E54CF" w14:textId="77777777" w:rsidTr="0008539E">
      <w:trPr>
        <w:trHeight w:hRule="exact" w:val="572"/>
      </w:trPr>
      <w:tc>
        <w:tcPr>
          <w:tcW w:w="7520" w:type="dxa"/>
        </w:tcPr>
        <w:p w14:paraId="5928B9D7" w14:textId="77777777" w:rsidR="00BB415B" w:rsidRPr="00963440" w:rsidRDefault="00BB415B" w:rsidP="00210BA3">
          <w:pPr>
            <w:pStyle w:val="Huisstijl-Adres"/>
            <w:spacing w:after="0"/>
          </w:pPr>
          <w:r w:rsidRPr="009E3B07">
            <w:t>&gt;Retouradres </w:t>
          </w:r>
          <w:r>
            <w:t>Postbus 16375 2500 BJ Den Haag</w:t>
          </w:r>
          <w:r w:rsidRPr="009E3B07">
            <w:t xml:space="preserve"> </w:t>
          </w:r>
        </w:p>
      </w:tc>
    </w:tr>
    <w:tr w:rsidR="00BB415B" w14:paraId="4A3B70A7" w14:textId="77777777" w:rsidTr="00E776C6">
      <w:trPr>
        <w:cantSplit/>
        <w:trHeight w:hRule="exact" w:val="238"/>
      </w:trPr>
      <w:tc>
        <w:tcPr>
          <w:tcW w:w="7520" w:type="dxa"/>
        </w:tcPr>
        <w:p w14:paraId="45B84BA9" w14:textId="77777777" w:rsidR="00BB415B" w:rsidRPr="00963440" w:rsidRDefault="00BB415B" w:rsidP="00963440"/>
      </w:tc>
    </w:tr>
    <w:tr w:rsidR="00BB415B" w14:paraId="54633B88" w14:textId="77777777" w:rsidTr="00E776C6">
      <w:trPr>
        <w:cantSplit/>
        <w:trHeight w:hRule="exact" w:val="1520"/>
      </w:trPr>
      <w:tc>
        <w:tcPr>
          <w:tcW w:w="7520" w:type="dxa"/>
        </w:tcPr>
        <w:p w14:paraId="655DA3D6" w14:textId="77777777" w:rsidR="00BB415B" w:rsidRPr="00963440" w:rsidRDefault="00BB415B" w:rsidP="00963440"/>
      </w:tc>
    </w:tr>
    <w:tr w:rsidR="00BB415B" w14:paraId="6FF57273" w14:textId="77777777" w:rsidTr="00E776C6">
      <w:trPr>
        <w:trHeight w:hRule="exact" w:val="1077"/>
      </w:trPr>
      <w:tc>
        <w:tcPr>
          <w:tcW w:w="7520" w:type="dxa"/>
        </w:tcPr>
        <w:p w14:paraId="7DEFB4BB" w14:textId="77777777" w:rsidR="00BB415B" w:rsidRPr="00035E67" w:rsidRDefault="00BB415B" w:rsidP="00892BA5">
          <w:pPr>
            <w:tabs>
              <w:tab w:val="left" w:pos="740"/>
            </w:tabs>
            <w:autoSpaceDE w:val="0"/>
            <w:autoSpaceDN w:val="0"/>
            <w:adjustRightInd w:val="0"/>
            <w:rPr>
              <w:rFonts w:cs="Verdana"/>
              <w:szCs w:val="18"/>
            </w:rPr>
          </w:pPr>
        </w:p>
      </w:tc>
    </w:tr>
  </w:tbl>
  <w:p w14:paraId="3634A42F" w14:textId="77777777" w:rsidR="00BB415B" w:rsidRDefault="00BB415B" w:rsidP="00BC4AE3">
    <w:pPr>
      <w:pStyle w:val="Koptekst"/>
    </w:pPr>
  </w:p>
  <w:p w14:paraId="1C8B6309" w14:textId="77777777" w:rsidR="00BB415B" w:rsidRDefault="00BB415B" w:rsidP="00BC4AE3">
    <w:pPr>
      <w:pStyle w:val="Koptekst"/>
    </w:pPr>
  </w:p>
  <w:p w14:paraId="2A632072" w14:textId="77777777" w:rsidR="00BB415B" w:rsidRDefault="00BB415B" w:rsidP="00BC4AE3">
    <w:pPr>
      <w:pStyle w:val="Koptekst"/>
    </w:pPr>
  </w:p>
  <w:p w14:paraId="37E07687" w14:textId="77777777" w:rsidR="00BB415B" w:rsidRDefault="00BB415B" w:rsidP="00BC4AE3">
    <w:pPr>
      <w:pStyle w:val="Koptekst"/>
    </w:pPr>
  </w:p>
  <w:p w14:paraId="392FECF7" w14:textId="77777777" w:rsidR="00BB415B" w:rsidRDefault="00BB415B" w:rsidP="00BC4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5B"/>
    <w:rsid w:val="001C7D06"/>
    <w:rsid w:val="002754DE"/>
    <w:rsid w:val="00287F9E"/>
    <w:rsid w:val="0060783B"/>
    <w:rsid w:val="00676917"/>
    <w:rsid w:val="007948EC"/>
    <w:rsid w:val="00BB415B"/>
    <w:rsid w:val="00C74249"/>
    <w:rsid w:val="00E814CD"/>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4A83"/>
  <w15:chartTrackingRefBased/>
  <w15:docId w15:val="{3E668A24-C640-47A0-9072-224827BE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415B"/>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BB415B"/>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Kop2">
    <w:name w:val="heading 2"/>
    <w:basedOn w:val="Standaard"/>
    <w:next w:val="Standaard"/>
    <w:link w:val="Kop2Char"/>
    <w:uiPriority w:val="9"/>
    <w:semiHidden/>
    <w:unhideWhenUsed/>
    <w:qFormat/>
    <w:rsid w:val="00BB415B"/>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Kop3">
    <w:name w:val="heading 3"/>
    <w:basedOn w:val="Standaard"/>
    <w:next w:val="Standaard"/>
    <w:link w:val="Kop3Char"/>
    <w:uiPriority w:val="9"/>
    <w:semiHidden/>
    <w:unhideWhenUsed/>
    <w:qFormat/>
    <w:rsid w:val="00BB415B"/>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Kop4">
    <w:name w:val="heading 4"/>
    <w:basedOn w:val="Standaard"/>
    <w:next w:val="Standaard"/>
    <w:link w:val="Kop4Char"/>
    <w:uiPriority w:val="9"/>
    <w:semiHidden/>
    <w:unhideWhenUsed/>
    <w:qFormat/>
    <w:rsid w:val="00BB415B"/>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Kop5">
    <w:name w:val="heading 5"/>
    <w:basedOn w:val="Standaard"/>
    <w:next w:val="Standaard"/>
    <w:link w:val="Kop5Char"/>
    <w:uiPriority w:val="9"/>
    <w:semiHidden/>
    <w:unhideWhenUsed/>
    <w:qFormat/>
    <w:rsid w:val="00BB415B"/>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Kop6">
    <w:name w:val="heading 6"/>
    <w:basedOn w:val="Standaard"/>
    <w:next w:val="Standaard"/>
    <w:link w:val="Kop6Char"/>
    <w:uiPriority w:val="9"/>
    <w:semiHidden/>
    <w:unhideWhenUsed/>
    <w:qFormat/>
    <w:rsid w:val="00BB415B"/>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BB415B"/>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BB415B"/>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BB415B"/>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415B"/>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BB415B"/>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BB415B"/>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BB415B"/>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BB415B"/>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BB41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41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41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415B"/>
    <w:rPr>
      <w:rFonts w:eastAsiaTheme="majorEastAsia" w:cstheme="majorBidi"/>
      <w:color w:val="272727" w:themeColor="text1" w:themeTint="D8"/>
    </w:rPr>
  </w:style>
  <w:style w:type="paragraph" w:styleId="Titel">
    <w:name w:val="Title"/>
    <w:basedOn w:val="Standaard"/>
    <w:next w:val="Standaard"/>
    <w:link w:val="TitelChar"/>
    <w:uiPriority w:val="10"/>
    <w:qFormat/>
    <w:rsid w:val="00BB415B"/>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BB41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415B"/>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BB41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415B"/>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BB415B"/>
    <w:rPr>
      <w:i/>
      <w:iCs/>
      <w:color w:val="404040" w:themeColor="text1" w:themeTint="BF"/>
    </w:rPr>
  </w:style>
  <w:style w:type="paragraph" w:styleId="Lijstalinea">
    <w:name w:val="List Paragraph"/>
    <w:basedOn w:val="Standaard"/>
    <w:uiPriority w:val="34"/>
    <w:qFormat/>
    <w:rsid w:val="00BB415B"/>
    <w:pPr>
      <w:spacing w:after="160" w:line="259" w:lineRule="auto"/>
      <w:ind w:left="720"/>
      <w:contextualSpacing/>
    </w:pPr>
    <w:rPr>
      <w:rFonts w:asciiTheme="minorHAnsi" w:eastAsiaTheme="minorHAnsi" w:hAnsiTheme="minorHAnsi" w:cstheme="minorBidi"/>
      <w:sz w:val="22"/>
      <w:szCs w:val="22"/>
      <w:lang w:eastAsia="en-US"/>
    </w:rPr>
  </w:style>
  <w:style w:type="character" w:styleId="Intensievebenadrukking">
    <w:name w:val="Intense Emphasis"/>
    <w:basedOn w:val="Standaardalinea-lettertype"/>
    <w:uiPriority w:val="21"/>
    <w:qFormat/>
    <w:rsid w:val="00BB415B"/>
    <w:rPr>
      <w:i/>
      <w:iCs/>
      <w:color w:val="2E74B5" w:themeColor="accent1" w:themeShade="BF"/>
    </w:rPr>
  </w:style>
  <w:style w:type="paragraph" w:styleId="Duidelijkcitaat">
    <w:name w:val="Intense Quote"/>
    <w:basedOn w:val="Standaard"/>
    <w:next w:val="Standaard"/>
    <w:link w:val="DuidelijkcitaatChar"/>
    <w:uiPriority w:val="30"/>
    <w:qFormat/>
    <w:rsid w:val="00BB415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BB415B"/>
    <w:rPr>
      <w:i/>
      <w:iCs/>
      <w:color w:val="2E74B5" w:themeColor="accent1" w:themeShade="BF"/>
    </w:rPr>
  </w:style>
  <w:style w:type="character" w:styleId="Intensieveverwijzing">
    <w:name w:val="Intense Reference"/>
    <w:basedOn w:val="Standaardalinea-lettertype"/>
    <w:uiPriority w:val="32"/>
    <w:qFormat/>
    <w:rsid w:val="00BB415B"/>
    <w:rPr>
      <w:b/>
      <w:bCs/>
      <w:smallCaps/>
      <w:color w:val="2E74B5" w:themeColor="accent1" w:themeShade="BF"/>
      <w:spacing w:val="5"/>
    </w:rPr>
  </w:style>
  <w:style w:type="paragraph" w:styleId="Koptekst">
    <w:name w:val="header"/>
    <w:basedOn w:val="Standaard"/>
    <w:link w:val="KoptekstChar"/>
    <w:rsid w:val="00BB415B"/>
    <w:pPr>
      <w:tabs>
        <w:tab w:val="center" w:pos="4536"/>
        <w:tab w:val="right" w:pos="9072"/>
      </w:tabs>
    </w:pPr>
  </w:style>
  <w:style w:type="character" w:customStyle="1" w:styleId="KoptekstChar">
    <w:name w:val="Koptekst Char"/>
    <w:basedOn w:val="Standaardalinea-lettertype"/>
    <w:link w:val="Koptekst"/>
    <w:rsid w:val="00BB415B"/>
    <w:rPr>
      <w:rFonts w:ascii="Verdana" w:eastAsia="Times New Roman" w:hAnsi="Verdana" w:cs="Times New Roman"/>
      <w:sz w:val="18"/>
      <w:szCs w:val="24"/>
      <w:lang w:eastAsia="nl-NL"/>
    </w:rPr>
  </w:style>
  <w:style w:type="paragraph" w:styleId="Voettekst">
    <w:name w:val="footer"/>
    <w:basedOn w:val="Standaard"/>
    <w:link w:val="VoettekstChar"/>
    <w:rsid w:val="00BB415B"/>
    <w:pPr>
      <w:tabs>
        <w:tab w:val="center" w:pos="4536"/>
        <w:tab w:val="right" w:pos="9072"/>
      </w:tabs>
    </w:pPr>
  </w:style>
  <w:style w:type="character" w:customStyle="1" w:styleId="VoettekstChar">
    <w:name w:val="Voettekst Char"/>
    <w:basedOn w:val="Standaardalinea-lettertype"/>
    <w:link w:val="Voettekst"/>
    <w:rsid w:val="00BB415B"/>
    <w:rPr>
      <w:rFonts w:ascii="Verdana" w:eastAsia="Times New Roman" w:hAnsi="Verdana" w:cs="Times New Roman"/>
      <w:sz w:val="18"/>
      <w:szCs w:val="24"/>
      <w:lang w:eastAsia="nl-NL"/>
    </w:rPr>
  </w:style>
  <w:style w:type="table" w:styleId="Tabelraster">
    <w:name w:val="Table Grid"/>
    <w:basedOn w:val="Standaardtabel"/>
    <w:rsid w:val="00BB415B"/>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BB415B"/>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BB415B"/>
    <w:rPr>
      <w:rFonts w:ascii="Verdana" w:hAnsi="Verdana"/>
      <w:noProof/>
      <w:sz w:val="13"/>
      <w:szCs w:val="24"/>
      <w:lang w:eastAsia="nl-NL"/>
    </w:rPr>
  </w:style>
  <w:style w:type="paragraph" w:customStyle="1" w:styleId="Huisstijl-Gegeven">
    <w:name w:val="Huisstijl-Gegeven"/>
    <w:basedOn w:val="Standaard"/>
    <w:link w:val="Huisstijl-GegevenCharChar"/>
    <w:rsid w:val="00BB415B"/>
    <w:pPr>
      <w:spacing w:after="92" w:line="180" w:lineRule="exact"/>
    </w:pPr>
    <w:rPr>
      <w:rFonts w:eastAsiaTheme="minorHAnsi" w:cstheme="minorBidi"/>
      <w:noProof/>
      <w:sz w:val="13"/>
    </w:rPr>
  </w:style>
  <w:style w:type="paragraph" w:customStyle="1" w:styleId="Huisstijl-Rubricering">
    <w:name w:val="Huisstijl-Rubricering"/>
    <w:basedOn w:val="Standaard"/>
    <w:rsid w:val="00BB415B"/>
    <w:pPr>
      <w:adjustRightInd w:val="0"/>
      <w:spacing w:line="180" w:lineRule="exact"/>
    </w:pPr>
    <w:rPr>
      <w:rFonts w:cs="Verdana-Bold"/>
      <w:b/>
      <w:bCs/>
      <w:smallCaps/>
      <w:noProof/>
      <w:sz w:val="13"/>
      <w:szCs w:val="13"/>
    </w:rPr>
  </w:style>
  <w:style w:type="character" w:customStyle="1" w:styleId="Huisstijl-AdresChar">
    <w:name w:val="Huisstijl-Adres Char"/>
    <w:link w:val="Huisstijl-Adres"/>
    <w:locked/>
    <w:rsid w:val="00BB415B"/>
    <w:rPr>
      <w:rFonts w:ascii="Verdana" w:eastAsia="Times New Roman" w:hAnsi="Verdana" w:cs="Verdana"/>
      <w:noProof/>
      <w:sz w:val="13"/>
      <w:szCs w:val="13"/>
      <w:lang w:eastAsia="nl-NL"/>
    </w:rPr>
  </w:style>
  <w:style w:type="paragraph" w:customStyle="1" w:styleId="Colofonkop">
    <w:name w:val="Colofonkop"/>
    <w:basedOn w:val="Standaard"/>
    <w:qFormat/>
    <w:rsid w:val="00BB415B"/>
    <w:pPr>
      <w:framePr w:hSpace="142" w:wrap="around" w:vAnchor="page" w:hAnchor="page" w:x="9357" w:y="3068"/>
      <w:spacing w:line="180" w:lineRule="exact"/>
    </w:pPr>
    <w:rPr>
      <w:b/>
      <w:noProof/>
      <w:sz w:val="13"/>
      <w:szCs w:val="13"/>
    </w:rPr>
  </w:style>
  <w:style w:type="paragraph" w:customStyle="1" w:styleId="standaard-tekst">
    <w:name w:val="standaard-tekst"/>
    <w:basedOn w:val="Standaard"/>
    <w:rsid w:val="00BB415B"/>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BB415B"/>
    <w:pPr>
      <w:pageBreakBefore/>
    </w:pPr>
  </w:style>
  <w:style w:type="character" w:styleId="Verwijzingopmerking">
    <w:name w:val="annotation reference"/>
    <w:basedOn w:val="Standaardalinea-lettertype"/>
    <w:rsid w:val="00BB415B"/>
    <w:rPr>
      <w:sz w:val="16"/>
      <w:szCs w:val="16"/>
    </w:rPr>
  </w:style>
  <w:style w:type="paragraph" w:styleId="Tekstopmerking">
    <w:name w:val="annotation text"/>
    <w:basedOn w:val="Standaard"/>
    <w:link w:val="TekstopmerkingChar"/>
    <w:rsid w:val="00BB415B"/>
    <w:pPr>
      <w:spacing w:line="240" w:lineRule="auto"/>
    </w:pPr>
    <w:rPr>
      <w:sz w:val="20"/>
      <w:szCs w:val="20"/>
    </w:rPr>
  </w:style>
  <w:style w:type="character" w:customStyle="1" w:styleId="TekstopmerkingChar">
    <w:name w:val="Tekst opmerking Char"/>
    <w:basedOn w:val="Standaardalinea-lettertype"/>
    <w:link w:val="Tekstopmerking"/>
    <w:rsid w:val="00BB415B"/>
    <w:rPr>
      <w:rFonts w:ascii="Verdana" w:eastAsia="Times New Roman"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3564</ap:Words>
  <ap:Characters>19604</ap:Characters>
  <ap:DocSecurity>4</ap:DocSecurity>
  <ap:Lines>163</ap:Lines>
  <ap:Paragraphs>46</ap:Paragraphs>
  <ap:ScaleCrop>false</ap:ScaleCrop>
  <ap:LinksUpToDate>false</ap:LinksUpToDate>
  <ap:CharactersWithSpaces>23122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2026-08-31T15:34:00.0000000Z</dcterms:created>
  <dcterms:modified xsi:type="dcterms:W3CDTF">2026-08-31T15:34:00.0000000Z</dcterms:modified>
  <version/>
  <category/>
</coreProperties>
</file>