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24BA" w:rsidP="003224BA" w:rsidRDefault="003224BA" w14:paraId="578BB241" w14:textId="513121B1">
      <w:pPr>
        <w:pStyle w:val="Geenafstand"/>
      </w:pPr>
      <w:r>
        <w:t>AH 2885</w:t>
      </w:r>
    </w:p>
    <w:p w:rsidR="003224BA" w:rsidP="003224BA" w:rsidRDefault="003224BA" w14:paraId="25424114" w14:textId="77777777">
      <w:pPr>
        <w:pStyle w:val="Geenafstand"/>
      </w:pPr>
      <w:r>
        <w:t>2026Z14395</w:t>
      </w:r>
    </w:p>
    <w:p w:rsidR="003224BA" w:rsidP="003224BA" w:rsidRDefault="003224BA" w14:paraId="79C77175" w14:textId="77777777">
      <w:pPr>
        <w:pStyle w:val="Geenafstand"/>
      </w:pPr>
    </w:p>
    <w:p w:rsidR="003224BA" w:rsidP="003224BA" w:rsidRDefault="003224BA" w14:paraId="7358837F" w14:textId="7C62B0A9">
      <w:pPr>
        <w:pStyle w:val="Geenafstand"/>
        <w:rPr>
          <w:sz w:val="24"/>
          <w:szCs w:val="24"/>
        </w:rPr>
      </w:pPr>
      <w:r w:rsidRPr="00D25B3E">
        <w:rPr>
          <w:sz w:val="24"/>
          <w:szCs w:val="24"/>
        </w:rPr>
        <w:t>Antwoord van staatssecretaris Van der Burg (Binnenlandse Zaken en Koninkrijksrelaties)</w:t>
      </w:r>
      <w:r>
        <w:t>, mede namens de minister</w:t>
      </w:r>
      <w:r>
        <w:t>s</w:t>
      </w:r>
      <w:r>
        <w:t xml:space="preserve"> van Economische Zaken en Klimaat</w:t>
      </w:r>
      <w:r>
        <w:t xml:space="preserve"> en</w:t>
      </w:r>
      <w:r w:rsidRPr="00544FE3">
        <w:t xml:space="preserve"> van Justitie en Veiligheid</w:t>
      </w:r>
      <w:r>
        <w:t xml:space="preserve"> en</w:t>
      </w:r>
      <w:r>
        <w:t xml:space="preserve"> de staatssecretaris</w:t>
      </w:r>
      <w:r>
        <w:t>sen</w:t>
      </w:r>
      <w:r>
        <w:t xml:space="preserve"> van Economische Zaken en Klimaat</w:t>
      </w:r>
      <w:r>
        <w:t xml:space="preserve"> van </w:t>
      </w:r>
      <w:r w:rsidRPr="00544FE3">
        <w:t>Defensie</w:t>
      </w:r>
      <w:r w:rsidRPr="00D25B3E">
        <w:rPr>
          <w:sz w:val="24"/>
          <w:szCs w:val="24"/>
        </w:rPr>
        <w:t xml:space="preserve"> (ontvangen</w:t>
      </w:r>
      <w:r>
        <w:rPr>
          <w:sz w:val="24"/>
          <w:szCs w:val="24"/>
        </w:rPr>
        <w:t xml:space="preserve"> 1 september 2026)</w:t>
      </w:r>
    </w:p>
    <w:p w:rsidRPr="00E52854" w:rsidR="003224BA" w:rsidP="003224BA" w:rsidRDefault="003224BA" w14:paraId="7D8079BE" w14:textId="77777777">
      <w:pPr>
        <w:pStyle w:val="Geenafstand"/>
      </w:pPr>
    </w:p>
    <w:p w:rsidR="003224BA" w:rsidP="0086002B" w:rsidRDefault="003224BA" w14:paraId="5B1D35A1" w14:textId="77777777">
      <w:pPr>
        <w:pStyle w:val="Plattetekst"/>
      </w:pPr>
    </w:p>
    <w:p w:rsidRPr="00D020E8" w:rsidR="003224BA" w:rsidP="003224BA" w:rsidRDefault="003224BA" w14:paraId="0A9F4EBD" w14:textId="77777777">
      <w:pPr>
        <w:pStyle w:val="Lijstalinea"/>
        <w:widowControl w:val="0"/>
        <w:numPr>
          <w:ilvl w:val="0"/>
          <w:numId w:val="1"/>
        </w:numPr>
        <w:tabs>
          <w:tab w:val="left" w:pos="383"/>
        </w:tabs>
        <w:autoSpaceDE w:val="0"/>
        <w:autoSpaceDN w:val="0"/>
        <w:spacing w:after="0" w:line="240" w:lineRule="auto"/>
        <w:ind w:left="141" w:right="176" w:firstLine="0"/>
        <w:contextualSpacing w:val="0"/>
        <w:rPr>
          <w:b/>
          <w:bCs/>
          <w:sz w:val="18"/>
        </w:rPr>
      </w:pPr>
      <w:r w:rsidRPr="00D020E8">
        <w:rPr>
          <w:b/>
          <w:bCs/>
          <w:sz w:val="18"/>
        </w:rPr>
        <w:t>Bent</w:t>
      </w:r>
      <w:r w:rsidRPr="00D020E8">
        <w:rPr>
          <w:b/>
          <w:bCs/>
          <w:spacing w:val="-2"/>
          <w:sz w:val="18"/>
        </w:rPr>
        <w:t xml:space="preserve"> </w:t>
      </w:r>
      <w:r w:rsidRPr="00D020E8">
        <w:rPr>
          <w:b/>
          <w:bCs/>
          <w:sz w:val="18"/>
        </w:rPr>
        <w:t>u</w:t>
      </w:r>
      <w:r w:rsidRPr="00D020E8">
        <w:rPr>
          <w:b/>
          <w:bCs/>
          <w:spacing w:val="-3"/>
          <w:sz w:val="18"/>
        </w:rPr>
        <w:t xml:space="preserve"> </w:t>
      </w:r>
      <w:r w:rsidRPr="00D020E8">
        <w:rPr>
          <w:b/>
          <w:bCs/>
          <w:sz w:val="18"/>
        </w:rPr>
        <w:t>bekend</w:t>
      </w:r>
      <w:r w:rsidRPr="00D020E8">
        <w:rPr>
          <w:b/>
          <w:bCs/>
          <w:spacing w:val="-2"/>
          <w:sz w:val="18"/>
        </w:rPr>
        <w:t xml:space="preserve"> </w:t>
      </w:r>
      <w:r w:rsidRPr="00D020E8">
        <w:rPr>
          <w:b/>
          <w:bCs/>
          <w:sz w:val="18"/>
        </w:rPr>
        <w:t>met</w:t>
      </w:r>
      <w:r w:rsidRPr="00D020E8">
        <w:rPr>
          <w:b/>
          <w:bCs/>
          <w:spacing w:val="-2"/>
          <w:sz w:val="18"/>
        </w:rPr>
        <w:t xml:space="preserve"> </w:t>
      </w:r>
      <w:r w:rsidRPr="00D020E8">
        <w:rPr>
          <w:b/>
          <w:bCs/>
          <w:sz w:val="18"/>
        </w:rPr>
        <w:t>het</w:t>
      </w:r>
      <w:r w:rsidRPr="00D020E8">
        <w:rPr>
          <w:b/>
          <w:bCs/>
          <w:spacing w:val="-2"/>
          <w:sz w:val="18"/>
        </w:rPr>
        <w:t xml:space="preserve"> </w:t>
      </w:r>
      <w:r w:rsidRPr="00D020E8">
        <w:rPr>
          <w:b/>
          <w:bCs/>
          <w:i/>
          <w:sz w:val="18"/>
        </w:rPr>
        <w:t>NRC</w:t>
      </w:r>
      <w:r w:rsidRPr="00D020E8">
        <w:rPr>
          <w:b/>
          <w:bCs/>
          <w:sz w:val="18"/>
        </w:rPr>
        <w:t>-artikel</w:t>
      </w:r>
      <w:r w:rsidRPr="00D020E8">
        <w:rPr>
          <w:b/>
          <w:bCs/>
          <w:spacing w:val="-2"/>
          <w:sz w:val="18"/>
        </w:rPr>
        <w:t xml:space="preserve"> </w:t>
      </w:r>
      <w:r w:rsidRPr="00D020E8">
        <w:rPr>
          <w:b/>
          <w:bCs/>
          <w:sz w:val="18"/>
        </w:rPr>
        <w:t>'Frankrijk</w:t>
      </w:r>
      <w:r w:rsidRPr="00D020E8">
        <w:rPr>
          <w:b/>
          <w:bCs/>
          <w:spacing w:val="-2"/>
          <w:sz w:val="18"/>
        </w:rPr>
        <w:t xml:space="preserve"> </w:t>
      </w:r>
      <w:r w:rsidRPr="00D020E8">
        <w:rPr>
          <w:b/>
          <w:bCs/>
          <w:sz w:val="18"/>
        </w:rPr>
        <w:t>wil</w:t>
      </w:r>
      <w:r w:rsidRPr="00D020E8">
        <w:rPr>
          <w:b/>
          <w:bCs/>
          <w:spacing w:val="-2"/>
          <w:sz w:val="18"/>
        </w:rPr>
        <w:t xml:space="preserve"> </w:t>
      </w:r>
      <w:r w:rsidRPr="00D020E8">
        <w:rPr>
          <w:b/>
          <w:bCs/>
          <w:sz w:val="18"/>
        </w:rPr>
        <w:t>op</w:t>
      </w:r>
      <w:r w:rsidRPr="00D020E8">
        <w:rPr>
          <w:b/>
          <w:bCs/>
          <w:spacing w:val="-2"/>
          <w:sz w:val="18"/>
        </w:rPr>
        <w:t xml:space="preserve"> </w:t>
      </w:r>
      <w:r w:rsidRPr="00D020E8">
        <w:rPr>
          <w:b/>
          <w:bCs/>
          <w:sz w:val="18"/>
        </w:rPr>
        <w:t>eigen</w:t>
      </w:r>
      <w:r w:rsidRPr="00D020E8">
        <w:rPr>
          <w:b/>
          <w:bCs/>
          <w:spacing w:val="-3"/>
          <w:sz w:val="18"/>
        </w:rPr>
        <w:t xml:space="preserve"> </w:t>
      </w:r>
      <w:r w:rsidRPr="00D020E8">
        <w:rPr>
          <w:b/>
          <w:bCs/>
          <w:sz w:val="18"/>
        </w:rPr>
        <w:t>AI-benen</w:t>
      </w:r>
      <w:r w:rsidRPr="00D020E8">
        <w:rPr>
          <w:b/>
          <w:bCs/>
          <w:spacing w:val="-2"/>
          <w:sz w:val="18"/>
        </w:rPr>
        <w:t xml:space="preserve"> </w:t>
      </w:r>
      <w:r w:rsidRPr="00D020E8">
        <w:rPr>
          <w:b/>
          <w:bCs/>
          <w:sz w:val="18"/>
        </w:rPr>
        <w:t>staan</w:t>
      </w:r>
      <w:r w:rsidRPr="00D020E8">
        <w:rPr>
          <w:b/>
          <w:bCs/>
          <w:spacing w:val="-3"/>
          <w:sz w:val="18"/>
        </w:rPr>
        <w:t xml:space="preserve"> </w:t>
      </w:r>
      <w:r w:rsidRPr="00D020E8">
        <w:rPr>
          <w:b/>
          <w:bCs/>
          <w:sz w:val="18"/>
        </w:rPr>
        <w:t>en</w:t>
      </w:r>
      <w:r w:rsidRPr="00D020E8">
        <w:rPr>
          <w:b/>
          <w:bCs/>
          <w:spacing w:val="-3"/>
          <w:sz w:val="18"/>
        </w:rPr>
        <w:t xml:space="preserve"> </w:t>
      </w:r>
      <w:r w:rsidRPr="00D020E8">
        <w:rPr>
          <w:b/>
          <w:bCs/>
          <w:sz w:val="18"/>
        </w:rPr>
        <w:t>gaat</w:t>
      </w:r>
      <w:r w:rsidRPr="00D020E8">
        <w:rPr>
          <w:b/>
          <w:bCs/>
          <w:spacing w:val="-2"/>
          <w:sz w:val="18"/>
        </w:rPr>
        <w:t xml:space="preserve"> </w:t>
      </w:r>
      <w:r w:rsidRPr="00D020E8">
        <w:rPr>
          <w:b/>
          <w:bCs/>
          <w:sz w:val="18"/>
        </w:rPr>
        <w:t>stoppen</w:t>
      </w:r>
      <w:r w:rsidRPr="00D020E8">
        <w:rPr>
          <w:b/>
          <w:bCs/>
          <w:spacing w:val="-3"/>
          <w:sz w:val="18"/>
        </w:rPr>
        <w:t xml:space="preserve"> </w:t>
      </w:r>
      <w:r w:rsidRPr="00D020E8">
        <w:rPr>
          <w:b/>
          <w:bCs/>
          <w:sz w:val="18"/>
        </w:rPr>
        <w:t xml:space="preserve">met gebruik Amerikaans </w:t>
      </w:r>
      <w:proofErr w:type="spellStart"/>
      <w:r w:rsidRPr="00D020E8">
        <w:rPr>
          <w:b/>
          <w:bCs/>
          <w:sz w:val="18"/>
        </w:rPr>
        <w:t>Palantir</w:t>
      </w:r>
      <w:proofErr w:type="spellEnd"/>
      <w:r w:rsidRPr="00D020E8">
        <w:rPr>
          <w:b/>
          <w:bCs/>
          <w:sz w:val="18"/>
        </w:rPr>
        <w:t xml:space="preserve"> voor inlichtingendienst DGSI'? 1)</w:t>
      </w:r>
    </w:p>
    <w:p w:rsidR="003224BA" w:rsidP="0086002B" w:rsidRDefault="003224BA" w14:paraId="1C9C55B2" w14:textId="77777777">
      <w:pPr>
        <w:pStyle w:val="Plattetekst"/>
      </w:pPr>
    </w:p>
    <w:p w:rsidR="003224BA" w:rsidP="0086002B" w:rsidRDefault="003224BA" w14:paraId="34904782" w14:textId="77777777">
      <w:pPr>
        <w:pStyle w:val="Plattetekst"/>
        <w:ind w:firstLine="141"/>
      </w:pPr>
      <w:r>
        <w:t>Ja.</w:t>
      </w:r>
    </w:p>
    <w:p w:rsidR="003224BA" w:rsidP="0086002B" w:rsidRDefault="003224BA" w14:paraId="1E1428C2" w14:textId="77777777">
      <w:pPr>
        <w:pStyle w:val="Plattetekst"/>
      </w:pPr>
    </w:p>
    <w:p w:rsidRPr="00D020E8" w:rsidR="003224BA" w:rsidP="003224BA" w:rsidRDefault="003224BA" w14:paraId="066C6EDA" w14:textId="77777777">
      <w:pPr>
        <w:pStyle w:val="Lijstalinea"/>
        <w:widowControl w:val="0"/>
        <w:numPr>
          <w:ilvl w:val="0"/>
          <w:numId w:val="1"/>
        </w:numPr>
        <w:tabs>
          <w:tab w:val="left" w:pos="383"/>
        </w:tabs>
        <w:autoSpaceDE w:val="0"/>
        <w:autoSpaceDN w:val="0"/>
        <w:spacing w:after="0" w:line="240" w:lineRule="auto"/>
        <w:ind w:left="141" w:right="140" w:firstLine="0"/>
        <w:contextualSpacing w:val="0"/>
        <w:rPr>
          <w:b/>
          <w:bCs/>
          <w:sz w:val="18"/>
        </w:rPr>
      </w:pPr>
      <w:r w:rsidRPr="00D020E8">
        <w:rPr>
          <w:b/>
          <w:bCs/>
          <w:sz w:val="18"/>
        </w:rPr>
        <w:t>In</w:t>
      </w:r>
      <w:r w:rsidRPr="00D020E8">
        <w:rPr>
          <w:b/>
          <w:bCs/>
          <w:spacing w:val="-3"/>
          <w:sz w:val="18"/>
        </w:rPr>
        <w:t xml:space="preserve"> </w:t>
      </w:r>
      <w:r w:rsidRPr="00D020E8">
        <w:rPr>
          <w:b/>
          <w:bCs/>
          <w:sz w:val="18"/>
        </w:rPr>
        <w:t>welke</w:t>
      </w:r>
      <w:r w:rsidRPr="00D020E8">
        <w:rPr>
          <w:b/>
          <w:bCs/>
          <w:spacing w:val="-3"/>
          <w:sz w:val="18"/>
        </w:rPr>
        <w:t xml:space="preserve"> </w:t>
      </w:r>
      <w:r w:rsidRPr="00D020E8">
        <w:rPr>
          <w:b/>
          <w:bCs/>
          <w:sz w:val="18"/>
        </w:rPr>
        <w:t>mate</w:t>
      </w:r>
      <w:r w:rsidRPr="00D020E8">
        <w:rPr>
          <w:b/>
          <w:bCs/>
          <w:spacing w:val="-3"/>
          <w:sz w:val="18"/>
        </w:rPr>
        <w:t xml:space="preserve"> </w:t>
      </w:r>
      <w:r w:rsidRPr="00D020E8">
        <w:rPr>
          <w:b/>
          <w:bCs/>
          <w:sz w:val="18"/>
        </w:rPr>
        <w:t>ziet</w:t>
      </w:r>
      <w:r w:rsidRPr="00D020E8">
        <w:rPr>
          <w:b/>
          <w:bCs/>
          <w:spacing w:val="-2"/>
          <w:sz w:val="18"/>
        </w:rPr>
        <w:t xml:space="preserve"> </w:t>
      </w:r>
      <w:r w:rsidRPr="00D020E8">
        <w:rPr>
          <w:b/>
          <w:bCs/>
          <w:sz w:val="18"/>
        </w:rPr>
        <w:t>u,</w:t>
      </w:r>
      <w:r w:rsidRPr="00D020E8">
        <w:rPr>
          <w:b/>
          <w:bCs/>
          <w:spacing w:val="-2"/>
          <w:sz w:val="18"/>
        </w:rPr>
        <w:t xml:space="preserve"> </w:t>
      </w:r>
      <w:r w:rsidRPr="00D020E8">
        <w:rPr>
          <w:b/>
          <w:bCs/>
          <w:sz w:val="18"/>
        </w:rPr>
        <w:t>net</w:t>
      </w:r>
      <w:r w:rsidRPr="00D020E8">
        <w:rPr>
          <w:b/>
          <w:bCs/>
          <w:spacing w:val="-2"/>
          <w:sz w:val="18"/>
        </w:rPr>
        <w:t xml:space="preserve"> </w:t>
      </w:r>
      <w:r w:rsidRPr="00D020E8">
        <w:rPr>
          <w:b/>
          <w:bCs/>
          <w:sz w:val="18"/>
        </w:rPr>
        <w:t>als</w:t>
      </w:r>
      <w:r w:rsidRPr="00D020E8">
        <w:rPr>
          <w:b/>
          <w:bCs/>
          <w:spacing w:val="-3"/>
          <w:sz w:val="18"/>
        </w:rPr>
        <w:t xml:space="preserve"> </w:t>
      </w:r>
      <w:r w:rsidRPr="00D020E8">
        <w:rPr>
          <w:b/>
          <w:bCs/>
          <w:sz w:val="18"/>
        </w:rPr>
        <w:t>uw</w:t>
      </w:r>
      <w:r w:rsidRPr="00D020E8">
        <w:rPr>
          <w:b/>
          <w:bCs/>
          <w:spacing w:val="-2"/>
          <w:sz w:val="18"/>
        </w:rPr>
        <w:t xml:space="preserve"> </w:t>
      </w:r>
      <w:r w:rsidRPr="00D020E8">
        <w:rPr>
          <w:b/>
          <w:bCs/>
          <w:sz w:val="18"/>
        </w:rPr>
        <w:t>Europese</w:t>
      </w:r>
      <w:r w:rsidRPr="00D020E8">
        <w:rPr>
          <w:b/>
          <w:bCs/>
          <w:spacing w:val="-3"/>
          <w:sz w:val="18"/>
        </w:rPr>
        <w:t xml:space="preserve"> </w:t>
      </w:r>
      <w:r w:rsidRPr="00D020E8">
        <w:rPr>
          <w:b/>
          <w:bCs/>
          <w:sz w:val="18"/>
        </w:rPr>
        <w:t>collega's</w:t>
      </w:r>
      <w:r w:rsidRPr="00D020E8">
        <w:rPr>
          <w:b/>
          <w:bCs/>
          <w:spacing w:val="-3"/>
          <w:sz w:val="18"/>
        </w:rPr>
        <w:t xml:space="preserve"> </w:t>
      </w:r>
      <w:r w:rsidRPr="00D020E8">
        <w:rPr>
          <w:b/>
          <w:bCs/>
          <w:sz w:val="18"/>
        </w:rPr>
        <w:t>doen,</w:t>
      </w:r>
      <w:r w:rsidRPr="00D020E8">
        <w:rPr>
          <w:b/>
          <w:bCs/>
          <w:spacing w:val="-3"/>
          <w:sz w:val="18"/>
        </w:rPr>
        <w:t xml:space="preserve"> </w:t>
      </w:r>
      <w:r w:rsidRPr="00D020E8">
        <w:rPr>
          <w:b/>
          <w:bCs/>
          <w:sz w:val="18"/>
        </w:rPr>
        <w:t>risico’s</w:t>
      </w:r>
      <w:r w:rsidRPr="00D020E8">
        <w:rPr>
          <w:b/>
          <w:bCs/>
          <w:spacing w:val="-2"/>
          <w:sz w:val="18"/>
        </w:rPr>
        <w:t xml:space="preserve"> </w:t>
      </w:r>
      <w:r w:rsidRPr="00D020E8">
        <w:rPr>
          <w:b/>
          <w:bCs/>
          <w:sz w:val="18"/>
        </w:rPr>
        <w:t>voor</w:t>
      </w:r>
      <w:r w:rsidRPr="00D020E8">
        <w:rPr>
          <w:b/>
          <w:bCs/>
          <w:spacing w:val="-2"/>
          <w:sz w:val="18"/>
        </w:rPr>
        <w:t xml:space="preserve"> </w:t>
      </w:r>
      <w:r w:rsidRPr="00D020E8">
        <w:rPr>
          <w:b/>
          <w:bCs/>
          <w:sz w:val="18"/>
        </w:rPr>
        <w:t>Defensie</w:t>
      </w:r>
      <w:r w:rsidRPr="00D020E8">
        <w:rPr>
          <w:b/>
          <w:bCs/>
          <w:spacing w:val="-2"/>
          <w:sz w:val="18"/>
        </w:rPr>
        <w:t xml:space="preserve"> </w:t>
      </w:r>
      <w:r w:rsidRPr="00D020E8">
        <w:rPr>
          <w:b/>
          <w:bCs/>
          <w:sz w:val="18"/>
        </w:rPr>
        <w:t>en</w:t>
      </w:r>
      <w:r w:rsidRPr="00D020E8">
        <w:rPr>
          <w:b/>
          <w:bCs/>
          <w:spacing w:val="-2"/>
          <w:sz w:val="18"/>
        </w:rPr>
        <w:t xml:space="preserve"> </w:t>
      </w:r>
      <w:r w:rsidRPr="00D020E8">
        <w:rPr>
          <w:b/>
          <w:bCs/>
          <w:sz w:val="18"/>
        </w:rPr>
        <w:t>politie</w:t>
      </w:r>
      <w:r w:rsidRPr="00D020E8">
        <w:rPr>
          <w:b/>
          <w:bCs/>
          <w:spacing w:val="-3"/>
          <w:sz w:val="18"/>
        </w:rPr>
        <w:t xml:space="preserve"> </w:t>
      </w:r>
      <w:r w:rsidRPr="00D020E8">
        <w:rPr>
          <w:b/>
          <w:bCs/>
          <w:sz w:val="18"/>
        </w:rPr>
        <w:t>in</w:t>
      </w:r>
      <w:r w:rsidRPr="00D020E8">
        <w:rPr>
          <w:b/>
          <w:bCs/>
          <w:spacing w:val="-3"/>
          <w:sz w:val="18"/>
        </w:rPr>
        <w:t xml:space="preserve"> </w:t>
      </w:r>
      <w:r w:rsidRPr="00D020E8">
        <w:rPr>
          <w:b/>
          <w:bCs/>
          <w:sz w:val="18"/>
        </w:rPr>
        <w:t xml:space="preserve">het blijven werken met het Amerikaanse </w:t>
      </w:r>
      <w:proofErr w:type="spellStart"/>
      <w:r w:rsidRPr="00D020E8">
        <w:rPr>
          <w:b/>
          <w:bCs/>
          <w:sz w:val="18"/>
        </w:rPr>
        <w:t>Palantir</w:t>
      </w:r>
      <w:proofErr w:type="spellEnd"/>
      <w:r w:rsidRPr="00D020E8">
        <w:rPr>
          <w:b/>
          <w:bCs/>
          <w:sz w:val="18"/>
        </w:rPr>
        <w:t>, en kunt u deze uitleggen?</w:t>
      </w:r>
    </w:p>
    <w:p w:rsidR="003224BA" w:rsidP="0086002B" w:rsidRDefault="003224BA" w14:paraId="08E5428B" w14:textId="77777777">
      <w:pPr>
        <w:pStyle w:val="Plattetekst"/>
      </w:pPr>
    </w:p>
    <w:p w:rsidR="003224BA" w:rsidP="0086002B" w:rsidRDefault="003224BA" w14:paraId="5E367B74" w14:textId="77777777">
      <w:pPr>
        <w:pStyle w:val="Plattetekst"/>
        <w:ind w:left="141"/>
        <w:jc w:val="both"/>
      </w:pPr>
      <w:r w:rsidRPr="008C1EF3">
        <w:t xml:space="preserve">Soevereiniteit is een belangrijk aandachtspunt wanneer sprake is van afhankelijkheid van een leverancier. </w:t>
      </w:r>
    </w:p>
    <w:p w:rsidR="003224BA" w:rsidP="0086002B" w:rsidRDefault="003224BA" w14:paraId="6B2AEA61" w14:textId="77777777">
      <w:pPr>
        <w:pStyle w:val="Plattetekst"/>
        <w:ind w:left="141"/>
        <w:jc w:val="both"/>
      </w:pPr>
    </w:p>
    <w:p w:rsidRPr="00CA7AC5" w:rsidR="003224BA" w:rsidP="0086002B" w:rsidRDefault="003224BA" w14:paraId="686E71E3" w14:textId="77777777">
      <w:pPr>
        <w:pStyle w:val="Plattetekst"/>
        <w:ind w:left="141"/>
        <w:jc w:val="both"/>
      </w:pPr>
      <w:r w:rsidRPr="00CA7AC5">
        <w:t xml:space="preserve">Om digitale soevereiniteit te waarborgen hanteert </w:t>
      </w:r>
      <w:r>
        <w:t xml:space="preserve">het ministerie van </w:t>
      </w:r>
      <w:r w:rsidRPr="00CA7AC5">
        <w:t>Defensie een tweesporenbeleid</w:t>
      </w:r>
      <w:r>
        <w:rPr>
          <w:vertAlign w:val="superscript"/>
        </w:rPr>
        <w:footnoteReference w:id="1"/>
      </w:r>
      <w:r w:rsidRPr="00CA7AC5">
        <w:t>. Het primaire spoor richt zich op de realisatie van een Europees AI</w:t>
      </w:r>
      <w:r w:rsidRPr="00CA7AC5">
        <w:noBreakHyphen/>
      </w:r>
      <w:proofErr w:type="spellStart"/>
      <w:r w:rsidRPr="00CA7AC5">
        <w:t>Decision</w:t>
      </w:r>
      <w:proofErr w:type="spellEnd"/>
      <w:r w:rsidRPr="00CA7AC5">
        <w:t xml:space="preserve"> Support System (DSS), waarbij juridische soevereiniteit, open standaarden en datasoevereiniteit belangrijke uitgangspunten zijn.</w:t>
      </w:r>
      <w:r>
        <w:t xml:space="preserve"> </w:t>
      </w:r>
      <w:r w:rsidRPr="00CA7AC5">
        <w:t xml:space="preserve">Om te voorkomen dat de Krijgsmacht operationele risico’s loopt op zowel tactische als strategische gebied en om de operationele continuïteit, flexibiliteit en interoperabiliteit o.a. binnen NAVO te borgen, voorziet het tweede spoor in de tijdelijke toepassing van </w:t>
      </w:r>
      <w:proofErr w:type="spellStart"/>
      <w:r w:rsidRPr="00CA7AC5">
        <w:t>Palantir</w:t>
      </w:r>
      <w:proofErr w:type="spellEnd"/>
      <w:r w:rsidRPr="00CA7AC5">
        <w:t xml:space="preserve"> totdat het door Spoor 1 ontwikkelde Europese AI-DSS operationeel is.</w:t>
      </w:r>
    </w:p>
    <w:p w:rsidRPr="008C1EF3" w:rsidR="003224BA" w:rsidP="0086002B" w:rsidRDefault="003224BA" w14:paraId="70140BF8" w14:textId="77777777">
      <w:pPr>
        <w:pStyle w:val="Plattetekst"/>
        <w:jc w:val="both"/>
      </w:pPr>
    </w:p>
    <w:p w:rsidRPr="008C1EF3" w:rsidR="003224BA" w:rsidP="009453AF" w:rsidRDefault="003224BA" w14:paraId="4C1C289F" w14:textId="77777777">
      <w:pPr>
        <w:pStyle w:val="Plattetekst"/>
        <w:ind w:left="141"/>
        <w:jc w:val="both"/>
      </w:pPr>
      <w:r w:rsidRPr="0053219A">
        <w:t xml:space="preserve">De politie gebruikt de software van </w:t>
      </w:r>
      <w:proofErr w:type="spellStart"/>
      <w:r w:rsidRPr="0053219A">
        <w:t>Palantir</w:t>
      </w:r>
      <w:proofErr w:type="spellEnd"/>
      <w:r w:rsidRPr="0053219A">
        <w:t xml:space="preserve"> enkel binnen de zogenaamde «Raffinaderij». «De Raffinaderij» is een analyseomgeving waar </w:t>
      </w:r>
      <w:proofErr w:type="spellStart"/>
      <w:r w:rsidRPr="0053219A">
        <w:t>Palantir</w:t>
      </w:r>
      <w:proofErr w:type="spellEnd"/>
      <w:r w:rsidRPr="0053219A">
        <w:t xml:space="preserve"> onderdeel van uitmaakt. Wat betreft de toepassing van </w:t>
      </w:r>
      <w:proofErr w:type="spellStart"/>
      <w:r w:rsidRPr="0053219A">
        <w:t>Palantir</w:t>
      </w:r>
      <w:proofErr w:type="spellEnd"/>
      <w:r w:rsidRPr="0053219A">
        <w:t xml:space="preserve"> bij de politie moet worden benadrukt dat dit gebruik van veel waarborgen is voorzien. De data binnen «de Raffinaderij» blijft strikt binnen het domein van de politie en wordt niet met de leverancier gedeeld. Het gaat hierbij alleen om politiedata. De analysesoftware wordt volledig door een eigen team van de politie beheerd en gehost in eigen rekencentra. De thema’s waarop de analyses uit «de Raffinaderij» worden ingezet zijn zeer belangrijk en hebben grote maatschappelijke impact, namelijk bestrijding van zware en georganiseerde criminaliteit en het voorkomen van aanslagen. Met voorgenoemde werkwijze is het gebruik van </w:t>
      </w:r>
      <w:proofErr w:type="spellStart"/>
      <w:r w:rsidRPr="0053219A">
        <w:t>Palantir</w:t>
      </w:r>
      <w:proofErr w:type="spellEnd"/>
      <w:r w:rsidRPr="0053219A">
        <w:t xml:space="preserve"> door de politie van veel waarborgen voorzien.</w:t>
      </w:r>
    </w:p>
    <w:p w:rsidR="003224BA" w:rsidP="0086002B" w:rsidRDefault="003224BA" w14:paraId="6F4F3B98" w14:textId="77777777">
      <w:pPr>
        <w:pStyle w:val="Plattetekst"/>
      </w:pPr>
    </w:p>
    <w:p w:rsidRPr="00D020E8" w:rsidR="003224BA" w:rsidP="003224BA" w:rsidRDefault="003224BA" w14:paraId="4DAE1C45" w14:textId="77777777">
      <w:pPr>
        <w:pStyle w:val="Lijstalinea"/>
        <w:widowControl w:val="0"/>
        <w:numPr>
          <w:ilvl w:val="0"/>
          <w:numId w:val="1"/>
        </w:numPr>
        <w:tabs>
          <w:tab w:val="left" w:pos="383"/>
        </w:tabs>
        <w:autoSpaceDE w:val="0"/>
        <w:autoSpaceDN w:val="0"/>
        <w:spacing w:after="0" w:line="240" w:lineRule="auto"/>
        <w:ind w:left="141" w:right="371" w:firstLine="0"/>
        <w:contextualSpacing w:val="0"/>
        <w:rPr>
          <w:b/>
          <w:bCs/>
          <w:sz w:val="18"/>
        </w:rPr>
      </w:pPr>
      <w:r w:rsidRPr="00D020E8">
        <w:rPr>
          <w:b/>
          <w:bCs/>
          <w:sz w:val="18"/>
        </w:rPr>
        <w:t>Bent</w:t>
      </w:r>
      <w:r w:rsidRPr="00D020E8">
        <w:rPr>
          <w:b/>
          <w:bCs/>
          <w:spacing w:val="-2"/>
          <w:sz w:val="18"/>
        </w:rPr>
        <w:t xml:space="preserve"> </w:t>
      </w:r>
      <w:r w:rsidRPr="00D020E8">
        <w:rPr>
          <w:b/>
          <w:bCs/>
          <w:sz w:val="18"/>
        </w:rPr>
        <w:t>u</w:t>
      </w:r>
      <w:r w:rsidRPr="00D020E8">
        <w:rPr>
          <w:b/>
          <w:bCs/>
          <w:spacing w:val="-3"/>
          <w:sz w:val="18"/>
        </w:rPr>
        <w:t xml:space="preserve"> </w:t>
      </w:r>
      <w:r w:rsidRPr="00D020E8">
        <w:rPr>
          <w:b/>
          <w:bCs/>
          <w:sz w:val="18"/>
        </w:rPr>
        <w:t>in</w:t>
      </w:r>
      <w:r w:rsidRPr="00D020E8">
        <w:rPr>
          <w:b/>
          <w:bCs/>
          <w:spacing w:val="-3"/>
          <w:sz w:val="18"/>
        </w:rPr>
        <w:t xml:space="preserve"> </w:t>
      </w:r>
      <w:r w:rsidRPr="00D020E8">
        <w:rPr>
          <w:b/>
          <w:bCs/>
          <w:sz w:val="18"/>
        </w:rPr>
        <w:t>contact</w:t>
      </w:r>
      <w:r w:rsidRPr="00D020E8">
        <w:rPr>
          <w:b/>
          <w:bCs/>
          <w:spacing w:val="-2"/>
          <w:sz w:val="18"/>
        </w:rPr>
        <w:t xml:space="preserve"> </w:t>
      </w:r>
      <w:r w:rsidRPr="00D020E8">
        <w:rPr>
          <w:b/>
          <w:bCs/>
          <w:sz w:val="18"/>
        </w:rPr>
        <w:t>met</w:t>
      </w:r>
      <w:r w:rsidRPr="00D020E8">
        <w:rPr>
          <w:b/>
          <w:bCs/>
          <w:spacing w:val="-2"/>
          <w:sz w:val="18"/>
        </w:rPr>
        <w:t xml:space="preserve"> </w:t>
      </w:r>
      <w:r w:rsidRPr="00D020E8">
        <w:rPr>
          <w:b/>
          <w:bCs/>
          <w:sz w:val="18"/>
        </w:rPr>
        <w:t>uw</w:t>
      </w:r>
      <w:r w:rsidRPr="00D020E8">
        <w:rPr>
          <w:b/>
          <w:bCs/>
          <w:spacing w:val="-2"/>
          <w:sz w:val="18"/>
        </w:rPr>
        <w:t xml:space="preserve"> </w:t>
      </w:r>
      <w:r w:rsidRPr="00D020E8">
        <w:rPr>
          <w:b/>
          <w:bCs/>
          <w:sz w:val="18"/>
        </w:rPr>
        <w:t>Franse</w:t>
      </w:r>
      <w:r w:rsidRPr="00D020E8">
        <w:rPr>
          <w:b/>
          <w:bCs/>
          <w:spacing w:val="-3"/>
          <w:sz w:val="18"/>
        </w:rPr>
        <w:t xml:space="preserve"> </w:t>
      </w:r>
      <w:r w:rsidRPr="00D020E8">
        <w:rPr>
          <w:b/>
          <w:bCs/>
          <w:sz w:val="18"/>
        </w:rPr>
        <w:t>collega</w:t>
      </w:r>
      <w:r w:rsidRPr="00D020E8">
        <w:rPr>
          <w:b/>
          <w:bCs/>
          <w:spacing w:val="-3"/>
          <w:sz w:val="18"/>
        </w:rPr>
        <w:t xml:space="preserve"> </w:t>
      </w:r>
      <w:r w:rsidRPr="00D020E8">
        <w:rPr>
          <w:b/>
          <w:bCs/>
          <w:sz w:val="18"/>
        </w:rPr>
        <w:t>en</w:t>
      </w:r>
      <w:r w:rsidRPr="00D020E8">
        <w:rPr>
          <w:b/>
          <w:bCs/>
          <w:spacing w:val="-2"/>
          <w:sz w:val="18"/>
        </w:rPr>
        <w:t xml:space="preserve"> </w:t>
      </w:r>
      <w:r w:rsidRPr="00D020E8">
        <w:rPr>
          <w:b/>
          <w:bCs/>
          <w:sz w:val="18"/>
        </w:rPr>
        <w:t>heeft</w:t>
      </w:r>
      <w:r w:rsidRPr="00D020E8">
        <w:rPr>
          <w:b/>
          <w:bCs/>
          <w:spacing w:val="-2"/>
          <w:sz w:val="18"/>
        </w:rPr>
        <w:t xml:space="preserve"> </w:t>
      </w:r>
      <w:r w:rsidRPr="00D020E8">
        <w:rPr>
          <w:b/>
          <w:bCs/>
          <w:sz w:val="18"/>
        </w:rPr>
        <w:t>u</w:t>
      </w:r>
      <w:r w:rsidRPr="00D020E8">
        <w:rPr>
          <w:b/>
          <w:bCs/>
          <w:spacing w:val="-3"/>
          <w:sz w:val="18"/>
        </w:rPr>
        <w:t xml:space="preserve"> </w:t>
      </w:r>
      <w:r w:rsidRPr="00D020E8">
        <w:rPr>
          <w:b/>
          <w:bCs/>
          <w:sz w:val="18"/>
        </w:rPr>
        <w:t>aangegeven</w:t>
      </w:r>
      <w:r w:rsidRPr="00D020E8">
        <w:rPr>
          <w:b/>
          <w:bCs/>
          <w:spacing w:val="-2"/>
          <w:sz w:val="18"/>
        </w:rPr>
        <w:t xml:space="preserve"> </w:t>
      </w:r>
      <w:r w:rsidRPr="00D020E8">
        <w:rPr>
          <w:b/>
          <w:bCs/>
          <w:sz w:val="18"/>
        </w:rPr>
        <w:t>dat</w:t>
      </w:r>
      <w:r w:rsidRPr="00D020E8">
        <w:rPr>
          <w:b/>
          <w:bCs/>
          <w:spacing w:val="-2"/>
          <w:sz w:val="18"/>
        </w:rPr>
        <w:t xml:space="preserve"> </w:t>
      </w:r>
      <w:r w:rsidRPr="00D020E8">
        <w:rPr>
          <w:b/>
          <w:bCs/>
          <w:sz w:val="18"/>
        </w:rPr>
        <w:t>u</w:t>
      </w:r>
      <w:r w:rsidRPr="00D020E8">
        <w:rPr>
          <w:b/>
          <w:bCs/>
          <w:spacing w:val="-3"/>
          <w:sz w:val="18"/>
        </w:rPr>
        <w:t xml:space="preserve"> </w:t>
      </w:r>
      <w:r w:rsidRPr="00D020E8">
        <w:rPr>
          <w:b/>
          <w:bCs/>
          <w:sz w:val="18"/>
        </w:rPr>
        <w:t>graag</w:t>
      </w:r>
      <w:r w:rsidRPr="00D020E8">
        <w:rPr>
          <w:b/>
          <w:bCs/>
          <w:spacing w:val="-2"/>
          <w:sz w:val="18"/>
        </w:rPr>
        <w:t xml:space="preserve"> </w:t>
      </w:r>
      <w:r w:rsidRPr="00D020E8">
        <w:rPr>
          <w:b/>
          <w:bCs/>
          <w:sz w:val="18"/>
        </w:rPr>
        <w:t>bijdraagt</w:t>
      </w:r>
      <w:r w:rsidRPr="00D020E8">
        <w:rPr>
          <w:b/>
          <w:bCs/>
          <w:spacing w:val="-2"/>
          <w:sz w:val="18"/>
        </w:rPr>
        <w:t xml:space="preserve"> </w:t>
      </w:r>
      <w:r w:rsidRPr="00D020E8">
        <w:rPr>
          <w:b/>
          <w:bCs/>
          <w:sz w:val="18"/>
        </w:rPr>
        <w:t>aan</w:t>
      </w:r>
      <w:r w:rsidRPr="00D020E8">
        <w:rPr>
          <w:b/>
          <w:bCs/>
          <w:spacing w:val="-2"/>
          <w:sz w:val="18"/>
        </w:rPr>
        <w:t xml:space="preserve"> </w:t>
      </w:r>
      <w:r w:rsidRPr="00D020E8">
        <w:rPr>
          <w:b/>
          <w:bCs/>
          <w:sz w:val="18"/>
        </w:rPr>
        <w:t>de ontwikkeling van een Europees alternatief? Zo nee, waarom niet?</w:t>
      </w:r>
    </w:p>
    <w:p w:rsidR="003224BA" w:rsidP="0086002B" w:rsidRDefault="003224BA" w14:paraId="2B7F6C31" w14:textId="77777777">
      <w:pPr>
        <w:pStyle w:val="Plattetekst"/>
      </w:pPr>
    </w:p>
    <w:p w:rsidRPr="00B7753A" w:rsidR="003224BA" w:rsidP="0086002B" w:rsidRDefault="003224BA" w14:paraId="52666792" w14:textId="77777777">
      <w:pPr>
        <w:pStyle w:val="Plattetekst"/>
        <w:ind w:left="141"/>
      </w:pPr>
      <w:r>
        <w:t xml:space="preserve">Het ministerie van </w:t>
      </w:r>
      <w:r w:rsidRPr="00B7753A">
        <w:t>Defensie is in contact met o.a. Frankrijk om tot een gezamenlijke ontwikkelagenda voor een Europees AI-DSS te komen.</w:t>
      </w:r>
    </w:p>
    <w:p w:rsidR="003224BA" w:rsidP="0086002B" w:rsidRDefault="003224BA" w14:paraId="3DA028BA" w14:textId="77777777">
      <w:pPr>
        <w:pStyle w:val="Plattetekst"/>
      </w:pPr>
    </w:p>
    <w:p w:rsidRPr="00D020E8" w:rsidR="003224BA" w:rsidP="003224BA" w:rsidRDefault="003224BA" w14:paraId="4447357F" w14:textId="77777777">
      <w:pPr>
        <w:pStyle w:val="Lijstalinea"/>
        <w:widowControl w:val="0"/>
        <w:numPr>
          <w:ilvl w:val="0"/>
          <w:numId w:val="1"/>
        </w:numPr>
        <w:tabs>
          <w:tab w:val="left" w:pos="383"/>
        </w:tabs>
        <w:autoSpaceDE w:val="0"/>
        <w:autoSpaceDN w:val="0"/>
        <w:spacing w:after="0" w:line="240" w:lineRule="auto"/>
        <w:ind w:left="141" w:right="375" w:firstLine="0"/>
        <w:contextualSpacing w:val="0"/>
        <w:rPr>
          <w:b/>
          <w:bCs/>
          <w:sz w:val="18"/>
        </w:rPr>
      </w:pPr>
      <w:r w:rsidRPr="00D020E8">
        <w:rPr>
          <w:b/>
          <w:bCs/>
          <w:sz w:val="18"/>
        </w:rPr>
        <w:t>Overweegt</w:t>
      </w:r>
      <w:r w:rsidRPr="00D020E8">
        <w:rPr>
          <w:b/>
          <w:bCs/>
          <w:spacing w:val="-2"/>
          <w:sz w:val="18"/>
        </w:rPr>
        <w:t xml:space="preserve"> </w:t>
      </w:r>
      <w:r w:rsidRPr="00D020E8">
        <w:rPr>
          <w:b/>
          <w:bCs/>
          <w:sz w:val="18"/>
        </w:rPr>
        <w:t>u</w:t>
      </w:r>
      <w:r w:rsidRPr="00D020E8">
        <w:rPr>
          <w:b/>
          <w:bCs/>
          <w:spacing w:val="-3"/>
          <w:sz w:val="18"/>
        </w:rPr>
        <w:t xml:space="preserve"> </w:t>
      </w:r>
      <w:r w:rsidRPr="00D020E8">
        <w:rPr>
          <w:b/>
          <w:bCs/>
          <w:sz w:val="18"/>
        </w:rPr>
        <w:t>om</w:t>
      </w:r>
      <w:r w:rsidRPr="00D020E8">
        <w:rPr>
          <w:b/>
          <w:bCs/>
          <w:spacing w:val="-3"/>
          <w:sz w:val="18"/>
        </w:rPr>
        <w:t xml:space="preserve"> </w:t>
      </w:r>
      <w:r w:rsidRPr="00D020E8">
        <w:rPr>
          <w:b/>
          <w:bCs/>
          <w:sz w:val="18"/>
        </w:rPr>
        <w:t>ook</w:t>
      </w:r>
      <w:r w:rsidRPr="00D020E8">
        <w:rPr>
          <w:b/>
          <w:bCs/>
          <w:spacing w:val="-2"/>
          <w:sz w:val="18"/>
        </w:rPr>
        <w:t xml:space="preserve"> </w:t>
      </w:r>
      <w:r w:rsidRPr="00D020E8">
        <w:rPr>
          <w:b/>
          <w:bCs/>
          <w:sz w:val="18"/>
        </w:rPr>
        <w:t>binnen</w:t>
      </w:r>
      <w:r w:rsidRPr="00D020E8">
        <w:rPr>
          <w:b/>
          <w:bCs/>
          <w:spacing w:val="-2"/>
          <w:sz w:val="18"/>
        </w:rPr>
        <w:t xml:space="preserve"> </w:t>
      </w:r>
      <w:r w:rsidRPr="00D020E8">
        <w:rPr>
          <w:b/>
          <w:bCs/>
          <w:sz w:val="18"/>
        </w:rPr>
        <w:t>de</w:t>
      </w:r>
      <w:r w:rsidRPr="00D020E8">
        <w:rPr>
          <w:b/>
          <w:bCs/>
          <w:spacing w:val="-3"/>
          <w:sz w:val="18"/>
        </w:rPr>
        <w:t xml:space="preserve"> </w:t>
      </w:r>
      <w:r w:rsidRPr="00D020E8">
        <w:rPr>
          <w:b/>
          <w:bCs/>
          <w:sz w:val="18"/>
        </w:rPr>
        <w:t>Nederlandse</w:t>
      </w:r>
      <w:r w:rsidRPr="00D020E8">
        <w:rPr>
          <w:b/>
          <w:bCs/>
          <w:spacing w:val="-3"/>
          <w:sz w:val="18"/>
        </w:rPr>
        <w:t xml:space="preserve"> </w:t>
      </w:r>
      <w:r w:rsidRPr="00D020E8">
        <w:rPr>
          <w:b/>
          <w:bCs/>
          <w:sz w:val="18"/>
        </w:rPr>
        <w:t>overheid</w:t>
      </w:r>
      <w:r w:rsidRPr="00D020E8">
        <w:rPr>
          <w:b/>
          <w:bCs/>
          <w:spacing w:val="-2"/>
          <w:sz w:val="18"/>
        </w:rPr>
        <w:t xml:space="preserve"> </w:t>
      </w:r>
      <w:proofErr w:type="spellStart"/>
      <w:r w:rsidRPr="00D020E8">
        <w:rPr>
          <w:b/>
          <w:bCs/>
          <w:sz w:val="18"/>
        </w:rPr>
        <w:t>Palantir</w:t>
      </w:r>
      <w:proofErr w:type="spellEnd"/>
      <w:r w:rsidRPr="00D020E8">
        <w:rPr>
          <w:b/>
          <w:bCs/>
          <w:spacing w:val="-3"/>
          <w:sz w:val="18"/>
        </w:rPr>
        <w:t xml:space="preserve"> </w:t>
      </w:r>
      <w:r w:rsidRPr="00D020E8">
        <w:rPr>
          <w:b/>
          <w:bCs/>
          <w:sz w:val="18"/>
        </w:rPr>
        <w:t>volledig</w:t>
      </w:r>
      <w:r w:rsidRPr="00D020E8">
        <w:rPr>
          <w:b/>
          <w:bCs/>
          <w:spacing w:val="-2"/>
          <w:sz w:val="18"/>
        </w:rPr>
        <w:t xml:space="preserve"> </w:t>
      </w:r>
      <w:r w:rsidRPr="00D020E8">
        <w:rPr>
          <w:b/>
          <w:bCs/>
          <w:sz w:val="18"/>
        </w:rPr>
        <w:t>te</w:t>
      </w:r>
      <w:r w:rsidRPr="00D020E8">
        <w:rPr>
          <w:b/>
          <w:bCs/>
          <w:spacing w:val="-3"/>
          <w:sz w:val="18"/>
        </w:rPr>
        <w:t xml:space="preserve"> </w:t>
      </w:r>
      <w:r w:rsidRPr="00D020E8">
        <w:rPr>
          <w:b/>
          <w:bCs/>
          <w:sz w:val="18"/>
        </w:rPr>
        <w:t>vervangen</w:t>
      </w:r>
      <w:r w:rsidRPr="00D020E8">
        <w:rPr>
          <w:b/>
          <w:bCs/>
          <w:spacing w:val="-2"/>
          <w:sz w:val="18"/>
        </w:rPr>
        <w:t xml:space="preserve"> </w:t>
      </w:r>
      <w:r w:rsidRPr="00D020E8">
        <w:rPr>
          <w:b/>
          <w:bCs/>
          <w:sz w:val="18"/>
        </w:rPr>
        <w:t>met</w:t>
      </w:r>
      <w:r w:rsidRPr="00D020E8">
        <w:rPr>
          <w:b/>
          <w:bCs/>
          <w:spacing w:val="-2"/>
          <w:sz w:val="18"/>
        </w:rPr>
        <w:t xml:space="preserve"> </w:t>
      </w:r>
      <w:r w:rsidRPr="00D020E8">
        <w:rPr>
          <w:b/>
          <w:bCs/>
          <w:sz w:val="18"/>
        </w:rPr>
        <w:t>een Europees alternatief?</w:t>
      </w:r>
    </w:p>
    <w:p w:rsidR="003224BA" w:rsidP="0086002B" w:rsidRDefault="003224BA" w14:paraId="7ADC1F60" w14:textId="77777777">
      <w:pPr>
        <w:pStyle w:val="Plattetekst"/>
      </w:pPr>
    </w:p>
    <w:p w:rsidR="003224BA" w:rsidP="0086002B" w:rsidRDefault="003224BA" w14:paraId="69ACA8B3" w14:textId="77777777">
      <w:pPr>
        <w:pStyle w:val="Plattetekst"/>
        <w:ind w:left="141"/>
      </w:pPr>
      <w:r>
        <w:t>Het kabinet kiest ervoor om gericht in te zetten op het afbouwen van de zogenaamde risicovolle strategische afhankelijkheden (</w:t>
      </w:r>
      <w:proofErr w:type="spellStart"/>
      <w:r>
        <w:t>RSA’s</w:t>
      </w:r>
      <w:proofErr w:type="spellEnd"/>
      <w:r>
        <w:t xml:space="preserve">). </w:t>
      </w:r>
      <w:r w:rsidRPr="00A57F3C">
        <w:t xml:space="preserve">Specifiek voor </w:t>
      </w:r>
      <w:r>
        <w:t xml:space="preserve">het ministerie van </w:t>
      </w:r>
      <w:r w:rsidRPr="00A57F3C">
        <w:t>Defensie geldt dat er op dit moment een onderzoek naar mogelijke technologische alternatieven wordt uitgevoerd.</w:t>
      </w:r>
      <w:r>
        <w:t xml:space="preserve"> </w:t>
      </w:r>
    </w:p>
    <w:p w:rsidR="003224BA" w:rsidP="0086002B" w:rsidRDefault="003224BA" w14:paraId="1FD0BA90" w14:textId="77777777">
      <w:pPr>
        <w:pStyle w:val="Plattetekst"/>
        <w:ind w:left="141"/>
        <w:rPr>
          <w:color w:val="0070C0"/>
        </w:rPr>
      </w:pPr>
    </w:p>
    <w:p w:rsidRPr="00B7753A" w:rsidR="003224BA" w:rsidP="0086002B" w:rsidRDefault="003224BA" w14:paraId="2591F07E" w14:textId="77777777">
      <w:pPr>
        <w:pStyle w:val="Plattetekst"/>
        <w:ind w:left="141"/>
        <w:jc w:val="both"/>
      </w:pPr>
      <w:r w:rsidRPr="00B7753A">
        <w:t>Vanuit het oogpunt van continuïteit en verhoging van de weerbaarheid is de politie met betrekking tot het totale palet van IT-dienstverlening reeds actief bezig met initiatieven die gericht zijn op het vergroten van de digitale autonomie.</w:t>
      </w:r>
      <w:r>
        <w:rPr>
          <w:rStyle w:val="Voetnootmarkering"/>
        </w:rPr>
        <w:footnoteReference w:id="2"/>
      </w:r>
      <w:r w:rsidRPr="00B7753A">
        <w:t xml:space="preserve"> Er worden stappen gezet om technologieën te ontwikkelen die beter aansluiten bij de behoeften door op zoek te gaan naar robuuste alternatieve oplossingen voor bestaande systemen, zodat de politie altijd </w:t>
      </w:r>
      <w:r>
        <w:t xml:space="preserve">kan </w:t>
      </w:r>
      <w:r w:rsidRPr="00B7753A">
        <w:t>beschik</w:t>
      </w:r>
      <w:r>
        <w:t>ken</w:t>
      </w:r>
      <w:r w:rsidRPr="00B7753A">
        <w:t xml:space="preserve"> over de best mogelijke tools. Deze zoektocht is essentieel om de operationele flexibiliteit en veiligheid te waarborgen in een steeds </w:t>
      </w:r>
      <w:r w:rsidRPr="00B7753A">
        <w:lastRenderedPageBreak/>
        <w:t>veranderende digitale omgeving. Het ontwikkelen en implementeren van dergelijke alternatieven is een complex proces dat tijd, financiële middelen en specialistische kennis vraagt</w:t>
      </w:r>
      <w:r>
        <w:t xml:space="preserve"> </w:t>
      </w:r>
      <w:r w:rsidRPr="009453AF">
        <w:t>en moet passen binnen de kaders van bijvoorbeeld privacy, proportionaliteit en beschikbare financiën</w:t>
      </w:r>
      <w:r w:rsidRPr="00B7753A">
        <w:t>. De politie weegt voortdurend de risico’s die verbonden zijn aan het gebruikt van IT-systemen.</w:t>
      </w:r>
    </w:p>
    <w:p w:rsidRPr="000262FF" w:rsidR="003224BA" w:rsidP="0086002B" w:rsidRDefault="003224BA" w14:paraId="6AC3E4DE" w14:textId="77777777">
      <w:pPr>
        <w:pStyle w:val="Plattetekst"/>
        <w:rPr>
          <w:color w:val="FF0000"/>
        </w:rPr>
      </w:pPr>
    </w:p>
    <w:p w:rsidR="003224BA" w:rsidP="003224BA" w:rsidRDefault="003224BA" w14:paraId="78300358" w14:textId="77777777">
      <w:pPr>
        <w:pStyle w:val="Lijstalinea"/>
        <w:widowControl w:val="0"/>
        <w:numPr>
          <w:ilvl w:val="0"/>
          <w:numId w:val="1"/>
        </w:numPr>
        <w:tabs>
          <w:tab w:val="left" w:pos="383"/>
        </w:tabs>
        <w:autoSpaceDE w:val="0"/>
        <w:autoSpaceDN w:val="0"/>
        <w:spacing w:after="0" w:line="240" w:lineRule="auto"/>
        <w:ind w:left="141" w:right="10" w:firstLine="0"/>
        <w:contextualSpacing w:val="0"/>
        <w:rPr>
          <w:b/>
          <w:bCs/>
          <w:sz w:val="18"/>
        </w:rPr>
      </w:pPr>
      <w:r w:rsidRPr="00D020E8">
        <w:rPr>
          <w:b/>
          <w:bCs/>
          <w:sz w:val="18"/>
        </w:rPr>
        <w:t>Wat</w:t>
      </w:r>
      <w:r w:rsidRPr="00D020E8">
        <w:rPr>
          <w:b/>
          <w:bCs/>
          <w:spacing w:val="-2"/>
          <w:sz w:val="18"/>
        </w:rPr>
        <w:t xml:space="preserve"> </w:t>
      </w:r>
      <w:r w:rsidRPr="00D020E8">
        <w:rPr>
          <w:b/>
          <w:bCs/>
          <w:sz w:val="18"/>
        </w:rPr>
        <w:t>zou,</w:t>
      </w:r>
      <w:r w:rsidRPr="00D020E8">
        <w:rPr>
          <w:b/>
          <w:bCs/>
          <w:spacing w:val="-2"/>
          <w:sz w:val="18"/>
        </w:rPr>
        <w:t xml:space="preserve"> </w:t>
      </w:r>
      <w:r w:rsidRPr="00D020E8">
        <w:rPr>
          <w:b/>
          <w:bCs/>
          <w:sz w:val="18"/>
        </w:rPr>
        <w:t>met</w:t>
      </w:r>
      <w:r w:rsidRPr="00D020E8">
        <w:rPr>
          <w:b/>
          <w:bCs/>
          <w:spacing w:val="-2"/>
          <w:sz w:val="18"/>
        </w:rPr>
        <w:t xml:space="preserve"> </w:t>
      </w:r>
      <w:r w:rsidRPr="00D020E8">
        <w:rPr>
          <w:b/>
          <w:bCs/>
          <w:sz w:val="18"/>
        </w:rPr>
        <w:t>in</w:t>
      </w:r>
      <w:r w:rsidRPr="00D020E8">
        <w:rPr>
          <w:b/>
          <w:bCs/>
          <w:spacing w:val="-3"/>
          <w:sz w:val="18"/>
        </w:rPr>
        <w:t xml:space="preserve"> </w:t>
      </w:r>
      <w:r w:rsidRPr="00D020E8">
        <w:rPr>
          <w:b/>
          <w:bCs/>
          <w:sz w:val="18"/>
        </w:rPr>
        <w:t>acht</w:t>
      </w:r>
      <w:r w:rsidRPr="00D020E8">
        <w:rPr>
          <w:b/>
          <w:bCs/>
          <w:spacing w:val="-3"/>
          <w:sz w:val="18"/>
        </w:rPr>
        <w:t xml:space="preserve"> </w:t>
      </w:r>
      <w:r w:rsidRPr="00D020E8">
        <w:rPr>
          <w:b/>
          <w:bCs/>
          <w:sz w:val="18"/>
        </w:rPr>
        <w:t>neming</w:t>
      </w:r>
      <w:r w:rsidRPr="00D020E8">
        <w:rPr>
          <w:b/>
          <w:bCs/>
          <w:spacing w:val="-3"/>
          <w:sz w:val="18"/>
        </w:rPr>
        <w:t xml:space="preserve"> </w:t>
      </w:r>
      <w:r w:rsidRPr="00D020E8">
        <w:rPr>
          <w:b/>
          <w:bCs/>
          <w:sz w:val="18"/>
        </w:rPr>
        <w:t>van</w:t>
      </w:r>
      <w:r w:rsidRPr="00D020E8">
        <w:rPr>
          <w:b/>
          <w:bCs/>
          <w:spacing w:val="-3"/>
          <w:sz w:val="18"/>
        </w:rPr>
        <w:t xml:space="preserve"> </w:t>
      </w:r>
      <w:r w:rsidRPr="00D020E8">
        <w:rPr>
          <w:b/>
          <w:bCs/>
          <w:sz w:val="18"/>
        </w:rPr>
        <w:t>juridische</w:t>
      </w:r>
      <w:r w:rsidRPr="00D020E8">
        <w:rPr>
          <w:b/>
          <w:bCs/>
          <w:spacing w:val="-3"/>
          <w:sz w:val="18"/>
        </w:rPr>
        <w:t xml:space="preserve"> </w:t>
      </w:r>
      <w:r w:rsidRPr="00D020E8">
        <w:rPr>
          <w:b/>
          <w:bCs/>
          <w:sz w:val="18"/>
        </w:rPr>
        <w:t>haalbaarheid,</w:t>
      </w:r>
      <w:r w:rsidRPr="00D020E8">
        <w:rPr>
          <w:b/>
          <w:bCs/>
          <w:spacing w:val="-2"/>
          <w:sz w:val="18"/>
        </w:rPr>
        <w:t xml:space="preserve"> </w:t>
      </w:r>
      <w:r w:rsidRPr="00D020E8">
        <w:rPr>
          <w:b/>
          <w:bCs/>
          <w:sz w:val="18"/>
        </w:rPr>
        <w:t>het</w:t>
      </w:r>
      <w:r w:rsidRPr="00D020E8">
        <w:rPr>
          <w:b/>
          <w:bCs/>
          <w:spacing w:val="-2"/>
          <w:sz w:val="18"/>
        </w:rPr>
        <w:t xml:space="preserve"> </w:t>
      </w:r>
      <w:r w:rsidRPr="00D020E8">
        <w:rPr>
          <w:b/>
          <w:bCs/>
          <w:sz w:val="18"/>
        </w:rPr>
        <w:t>snelste</w:t>
      </w:r>
      <w:r w:rsidRPr="00D020E8">
        <w:rPr>
          <w:b/>
          <w:bCs/>
          <w:spacing w:val="-3"/>
          <w:sz w:val="18"/>
        </w:rPr>
        <w:t xml:space="preserve"> </w:t>
      </w:r>
      <w:r w:rsidRPr="00D020E8">
        <w:rPr>
          <w:b/>
          <w:bCs/>
          <w:sz w:val="18"/>
        </w:rPr>
        <w:t>pad</w:t>
      </w:r>
      <w:r w:rsidRPr="00D020E8">
        <w:rPr>
          <w:b/>
          <w:bCs/>
          <w:spacing w:val="-3"/>
          <w:sz w:val="18"/>
        </w:rPr>
        <w:t xml:space="preserve"> </w:t>
      </w:r>
      <w:r w:rsidRPr="00D020E8">
        <w:rPr>
          <w:b/>
          <w:bCs/>
          <w:sz w:val="18"/>
        </w:rPr>
        <w:t>zijn</w:t>
      </w:r>
      <w:r w:rsidRPr="00D020E8">
        <w:rPr>
          <w:b/>
          <w:bCs/>
          <w:spacing w:val="-2"/>
          <w:sz w:val="18"/>
        </w:rPr>
        <w:t xml:space="preserve"> </w:t>
      </w:r>
      <w:r w:rsidRPr="00D020E8">
        <w:rPr>
          <w:b/>
          <w:bCs/>
          <w:sz w:val="18"/>
        </w:rPr>
        <w:t>naar</w:t>
      </w:r>
      <w:r w:rsidRPr="00D020E8">
        <w:rPr>
          <w:b/>
          <w:bCs/>
          <w:spacing w:val="-3"/>
          <w:sz w:val="18"/>
        </w:rPr>
        <w:t xml:space="preserve"> </w:t>
      </w:r>
      <w:r w:rsidRPr="00D020E8">
        <w:rPr>
          <w:b/>
          <w:bCs/>
          <w:sz w:val="18"/>
        </w:rPr>
        <w:t>een</w:t>
      </w:r>
      <w:r w:rsidRPr="00D020E8">
        <w:rPr>
          <w:b/>
          <w:bCs/>
          <w:spacing w:val="-2"/>
          <w:sz w:val="18"/>
        </w:rPr>
        <w:t xml:space="preserve"> </w:t>
      </w:r>
      <w:r w:rsidRPr="00D020E8">
        <w:rPr>
          <w:b/>
          <w:bCs/>
          <w:sz w:val="18"/>
        </w:rPr>
        <w:t xml:space="preserve">volledige breuk met </w:t>
      </w:r>
      <w:proofErr w:type="spellStart"/>
      <w:r w:rsidRPr="00D020E8">
        <w:rPr>
          <w:b/>
          <w:bCs/>
          <w:sz w:val="18"/>
        </w:rPr>
        <w:t>Palantir</w:t>
      </w:r>
      <w:proofErr w:type="spellEnd"/>
      <w:r w:rsidRPr="00D020E8">
        <w:rPr>
          <w:b/>
          <w:bCs/>
          <w:sz w:val="18"/>
        </w:rPr>
        <w:t xml:space="preserve"> binnen onze overheid?</w:t>
      </w:r>
    </w:p>
    <w:p w:rsidRPr="00B7753A" w:rsidR="003224BA" w:rsidP="0086002B" w:rsidRDefault="003224BA" w14:paraId="64FD39FB" w14:textId="77777777">
      <w:pPr>
        <w:tabs>
          <w:tab w:val="left" w:pos="383"/>
        </w:tabs>
        <w:ind w:left="141" w:right="10"/>
        <w:rPr>
          <w:b/>
          <w:bCs/>
        </w:rPr>
      </w:pPr>
    </w:p>
    <w:p w:rsidR="003224BA" w:rsidP="0086002B" w:rsidRDefault="003224BA" w14:paraId="61A64B7E" w14:textId="77777777">
      <w:pPr>
        <w:pStyle w:val="Plattetekst"/>
        <w:ind w:left="141"/>
        <w:jc w:val="both"/>
      </w:pPr>
      <w:r>
        <w:t xml:space="preserve">Zoals reeds in antwoord 4 gesteld, zijn zowel het ministerie van Defensie als de politie actief bezig met het verkennen van alternatieven.  </w:t>
      </w:r>
    </w:p>
    <w:p w:rsidR="003224BA" w:rsidP="0086002B" w:rsidRDefault="003224BA" w14:paraId="43AAFD89" w14:textId="77777777">
      <w:pPr>
        <w:pStyle w:val="Plattetekst"/>
        <w:ind w:left="141"/>
        <w:jc w:val="both"/>
      </w:pPr>
    </w:p>
    <w:p w:rsidRPr="00D020E8" w:rsidR="003224BA" w:rsidP="003224BA" w:rsidRDefault="003224BA" w14:paraId="11CD45AB" w14:textId="77777777">
      <w:pPr>
        <w:pStyle w:val="Lijstalinea"/>
        <w:widowControl w:val="0"/>
        <w:numPr>
          <w:ilvl w:val="0"/>
          <w:numId w:val="1"/>
        </w:numPr>
        <w:tabs>
          <w:tab w:val="left" w:pos="383"/>
        </w:tabs>
        <w:autoSpaceDE w:val="0"/>
        <w:autoSpaceDN w:val="0"/>
        <w:spacing w:after="0" w:line="240" w:lineRule="auto"/>
        <w:ind w:left="141" w:right="57" w:firstLine="0"/>
        <w:contextualSpacing w:val="0"/>
        <w:rPr>
          <w:b/>
          <w:bCs/>
          <w:sz w:val="18"/>
        </w:rPr>
      </w:pPr>
      <w:r w:rsidRPr="00D020E8">
        <w:rPr>
          <w:b/>
          <w:bCs/>
          <w:sz w:val="18"/>
        </w:rPr>
        <w:t>Bent</w:t>
      </w:r>
      <w:r w:rsidRPr="00D020E8">
        <w:rPr>
          <w:b/>
          <w:bCs/>
          <w:spacing w:val="-2"/>
          <w:sz w:val="18"/>
        </w:rPr>
        <w:t xml:space="preserve"> </w:t>
      </w:r>
      <w:r w:rsidRPr="00D020E8">
        <w:rPr>
          <w:b/>
          <w:bCs/>
          <w:sz w:val="18"/>
        </w:rPr>
        <w:t>u</w:t>
      </w:r>
      <w:r w:rsidRPr="00D020E8">
        <w:rPr>
          <w:b/>
          <w:bCs/>
          <w:spacing w:val="-3"/>
          <w:sz w:val="18"/>
        </w:rPr>
        <w:t xml:space="preserve"> </w:t>
      </w:r>
      <w:r w:rsidRPr="00D020E8">
        <w:rPr>
          <w:b/>
          <w:bCs/>
          <w:sz w:val="18"/>
        </w:rPr>
        <w:t>van</w:t>
      </w:r>
      <w:r w:rsidRPr="00D020E8">
        <w:rPr>
          <w:b/>
          <w:bCs/>
          <w:spacing w:val="-2"/>
          <w:sz w:val="18"/>
        </w:rPr>
        <w:t xml:space="preserve"> </w:t>
      </w:r>
      <w:r w:rsidRPr="00D020E8">
        <w:rPr>
          <w:b/>
          <w:bCs/>
          <w:sz w:val="18"/>
        </w:rPr>
        <w:t>mening</w:t>
      </w:r>
      <w:r w:rsidRPr="00D020E8">
        <w:rPr>
          <w:b/>
          <w:bCs/>
          <w:spacing w:val="-2"/>
          <w:sz w:val="18"/>
        </w:rPr>
        <w:t xml:space="preserve"> </w:t>
      </w:r>
      <w:r w:rsidRPr="00D020E8">
        <w:rPr>
          <w:b/>
          <w:bCs/>
          <w:sz w:val="18"/>
        </w:rPr>
        <w:t>dat</w:t>
      </w:r>
      <w:r w:rsidRPr="00D020E8">
        <w:rPr>
          <w:b/>
          <w:bCs/>
          <w:spacing w:val="-3"/>
          <w:sz w:val="18"/>
        </w:rPr>
        <w:t xml:space="preserve"> </w:t>
      </w:r>
      <w:r w:rsidRPr="00D020E8">
        <w:rPr>
          <w:b/>
          <w:bCs/>
          <w:sz w:val="18"/>
        </w:rPr>
        <w:t>nu</w:t>
      </w:r>
      <w:r w:rsidRPr="00D020E8">
        <w:rPr>
          <w:b/>
          <w:bCs/>
          <w:spacing w:val="-3"/>
          <w:sz w:val="18"/>
        </w:rPr>
        <w:t xml:space="preserve"> </w:t>
      </w:r>
      <w:r w:rsidRPr="00D020E8">
        <w:rPr>
          <w:b/>
          <w:bCs/>
          <w:sz w:val="18"/>
        </w:rPr>
        <w:t>kiezen</w:t>
      </w:r>
      <w:r w:rsidRPr="00D020E8">
        <w:rPr>
          <w:b/>
          <w:bCs/>
          <w:spacing w:val="-2"/>
          <w:sz w:val="18"/>
        </w:rPr>
        <w:t xml:space="preserve"> </w:t>
      </w:r>
      <w:r w:rsidRPr="00D020E8">
        <w:rPr>
          <w:b/>
          <w:bCs/>
          <w:sz w:val="18"/>
        </w:rPr>
        <w:t>voor</w:t>
      </w:r>
      <w:r w:rsidRPr="00D020E8">
        <w:rPr>
          <w:b/>
          <w:bCs/>
          <w:spacing w:val="-2"/>
          <w:sz w:val="18"/>
        </w:rPr>
        <w:t xml:space="preserve"> </w:t>
      </w:r>
      <w:r w:rsidRPr="00D020E8">
        <w:rPr>
          <w:b/>
          <w:bCs/>
          <w:sz w:val="18"/>
        </w:rPr>
        <w:t>Europese</w:t>
      </w:r>
      <w:r w:rsidRPr="00D020E8">
        <w:rPr>
          <w:b/>
          <w:bCs/>
          <w:spacing w:val="-3"/>
          <w:sz w:val="18"/>
        </w:rPr>
        <w:t xml:space="preserve"> </w:t>
      </w:r>
      <w:r w:rsidRPr="00D020E8">
        <w:rPr>
          <w:b/>
          <w:bCs/>
          <w:sz w:val="18"/>
        </w:rPr>
        <w:t>alternatieven</w:t>
      </w:r>
      <w:r w:rsidRPr="00D020E8">
        <w:rPr>
          <w:b/>
          <w:bCs/>
          <w:spacing w:val="-3"/>
          <w:sz w:val="18"/>
        </w:rPr>
        <w:t xml:space="preserve"> </w:t>
      </w:r>
      <w:r w:rsidRPr="00D020E8">
        <w:rPr>
          <w:b/>
          <w:bCs/>
          <w:sz w:val="18"/>
        </w:rPr>
        <w:t>betekent</w:t>
      </w:r>
      <w:r w:rsidRPr="00D020E8">
        <w:rPr>
          <w:b/>
          <w:bCs/>
          <w:spacing w:val="-2"/>
          <w:sz w:val="18"/>
        </w:rPr>
        <w:t xml:space="preserve"> </w:t>
      </w:r>
      <w:r w:rsidRPr="00D020E8">
        <w:rPr>
          <w:b/>
          <w:bCs/>
          <w:sz w:val="18"/>
        </w:rPr>
        <w:t>dat</w:t>
      </w:r>
      <w:r w:rsidRPr="00D020E8">
        <w:rPr>
          <w:b/>
          <w:bCs/>
          <w:spacing w:val="-2"/>
          <w:sz w:val="18"/>
        </w:rPr>
        <w:t xml:space="preserve"> </w:t>
      </w:r>
      <w:r w:rsidRPr="00D020E8">
        <w:rPr>
          <w:b/>
          <w:bCs/>
          <w:sz w:val="18"/>
        </w:rPr>
        <w:t>we</w:t>
      </w:r>
      <w:r w:rsidRPr="00D020E8">
        <w:rPr>
          <w:b/>
          <w:bCs/>
          <w:spacing w:val="-2"/>
          <w:sz w:val="18"/>
        </w:rPr>
        <w:t xml:space="preserve"> </w:t>
      </w:r>
      <w:r w:rsidRPr="00D020E8">
        <w:rPr>
          <w:b/>
          <w:bCs/>
          <w:sz w:val="18"/>
        </w:rPr>
        <w:t>dan</w:t>
      </w:r>
      <w:r w:rsidRPr="00D020E8">
        <w:rPr>
          <w:b/>
          <w:bCs/>
          <w:spacing w:val="-2"/>
          <w:sz w:val="18"/>
        </w:rPr>
        <w:t xml:space="preserve"> </w:t>
      </w:r>
      <w:r w:rsidRPr="00D020E8">
        <w:rPr>
          <w:b/>
          <w:bCs/>
          <w:sz w:val="18"/>
        </w:rPr>
        <w:t>niet</w:t>
      </w:r>
      <w:r w:rsidRPr="00D020E8">
        <w:rPr>
          <w:b/>
          <w:bCs/>
          <w:spacing w:val="-3"/>
          <w:sz w:val="18"/>
        </w:rPr>
        <w:t xml:space="preserve"> </w:t>
      </w:r>
      <w:r w:rsidRPr="00D020E8">
        <w:rPr>
          <w:b/>
          <w:bCs/>
          <w:sz w:val="18"/>
        </w:rPr>
        <w:t>meer</w:t>
      </w:r>
      <w:r w:rsidRPr="00D020E8">
        <w:rPr>
          <w:b/>
          <w:bCs/>
          <w:spacing w:val="-2"/>
          <w:sz w:val="18"/>
        </w:rPr>
        <w:t xml:space="preserve"> </w:t>
      </w:r>
      <w:r w:rsidRPr="00D020E8">
        <w:rPr>
          <w:b/>
          <w:bCs/>
          <w:sz w:val="18"/>
        </w:rPr>
        <w:t>de beste systemen kunnen gebruiken?</w:t>
      </w:r>
    </w:p>
    <w:p w:rsidR="003224BA" w:rsidP="0086002B" w:rsidRDefault="003224BA" w14:paraId="0AF65CE2" w14:textId="77777777">
      <w:pPr>
        <w:pStyle w:val="Plattetekst"/>
      </w:pPr>
    </w:p>
    <w:p w:rsidRPr="00D020E8" w:rsidR="003224BA" w:rsidP="0086002B" w:rsidRDefault="003224BA" w14:paraId="28560094" w14:textId="77777777">
      <w:pPr>
        <w:pStyle w:val="Plattetekst"/>
        <w:ind w:left="141"/>
      </w:pPr>
      <w:r>
        <w:t xml:space="preserve">Dat kan niet in zijn algemeenheid zo gesteld worden. Dit is afhankelijk van de </w:t>
      </w:r>
      <w:proofErr w:type="spellStart"/>
      <w:r>
        <w:rPr>
          <w:i/>
          <w:iCs/>
        </w:rPr>
        <w:t>use</w:t>
      </w:r>
      <w:proofErr w:type="spellEnd"/>
      <w:r>
        <w:rPr>
          <w:i/>
          <w:iCs/>
        </w:rPr>
        <w:t xml:space="preserve"> case</w:t>
      </w:r>
      <w:r w:rsidRPr="00A04BCC">
        <w:rPr>
          <w:i/>
        </w:rPr>
        <w:t xml:space="preserve"> </w:t>
      </w:r>
      <w:r w:rsidRPr="00AE4831">
        <w:rPr>
          <w:iCs/>
        </w:rPr>
        <w:t>en</w:t>
      </w:r>
      <w:r>
        <w:t xml:space="preserve"> de gevraagde functionaliteiten.</w:t>
      </w:r>
    </w:p>
    <w:p w:rsidR="003224BA" w:rsidP="0086002B" w:rsidRDefault="003224BA" w14:paraId="0660E345" w14:textId="77777777">
      <w:pPr>
        <w:pStyle w:val="Plattetekst"/>
      </w:pPr>
    </w:p>
    <w:p w:rsidRPr="00D020E8" w:rsidR="003224BA" w:rsidP="003224BA" w:rsidRDefault="003224BA" w14:paraId="4DFB75B4" w14:textId="77777777">
      <w:pPr>
        <w:pStyle w:val="Lijstalinea"/>
        <w:widowControl w:val="0"/>
        <w:numPr>
          <w:ilvl w:val="0"/>
          <w:numId w:val="1"/>
        </w:numPr>
        <w:tabs>
          <w:tab w:val="left" w:pos="383"/>
        </w:tabs>
        <w:autoSpaceDE w:val="0"/>
        <w:autoSpaceDN w:val="0"/>
        <w:spacing w:after="0" w:line="240" w:lineRule="auto"/>
        <w:ind w:left="141" w:right="879" w:firstLine="0"/>
        <w:contextualSpacing w:val="0"/>
        <w:rPr>
          <w:b/>
          <w:bCs/>
          <w:sz w:val="18"/>
        </w:rPr>
      </w:pPr>
      <w:r w:rsidRPr="00D020E8">
        <w:rPr>
          <w:b/>
          <w:bCs/>
          <w:sz w:val="18"/>
        </w:rPr>
        <w:t>Zo</w:t>
      </w:r>
      <w:r w:rsidRPr="00D020E8">
        <w:rPr>
          <w:b/>
          <w:bCs/>
          <w:spacing w:val="-2"/>
          <w:sz w:val="18"/>
        </w:rPr>
        <w:t xml:space="preserve"> </w:t>
      </w:r>
      <w:r w:rsidRPr="00D020E8">
        <w:rPr>
          <w:b/>
          <w:bCs/>
          <w:sz w:val="18"/>
        </w:rPr>
        <w:t>ja,</w:t>
      </w:r>
      <w:r w:rsidRPr="00D020E8">
        <w:rPr>
          <w:b/>
          <w:bCs/>
          <w:spacing w:val="-2"/>
          <w:sz w:val="18"/>
        </w:rPr>
        <w:t xml:space="preserve"> </w:t>
      </w:r>
      <w:r w:rsidRPr="00D020E8">
        <w:rPr>
          <w:b/>
          <w:bCs/>
          <w:sz w:val="18"/>
        </w:rPr>
        <w:t>kunt</w:t>
      </w:r>
      <w:r w:rsidRPr="00D020E8">
        <w:rPr>
          <w:b/>
          <w:bCs/>
          <w:spacing w:val="-2"/>
          <w:sz w:val="18"/>
        </w:rPr>
        <w:t xml:space="preserve"> </w:t>
      </w:r>
      <w:r w:rsidRPr="00D020E8">
        <w:rPr>
          <w:b/>
          <w:bCs/>
          <w:sz w:val="18"/>
        </w:rPr>
        <w:t>u</w:t>
      </w:r>
      <w:r w:rsidRPr="00D020E8">
        <w:rPr>
          <w:b/>
          <w:bCs/>
          <w:spacing w:val="-3"/>
          <w:sz w:val="18"/>
        </w:rPr>
        <w:t xml:space="preserve"> </w:t>
      </w:r>
      <w:r w:rsidRPr="00D020E8">
        <w:rPr>
          <w:b/>
          <w:bCs/>
          <w:sz w:val="18"/>
        </w:rPr>
        <w:t>reflecteren</w:t>
      </w:r>
      <w:r w:rsidRPr="00D020E8">
        <w:rPr>
          <w:b/>
          <w:bCs/>
          <w:spacing w:val="-2"/>
          <w:sz w:val="18"/>
        </w:rPr>
        <w:t xml:space="preserve"> </w:t>
      </w:r>
      <w:r w:rsidRPr="00D020E8">
        <w:rPr>
          <w:b/>
          <w:bCs/>
          <w:sz w:val="18"/>
        </w:rPr>
        <w:t>op</w:t>
      </w:r>
      <w:r w:rsidRPr="00D020E8">
        <w:rPr>
          <w:b/>
          <w:bCs/>
          <w:spacing w:val="-3"/>
          <w:sz w:val="18"/>
        </w:rPr>
        <w:t xml:space="preserve"> </w:t>
      </w:r>
      <w:r w:rsidRPr="00D020E8">
        <w:rPr>
          <w:b/>
          <w:bCs/>
          <w:sz w:val="18"/>
        </w:rPr>
        <w:t>de</w:t>
      </w:r>
      <w:r w:rsidRPr="00D020E8">
        <w:rPr>
          <w:b/>
          <w:bCs/>
          <w:spacing w:val="-2"/>
          <w:sz w:val="18"/>
        </w:rPr>
        <w:t xml:space="preserve"> </w:t>
      </w:r>
      <w:proofErr w:type="spellStart"/>
      <w:r w:rsidRPr="00D020E8">
        <w:rPr>
          <w:b/>
          <w:bCs/>
          <w:i/>
          <w:sz w:val="18"/>
        </w:rPr>
        <w:t>self</w:t>
      </w:r>
      <w:proofErr w:type="spellEnd"/>
      <w:r w:rsidRPr="00D020E8">
        <w:rPr>
          <w:b/>
          <w:bCs/>
          <w:i/>
          <w:spacing w:val="-3"/>
          <w:sz w:val="18"/>
        </w:rPr>
        <w:t xml:space="preserve"> </w:t>
      </w:r>
      <w:proofErr w:type="spellStart"/>
      <w:r w:rsidRPr="00D020E8">
        <w:rPr>
          <w:b/>
          <w:bCs/>
          <w:i/>
          <w:sz w:val="18"/>
        </w:rPr>
        <w:t>fulfil</w:t>
      </w:r>
      <w:r>
        <w:rPr>
          <w:b/>
          <w:bCs/>
          <w:i/>
          <w:sz w:val="18"/>
        </w:rPr>
        <w:t>l</w:t>
      </w:r>
      <w:r w:rsidRPr="00D020E8">
        <w:rPr>
          <w:b/>
          <w:bCs/>
          <w:i/>
          <w:sz w:val="18"/>
        </w:rPr>
        <w:t>ing</w:t>
      </w:r>
      <w:proofErr w:type="spellEnd"/>
      <w:r w:rsidRPr="00D020E8">
        <w:rPr>
          <w:b/>
          <w:bCs/>
          <w:i/>
          <w:spacing w:val="-3"/>
          <w:sz w:val="18"/>
        </w:rPr>
        <w:t xml:space="preserve"> </w:t>
      </w:r>
      <w:r w:rsidRPr="00D020E8">
        <w:rPr>
          <w:b/>
          <w:bCs/>
          <w:i/>
          <w:sz w:val="18"/>
        </w:rPr>
        <w:t>prophecy</w:t>
      </w:r>
      <w:r w:rsidRPr="00D020E8">
        <w:rPr>
          <w:b/>
          <w:bCs/>
          <w:i/>
          <w:spacing w:val="-3"/>
          <w:sz w:val="18"/>
        </w:rPr>
        <w:t xml:space="preserve"> </w:t>
      </w:r>
      <w:r w:rsidRPr="00D020E8">
        <w:rPr>
          <w:b/>
          <w:bCs/>
          <w:sz w:val="18"/>
        </w:rPr>
        <w:t>dat</w:t>
      </w:r>
      <w:r w:rsidRPr="00D020E8">
        <w:rPr>
          <w:b/>
          <w:bCs/>
          <w:spacing w:val="-3"/>
          <w:sz w:val="18"/>
        </w:rPr>
        <w:t xml:space="preserve"> </w:t>
      </w:r>
      <w:r w:rsidRPr="00D020E8">
        <w:rPr>
          <w:b/>
          <w:bCs/>
          <w:sz w:val="18"/>
        </w:rPr>
        <w:t>wij</w:t>
      </w:r>
      <w:r w:rsidRPr="00D020E8">
        <w:rPr>
          <w:b/>
          <w:bCs/>
          <w:spacing w:val="-2"/>
          <w:sz w:val="18"/>
        </w:rPr>
        <w:t xml:space="preserve"> </w:t>
      </w:r>
      <w:r w:rsidRPr="00D020E8">
        <w:rPr>
          <w:b/>
          <w:bCs/>
          <w:sz w:val="18"/>
        </w:rPr>
        <w:t>geen</w:t>
      </w:r>
      <w:r w:rsidRPr="00D020E8">
        <w:rPr>
          <w:b/>
          <w:bCs/>
          <w:spacing w:val="-2"/>
          <w:sz w:val="18"/>
        </w:rPr>
        <w:t xml:space="preserve"> </w:t>
      </w:r>
      <w:r w:rsidRPr="00D020E8">
        <w:rPr>
          <w:b/>
          <w:bCs/>
          <w:sz w:val="18"/>
        </w:rPr>
        <w:t>alternatieven</w:t>
      </w:r>
      <w:r w:rsidRPr="00D020E8">
        <w:rPr>
          <w:b/>
          <w:bCs/>
          <w:spacing w:val="-2"/>
          <w:sz w:val="18"/>
        </w:rPr>
        <w:t xml:space="preserve"> </w:t>
      </w:r>
      <w:r w:rsidRPr="00D020E8">
        <w:rPr>
          <w:b/>
          <w:bCs/>
          <w:sz w:val="18"/>
        </w:rPr>
        <w:t>kunnen opbouwen als we daar geen politieke keuzes voor maken?</w:t>
      </w:r>
    </w:p>
    <w:p w:rsidR="003224BA" w:rsidP="0086002B" w:rsidRDefault="003224BA" w14:paraId="42DF579A" w14:textId="77777777">
      <w:pPr>
        <w:pStyle w:val="Plattetekst"/>
      </w:pPr>
    </w:p>
    <w:p w:rsidR="003224BA" w:rsidP="0086002B" w:rsidRDefault="003224BA" w14:paraId="0D30874A" w14:textId="77777777">
      <w:pPr>
        <w:pStyle w:val="Plattetekst"/>
        <w:ind w:left="141"/>
      </w:pPr>
      <w:r>
        <w:t>Zoals reeds in antwoord 4 en 5 gesteld werken bijvoorbeeld het ministerie van Defensie en de politie aan een onderzoek naar mogelijke technologische alternatieven die tegemoetkomen aan het afbouwen van de zogenaamde risicovolle strategische afhankelijkheden (</w:t>
      </w:r>
      <w:proofErr w:type="spellStart"/>
      <w:r>
        <w:t>RSA’s</w:t>
      </w:r>
      <w:proofErr w:type="spellEnd"/>
      <w:r>
        <w:t xml:space="preserve">). </w:t>
      </w:r>
    </w:p>
    <w:p w:rsidR="003224BA" w:rsidP="0086002B" w:rsidRDefault="003224BA" w14:paraId="19C2DB48" w14:textId="77777777">
      <w:pPr>
        <w:pStyle w:val="Plattetekst"/>
      </w:pPr>
    </w:p>
    <w:p w:rsidRPr="00D020E8" w:rsidR="003224BA" w:rsidP="003224BA" w:rsidRDefault="003224BA" w14:paraId="636311E0" w14:textId="77777777">
      <w:pPr>
        <w:pStyle w:val="Lijstalinea"/>
        <w:widowControl w:val="0"/>
        <w:numPr>
          <w:ilvl w:val="0"/>
          <w:numId w:val="1"/>
        </w:numPr>
        <w:tabs>
          <w:tab w:val="left" w:pos="383"/>
        </w:tabs>
        <w:autoSpaceDE w:val="0"/>
        <w:autoSpaceDN w:val="0"/>
        <w:spacing w:after="0" w:line="240" w:lineRule="auto"/>
        <w:ind w:left="141" w:right="99" w:firstLine="0"/>
        <w:contextualSpacing w:val="0"/>
        <w:rPr>
          <w:b/>
          <w:bCs/>
          <w:sz w:val="18"/>
        </w:rPr>
      </w:pPr>
      <w:r w:rsidRPr="00D020E8">
        <w:rPr>
          <w:b/>
          <w:bCs/>
          <w:sz w:val="18"/>
        </w:rPr>
        <w:t>Bent</w:t>
      </w:r>
      <w:r w:rsidRPr="00D020E8">
        <w:rPr>
          <w:b/>
          <w:bCs/>
          <w:spacing w:val="-2"/>
          <w:sz w:val="18"/>
        </w:rPr>
        <w:t xml:space="preserve"> </w:t>
      </w:r>
      <w:r w:rsidRPr="00D020E8">
        <w:rPr>
          <w:b/>
          <w:bCs/>
          <w:sz w:val="18"/>
        </w:rPr>
        <w:t>u</w:t>
      </w:r>
      <w:r w:rsidRPr="00D020E8">
        <w:rPr>
          <w:b/>
          <w:bCs/>
          <w:spacing w:val="-3"/>
          <w:sz w:val="18"/>
        </w:rPr>
        <w:t xml:space="preserve"> </w:t>
      </w:r>
      <w:r w:rsidRPr="00D020E8">
        <w:rPr>
          <w:b/>
          <w:bCs/>
          <w:sz w:val="18"/>
        </w:rPr>
        <w:t>van</w:t>
      </w:r>
      <w:r w:rsidRPr="00D020E8">
        <w:rPr>
          <w:b/>
          <w:bCs/>
          <w:spacing w:val="-2"/>
          <w:sz w:val="18"/>
        </w:rPr>
        <w:t xml:space="preserve"> </w:t>
      </w:r>
      <w:r w:rsidRPr="00D020E8">
        <w:rPr>
          <w:b/>
          <w:bCs/>
          <w:sz w:val="18"/>
        </w:rPr>
        <w:t>mening</w:t>
      </w:r>
      <w:r w:rsidRPr="00D020E8">
        <w:rPr>
          <w:b/>
          <w:bCs/>
          <w:spacing w:val="-2"/>
          <w:sz w:val="18"/>
        </w:rPr>
        <w:t xml:space="preserve"> </w:t>
      </w:r>
      <w:r w:rsidRPr="00D020E8">
        <w:rPr>
          <w:b/>
          <w:bCs/>
          <w:sz w:val="18"/>
        </w:rPr>
        <w:t>dat</w:t>
      </w:r>
      <w:r w:rsidRPr="00D020E8">
        <w:rPr>
          <w:b/>
          <w:bCs/>
          <w:spacing w:val="-3"/>
          <w:sz w:val="18"/>
        </w:rPr>
        <w:t xml:space="preserve"> </w:t>
      </w:r>
      <w:r w:rsidRPr="00D020E8">
        <w:rPr>
          <w:b/>
          <w:bCs/>
          <w:sz w:val="18"/>
        </w:rPr>
        <w:t>we</w:t>
      </w:r>
      <w:r w:rsidRPr="00D020E8">
        <w:rPr>
          <w:b/>
          <w:bCs/>
          <w:spacing w:val="-2"/>
          <w:sz w:val="18"/>
        </w:rPr>
        <w:t xml:space="preserve"> </w:t>
      </w:r>
      <w:r w:rsidRPr="00D020E8">
        <w:rPr>
          <w:b/>
          <w:bCs/>
          <w:sz w:val="18"/>
        </w:rPr>
        <w:t>in</w:t>
      </w:r>
      <w:r w:rsidRPr="00D020E8">
        <w:rPr>
          <w:b/>
          <w:bCs/>
          <w:spacing w:val="-2"/>
          <w:sz w:val="18"/>
        </w:rPr>
        <w:t xml:space="preserve"> </w:t>
      </w:r>
      <w:r w:rsidRPr="00D020E8">
        <w:rPr>
          <w:b/>
          <w:bCs/>
          <w:sz w:val="18"/>
        </w:rPr>
        <w:t>Europa</w:t>
      </w:r>
      <w:r w:rsidRPr="00D020E8">
        <w:rPr>
          <w:b/>
          <w:bCs/>
          <w:spacing w:val="-2"/>
          <w:sz w:val="18"/>
        </w:rPr>
        <w:t xml:space="preserve"> </w:t>
      </w:r>
      <w:r w:rsidRPr="00D020E8">
        <w:rPr>
          <w:b/>
          <w:bCs/>
          <w:sz w:val="18"/>
        </w:rPr>
        <w:t>een</w:t>
      </w:r>
      <w:r w:rsidRPr="00D020E8">
        <w:rPr>
          <w:b/>
          <w:bCs/>
          <w:spacing w:val="-3"/>
          <w:sz w:val="18"/>
        </w:rPr>
        <w:t xml:space="preserve"> </w:t>
      </w:r>
      <w:r w:rsidRPr="00D020E8">
        <w:rPr>
          <w:b/>
          <w:bCs/>
          <w:sz w:val="18"/>
        </w:rPr>
        <w:t>eigen</w:t>
      </w:r>
      <w:r w:rsidRPr="00D020E8">
        <w:rPr>
          <w:b/>
          <w:bCs/>
          <w:spacing w:val="-2"/>
          <w:sz w:val="18"/>
        </w:rPr>
        <w:t xml:space="preserve"> </w:t>
      </w:r>
      <w:r w:rsidRPr="00D020E8">
        <w:rPr>
          <w:b/>
          <w:bCs/>
          <w:sz w:val="18"/>
        </w:rPr>
        <w:t>AI-industrie</w:t>
      </w:r>
      <w:r w:rsidRPr="00D020E8">
        <w:rPr>
          <w:b/>
          <w:bCs/>
          <w:spacing w:val="-2"/>
          <w:sz w:val="18"/>
        </w:rPr>
        <w:t xml:space="preserve"> </w:t>
      </w:r>
      <w:r w:rsidRPr="00D020E8">
        <w:rPr>
          <w:b/>
          <w:bCs/>
          <w:sz w:val="18"/>
        </w:rPr>
        <w:t>nodig</w:t>
      </w:r>
      <w:r w:rsidRPr="00D020E8">
        <w:rPr>
          <w:b/>
          <w:bCs/>
          <w:spacing w:val="-3"/>
          <w:sz w:val="18"/>
        </w:rPr>
        <w:t xml:space="preserve"> </w:t>
      </w:r>
      <w:r w:rsidRPr="00D020E8">
        <w:rPr>
          <w:b/>
          <w:bCs/>
          <w:sz w:val="18"/>
        </w:rPr>
        <w:t>hebben</w:t>
      </w:r>
      <w:r w:rsidRPr="00D020E8">
        <w:rPr>
          <w:b/>
          <w:bCs/>
          <w:spacing w:val="-3"/>
          <w:sz w:val="18"/>
        </w:rPr>
        <w:t xml:space="preserve"> </w:t>
      </w:r>
      <w:r w:rsidRPr="00D020E8">
        <w:rPr>
          <w:b/>
          <w:bCs/>
          <w:sz w:val="18"/>
        </w:rPr>
        <w:t>om</w:t>
      </w:r>
      <w:r w:rsidRPr="00D020E8">
        <w:rPr>
          <w:b/>
          <w:bCs/>
          <w:spacing w:val="-3"/>
          <w:sz w:val="18"/>
        </w:rPr>
        <w:t xml:space="preserve"> </w:t>
      </w:r>
      <w:r w:rsidRPr="00D020E8">
        <w:rPr>
          <w:b/>
          <w:bCs/>
          <w:sz w:val="18"/>
        </w:rPr>
        <w:t>niet</w:t>
      </w:r>
      <w:r w:rsidRPr="00D020E8">
        <w:rPr>
          <w:b/>
          <w:bCs/>
          <w:spacing w:val="-2"/>
          <w:sz w:val="18"/>
        </w:rPr>
        <w:t xml:space="preserve"> </w:t>
      </w:r>
      <w:r w:rsidRPr="00D020E8">
        <w:rPr>
          <w:b/>
          <w:bCs/>
          <w:sz w:val="18"/>
        </w:rPr>
        <w:t>afhankelijk</w:t>
      </w:r>
      <w:r w:rsidRPr="00D020E8">
        <w:rPr>
          <w:b/>
          <w:bCs/>
          <w:spacing w:val="-3"/>
          <w:sz w:val="18"/>
        </w:rPr>
        <w:t xml:space="preserve"> </w:t>
      </w:r>
      <w:r w:rsidRPr="00D020E8">
        <w:rPr>
          <w:b/>
          <w:bCs/>
          <w:sz w:val="18"/>
        </w:rPr>
        <w:t>te zijn van niet-Europese techbedrijven? Zo ja, welke stappen zet u nu om hiertoe te komen?</w:t>
      </w:r>
    </w:p>
    <w:p w:rsidR="003224BA" w:rsidP="0086002B" w:rsidRDefault="003224BA" w14:paraId="6AB1AB78" w14:textId="77777777">
      <w:pPr>
        <w:pStyle w:val="Plattetekst"/>
      </w:pPr>
    </w:p>
    <w:p w:rsidRPr="007E6F0D" w:rsidR="003224BA" w:rsidP="0086002B" w:rsidRDefault="003224BA" w14:paraId="3D0C066B" w14:textId="77777777">
      <w:pPr>
        <w:pStyle w:val="Plattetekst"/>
        <w:ind w:left="141"/>
        <w:jc w:val="both"/>
      </w:pPr>
      <w:r>
        <w:t xml:space="preserve">Ja, het kabinet is van mening dat een sterke AI-industrie van strategisch belang is om de digitale soevereiniteit, weerbaarheid, het innovatievermogen en economische concurrentiekracht van Europa te versterken. Om deze reden zet het kabinet zich in Europees verband in voor de ontwikkeling van een concurrerend Europees AI-ecosysteem. Daarbij wordt onder meer ingezet op investeringen in AI-onderzoek en innovatie, versterking van de Europese reken- en data-infrastructuur en ondersteuning voor startups en </w:t>
      </w:r>
      <w:proofErr w:type="spellStart"/>
      <w:r>
        <w:t>scale</w:t>
      </w:r>
      <w:proofErr w:type="spellEnd"/>
      <w:r>
        <w:t>-ups, zoals geschetst in het Europese AI Continent Actieplan.</w:t>
      </w:r>
      <w:r>
        <w:rPr>
          <w:rStyle w:val="Voetnootmarkering"/>
        </w:rPr>
        <w:footnoteReference w:id="3"/>
      </w:r>
      <w:r>
        <w:t xml:space="preserve"> Nationaal werkt het kabinet via de</w:t>
      </w:r>
      <w:r w:rsidRPr="007E6F0D">
        <w:t xml:space="preserve"> Ministeriële Taskforce Toekomstige Welvaart en Vestigingsklimaat momenteel aan een Industrieprogramma Digitale Diensten en AI. </w:t>
      </w:r>
      <w:r w:rsidRPr="00A46617">
        <w:t xml:space="preserve">AI speelt een toenemende rol in uiteenlopende capaciteiten waar </w:t>
      </w:r>
      <w:r>
        <w:t xml:space="preserve">het ministerie van </w:t>
      </w:r>
      <w:r w:rsidRPr="00A46617">
        <w:t xml:space="preserve">Defensie nu en in de toekomst over moet beschikken. Het Nederlandse voortzettingsecosysteem dat we hiervoor opbouwen via het Nationaal Programma Defensie Industrie en Innovatie voorziet daarom ook in op te bouwen Nederlandse en Europese AI-capaciteiten. </w:t>
      </w:r>
      <w:r w:rsidRPr="007E6F0D">
        <w:t xml:space="preserve">Ook </w:t>
      </w:r>
      <w:r>
        <w:t>kunnen</w:t>
      </w:r>
      <w:r w:rsidRPr="007E6F0D">
        <w:t xml:space="preserve"> het nog op te richten Nationaal Agentschap voor Disruptieve Innovatie (NADI)</w:t>
      </w:r>
      <w:r>
        <w:t xml:space="preserve">, </w:t>
      </w:r>
      <w:r w:rsidRPr="007E6F0D">
        <w:t xml:space="preserve">de Nationale Investeringsinstelling (NII) </w:t>
      </w:r>
      <w:r>
        <w:t xml:space="preserve">en </w:t>
      </w:r>
      <w:r w:rsidRPr="00A46617">
        <w:t xml:space="preserve">de Defensie Innovatie en Opschalingsautoriteit (DIOA) </w:t>
      </w:r>
      <w:r>
        <w:t>bijdragen aan het versterken van het AI-ecosysteem</w:t>
      </w:r>
      <w:r w:rsidRPr="007E6F0D">
        <w:t xml:space="preserve">. Eerder is via het </w:t>
      </w:r>
      <w:r>
        <w:t>Nationaal Groeifonds</w:t>
      </w:r>
      <w:r w:rsidRPr="007E6F0D">
        <w:t xml:space="preserve"> in AI-programma</w:t>
      </w:r>
      <w:r>
        <w:t>’</w:t>
      </w:r>
      <w:r w:rsidRPr="007E6F0D">
        <w:t>s geïnvesteerd</w:t>
      </w:r>
      <w:r>
        <w:t xml:space="preserve"> </w:t>
      </w:r>
      <w:r w:rsidRPr="007959C9">
        <w:t xml:space="preserve">(o.a. </w:t>
      </w:r>
      <w:proofErr w:type="spellStart"/>
      <w:r w:rsidRPr="007959C9">
        <w:t>AiNed</w:t>
      </w:r>
      <w:proofErr w:type="spellEnd"/>
      <w:r w:rsidRPr="007959C9">
        <w:t xml:space="preserve"> en NOLAI)</w:t>
      </w:r>
      <w:r w:rsidRPr="007E6F0D">
        <w:t>, evenals in de AI Fabriek in Groningen.</w:t>
      </w:r>
    </w:p>
    <w:p w:rsidR="003224BA" w:rsidP="0086002B" w:rsidRDefault="003224BA" w14:paraId="115EF8F6" w14:textId="77777777">
      <w:pPr>
        <w:pStyle w:val="Plattetekst"/>
      </w:pPr>
    </w:p>
    <w:p w:rsidRPr="00D020E8" w:rsidR="003224BA" w:rsidP="003224BA" w:rsidRDefault="003224BA" w14:paraId="0381B0CA" w14:textId="77777777">
      <w:pPr>
        <w:pStyle w:val="Lijstalinea"/>
        <w:widowControl w:val="0"/>
        <w:numPr>
          <w:ilvl w:val="0"/>
          <w:numId w:val="1"/>
        </w:numPr>
        <w:tabs>
          <w:tab w:val="left" w:pos="383"/>
        </w:tabs>
        <w:autoSpaceDE w:val="0"/>
        <w:autoSpaceDN w:val="0"/>
        <w:spacing w:after="0" w:line="240" w:lineRule="auto"/>
        <w:ind w:left="141" w:right="194" w:firstLine="0"/>
        <w:contextualSpacing w:val="0"/>
        <w:rPr>
          <w:b/>
          <w:bCs/>
          <w:sz w:val="18"/>
        </w:rPr>
      </w:pPr>
      <w:r w:rsidRPr="00D020E8">
        <w:rPr>
          <w:b/>
          <w:bCs/>
          <w:sz w:val="18"/>
        </w:rPr>
        <w:t>Kunt</w:t>
      </w:r>
      <w:r w:rsidRPr="00D020E8">
        <w:rPr>
          <w:b/>
          <w:bCs/>
          <w:spacing w:val="-3"/>
          <w:sz w:val="18"/>
        </w:rPr>
        <w:t xml:space="preserve"> </w:t>
      </w:r>
      <w:r w:rsidRPr="00D020E8">
        <w:rPr>
          <w:b/>
          <w:bCs/>
          <w:sz w:val="18"/>
        </w:rPr>
        <w:t>u</w:t>
      </w:r>
      <w:r w:rsidRPr="00D020E8">
        <w:rPr>
          <w:b/>
          <w:bCs/>
          <w:spacing w:val="-2"/>
          <w:sz w:val="18"/>
        </w:rPr>
        <w:t xml:space="preserve"> </w:t>
      </w:r>
      <w:r w:rsidRPr="00D020E8">
        <w:rPr>
          <w:b/>
          <w:bCs/>
          <w:sz w:val="18"/>
        </w:rPr>
        <w:t>uitleggen</w:t>
      </w:r>
      <w:r w:rsidRPr="00D020E8">
        <w:rPr>
          <w:b/>
          <w:bCs/>
          <w:spacing w:val="-3"/>
          <w:sz w:val="18"/>
        </w:rPr>
        <w:t xml:space="preserve"> </w:t>
      </w:r>
      <w:r w:rsidRPr="00D020E8">
        <w:rPr>
          <w:b/>
          <w:bCs/>
          <w:sz w:val="18"/>
        </w:rPr>
        <w:t>waarom</w:t>
      </w:r>
      <w:r w:rsidRPr="00D020E8">
        <w:rPr>
          <w:b/>
          <w:bCs/>
          <w:spacing w:val="-2"/>
          <w:sz w:val="18"/>
        </w:rPr>
        <w:t xml:space="preserve"> </w:t>
      </w:r>
      <w:r w:rsidRPr="00D020E8">
        <w:rPr>
          <w:b/>
          <w:bCs/>
          <w:sz w:val="18"/>
        </w:rPr>
        <w:t>het</w:t>
      </w:r>
      <w:r w:rsidRPr="00D020E8">
        <w:rPr>
          <w:b/>
          <w:bCs/>
          <w:spacing w:val="-2"/>
          <w:sz w:val="18"/>
        </w:rPr>
        <w:t xml:space="preserve"> </w:t>
      </w:r>
      <w:r w:rsidRPr="00D020E8">
        <w:rPr>
          <w:b/>
          <w:bCs/>
          <w:sz w:val="18"/>
        </w:rPr>
        <w:t>kabinet</w:t>
      </w:r>
      <w:r w:rsidRPr="00D020E8">
        <w:rPr>
          <w:b/>
          <w:bCs/>
          <w:spacing w:val="-2"/>
          <w:sz w:val="18"/>
        </w:rPr>
        <w:t xml:space="preserve"> </w:t>
      </w:r>
      <w:r w:rsidRPr="00D020E8">
        <w:rPr>
          <w:b/>
          <w:bCs/>
          <w:sz w:val="18"/>
        </w:rPr>
        <w:t>ervoor</w:t>
      </w:r>
      <w:r w:rsidRPr="00D020E8">
        <w:rPr>
          <w:b/>
          <w:bCs/>
          <w:spacing w:val="-3"/>
          <w:sz w:val="18"/>
        </w:rPr>
        <w:t xml:space="preserve"> </w:t>
      </w:r>
      <w:r w:rsidRPr="00D020E8">
        <w:rPr>
          <w:b/>
          <w:bCs/>
          <w:sz w:val="18"/>
        </w:rPr>
        <w:t>heeft</w:t>
      </w:r>
      <w:r w:rsidRPr="00D020E8">
        <w:rPr>
          <w:b/>
          <w:bCs/>
          <w:spacing w:val="-3"/>
          <w:sz w:val="18"/>
        </w:rPr>
        <w:t xml:space="preserve"> </w:t>
      </w:r>
      <w:r w:rsidRPr="00D020E8">
        <w:rPr>
          <w:b/>
          <w:bCs/>
          <w:sz w:val="18"/>
        </w:rPr>
        <w:t>gekozen</w:t>
      </w:r>
      <w:r w:rsidRPr="00D020E8">
        <w:rPr>
          <w:b/>
          <w:bCs/>
          <w:spacing w:val="-3"/>
          <w:sz w:val="18"/>
        </w:rPr>
        <w:t xml:space="preserve"> </w:t>
      </w:r>
      <w:r w:rsidRPr="00D020E8">
        <w:rPr>
          <w:b/>
          <w:bCs/>
          <w:sz w:val="18"/>
        </w:rPr>
        <w:t>om</w:t>
      </w:r>
      <w:r w:rsidRPr="00D020E8">
        <w:rPr>
          <w:b/>
          <w:bCs/>
          <w:spacing w:val="-3"/>
          <w:sz w:val="18"/>
        </w:rPr>
        <w:t xml:space="preserve"> </w:t>
      </w:r>
      <w:r w:rsidRPr="00D020E8">
        <w:rPr>
          <w:b/>
          <w:bCs/>
          <w:sz w:val="18"/>
        </w:rPr>
        <w:t>niet</w:t>
      </w:r>
      <w:r w:rsidRPr="00D020E8">
        <w:rPr>
          <w:b/>
          <w:bCs/>
          <w:spacing w:val="-2"/>
          <w:sz w:val="18"/>
        </w:rPr>
        <w:t xml:space="preserve"> </w:t>
      </w:r>
      <w:r w:rsidRPr="00D020E8">
        <w:rPr>
          <w:b/>
          <w:bCs/>
          <w:sz w:val="18"/>
        </w:rPr>
        <w:t>aan</w:t>
      </w:r>
      <w:r w:rsidRPr="00D020E8">
        <w:rPr>
          <w:b/>
          <w:bCs/>
          <w:spacing w:val="-2"/>
          <w:sz w:val="18"/>
        </w:rPr>
        <w:t xml:space="preserve"> </w:t>
      </w:r>
      <w:r w:rsidRPr="00D020E8">
        <w:rPr>
          <w:b/>
          <w:bCs/>
          <w:sz w:val="18"/>
        </w:rPr>
        <w:t>te</w:t>
      </w:r>
      <w:r w:rsidRPr="00D020E8">
        <w:rPr>
          <w:b/>
          <w:bCs/>
          <w:spacing w:val="-3"/>
          <w:sz w:val="18"/>
        </w:rPr>
        <w:t xml:space="preserve"> </w:t>
      </w:r>
      <w:r w:rsidRPr="00D020E8">
        <w:rPr>
          <w:b/>
          <w:bCs/>
          <w:sz w:val="18"/>
        </w:rPr>
        <w:t>sluiten</w:t>
      </w:r>
      <w:r w:rsidRPr="00D020E8">
        <w:rPr>
          <w:b/>
          <w:bCs/>
          <w:spacing w:val="-2"/>
          <w:sz w:val="18"/>
        </w:rPr>
        <w:t xml:space="preserve"> </w:t>
      </w:r>
      <w:r w:rsidRPr="00D020E8">
        <w:rPr>
          <w:b/>
          <w:bCs/>
          <w:sz w:val="18"/>
        </w:rPr>
        <w:t>op</w:t>
      </w:r>
      <w:r w:rsidRPr="00D020E8">
        <w:rPr>
          <w:b/>
          <w:bCs/>
          <w:spacing w:val="-3"/>
          <w:sz w:val="18"/>
        </w:rPr>
        <w:t xml:space="preserve"> </w:t>
      </w:r>
      <w:r w:rsidRPr="00D020E8">
        <w:rPr>
          <w:b/>
          <w:bCs/>
          <w:sz w:val="18"/>
        </w:rPr>
        <w:t>de</w:t>
      </w:r>
      <w:r w:rsidRPr="00D020E8">
        <w:rPr>
          <w:b/>
          <w:bCs/>
          <w:spacing w:val="-2"/>
          <w:sz w:val="18"/>
        </w:rPr>
        <w:t xml:space="preserve"> </w:t>
      </w:r>
      <w:r w:rsidRPr="00D020E8">
        <w:rPr>
          <w:b/>
          <w:bCs/>
          <w:sz w:val="18"/>
        </w:rPr>
        <w:t xml:space="preserve">tender vanuit de Europese Unie voor een </w:t>
      </w:r>
      <w:proofErr w:type="spellStart"/>
      <w:r w:rsidRPr="00D020E8">
        <w:rPr>
          <w:b/>
          <w:bCs/>
          <w:sz w:val="18"/>
        </w:rPr>
        <w:t>gigafabriek</w:t>
      </w:r>
      <w:proofErr w:type="spellEnd"/>
      <w:r w:rsidRPr="00D020E8">
        <w:rPr>
          <w:b/>
          <w:bCs/>
          <w:sz w:val="18"/>
        </w:rPr>
        <w:t xml:space="preserve"> in Nederland?</w:t>
      </w:r>
    </w:p>
    <w:p w:rsidR="003224BA" w:rsidP="0086002B" w:rsidRDefault="003224BA" w14:paraId="2167EA6F" w14:textId="77777777">
      <w:pPr>
        <w:pStyle w:val="Plattetekst"/>
      </w:pPr>
    </w:p>
    <w:p w:rsidR="003224BA" w:rsidP="0086002B" w:rsidRDefault="003224BA" w14:paraId="2A996EE1" w14:textId="77777777">
      <w:pPr>
        <w:pStyle w:val="Plattetekst"/>
        <w:ind w:left="141"/>
        <w:jc w:val="both"/>
      </w:pPr>
      <w:r>
        <w:t>Zoals toegelicht in de brief aan uw Kamer op 31 maart jl.</w:t>
      </w:r>
      <w:r>
        <w:rPr>
          <w:rStyle w:val="Voetnootmarkering"/>
        </w:rPr>
        <w:footnoteReference w:id="4"/>
      </w:r>
      <w:r>
        <w:t>, heeft het kabinet er voor gekozen om niet mee te doen met een gezamenlijke Europese publieke aanbesteding van rekencapaciteit bij nog te selecteren AI-</w:t>
      </w:r>
      <w:proofErr w:type="spellStart"/>
      <w:r>
        <w:t>gigafabrieken</w:t>
      </w:r>
      <w:proofErr w:type="spellEnd"/>
      <w:r>
        <w:t>. AI-</w:t>
      </w:r>
      <w:proofErr w:type="spellStart"/>
      <w:r>
        <w:t>gigafabrieken</w:t>
      </w:r>
      <w:proofErr w:type="spellEnd"/>
      <w:r>
        <w:t xml:space="preserve"> kunnen vanwege hun commerciële oriëntatie in beginsel volledig privaat gefinancierd worden. De achterliggende inhoudelijke overwegingen zoals genoemd in de brief en de budgettaire situatie hebben samen geleid tot de afweging om geen publieke financiële verplichting aan te gaan in deze gezamenlijke Europese aanbesteding. Ambitieuze private initiatieven en investeringen in AI-infrastructuur die het Nederlandse en Europese AI-ecosysteem versterken worden door het kabinet aangemoedigd. Voor het kabinet ligt voornamelijk een taak om de randvoorwaarden te versterken.</w:t>
      </w:r>
    </w:p>
    <w:p w:rsidR="003224BA" w:rsidP="0086002B" w:rsidRDefault="003224BA" w14:paraId="5B3F7D50" w14:textId="77777777">
      <w:pPr>
        <w:pStyle w:val="Plattetekst"/>
      </w:pPr>
    </w:p>
    <w:p w:rsidRPr="00D020E8" w:rsidR="003224BA" w:rsidP="003224BA" w:rsidRDefault="003224BA" w14:paraId="2DB73C28" w14:textId="77777777">
      <w:pPr>
        <w:pStyle w:val="Lijstalinea"/>
        <w:widowControl w:val="0"/>
        <w:numPr>
          <w:ilvl w:val="0"/>
          <w:numId w:val="1"/>
        </w:numPr>
        <w:tabs>
          <w:tab w:val="left" w:pos="497"/>
        </w:tabs>
        <w:autoSpaceDE w:val="0"/>
        <w:autoSpaceDN w:val="0"/>
        <w:spacing w:after="0" w:line="240" w:lineRule="auto"/>
        <w:ind w:left="141" w:right="186" w:firstLine="0"/>
        <w:contextualSpacing w:val="0"/>
        <w:rPr>
          <w:b/>
          <w:bCs/>
          <w:sz w:val="18"/>
        </w:rPr>
      </w:pPr>
      <w:r w:rsidRPr="00D020E8">
        <w:rPr>
          <w:b/>
          <w:bCs/>
          <w:sz w:val="18"/>
        </w:rPr>
        <w:t>Kunt u uitleggen waarom er geen middelen gereserveerd zijn voor de digitale ambities in het coalitieakkoord,</w:t>
      </w:r>
      <w:r w:rsidRPr="00D020E8">
        <w:rPr>
          <w:b/>
          <w:bCs/>
          <w:spacing w:val="-3"/>
          <w:sz w:val="18"/>
        </w:rPr>
        <w:t xml:space="preserve"> </w:t>
      </w:r>
      <w:r w:rsidRPr="00D020E8">
        <w:rPr>
          <w:b/>
          <w:bCs/>
          <w:sz w:val="18"/>
        </w:rPr>
        <w:t>inclusief</w:t>
      </w:r>
      <w:r w:rsidRPr="00D020E8">
        <w:rPr>
          <w:b/>
          <w:bCs/>
          <w:spacing w:val="-4"/>
          <w:sz w:val="18"/>
        </w:rPr>
        <w:t xml:space="preserve"> </w:t>
      </w:r>
      <w:r w:rsidRPr="00D020E8">
        <w:rPr>
          <w:b/>
          <w:bCs/>
          <w:sz w:val="18"/>
        </w:rPr>
        <w:t>de</w:t>
      </w:r>
      <w:r w:rsidRPr="00D020E8">
        <w:rPr>
          <w:b/>
          <w:bCs/>
          <w:spacing w:val="-3"/>
          <w:sz w:val="18"/>
        </w:rPr>
        <w:t xml:space="preserve"> </w:t>
      </w:r>
      <w:r w:rsidRPr="00D020E8">
        <w:rPr>
          <w:b/>
          <w:bCs/>
          <w:sz w:val="18"/>
        </w:rPr>
        <w:t>Nederlandse</w:t>
      </w:r>
      <w:r w:rsidRPr="00D020E8">
        <w:rPr>
          <w:b/>
          <w:bCs/>
          <w:spacing w:val="-4"/>
          <w:sz w:val="18"/>
        </w:rPr>
        <w:t xml:space="preserve"> </w:t>
      </w:r>
      <w:r w:rsidRPr="00D020E8">
        <w:rPr>
          <w:b/>
          <w:bCs/>
          <w:sz w:val="18"/>
        </w:rPr>
        <w:t>Digitaliseringsstrategie?</w:t>
      </w:r>
      <w:r w:rsidRPr="00D020E8">
        <w:rPr>
          <w:b/>
          <w:bCs/>
          <w:spacing w:val="-3"/>
          <w:sz w:val="18"/>
        </w:rPr>
        <w:t xml:space="preserve"> </w:t>
      </w:r>
      <w:r w:rsidRPr="00D020E8">
        <w:rPr>
          <w:b/>
          <w:bCs/>
          <w:sz w:val="18"/>
        </w:rPr>
        <w:t>En</w:t>
      </w:r>
      <w:r w:rsidRPr="00D020E8">
        <w:rPr>
          <w:b/>
          <w:bCs/>
          <w:spacing w:val="-4"/>
          <w:sz w:val="18"/>
        </w:rPr>
        <w:t xml:space="preserve"> </w:t>
      </w:r>
      <w:r w:rsidRPr="00D020E8">
        <w:rPr>
          <w:b/>
          <w:bCs/>
          <w:sz w:val="18"/>
        </w:rPr>
        <w:t>welke</w:t>
      </w:r>
      <w:r w:rsidRPr="00D020E8">
        <w:rPr>
          <w:b/>
          <w:bCs/>
          <w:spacing w:val="-4"/>
          <w:sz w:val="18"/>
        </w:rPr>
        <w:t xml:space="preserve"> </w:t>
      </w:r>
      <w:r w:rsidRPr="00D020E8">
        <w:rPr>
          <w:b/>
          <w:bCs/>
          <w:sz w:val="18"/>
        </w:rPr>
        <w:t>rol</w:t>
      </w:r>
      <w:r w:rsidRPr="00D020E8">
        <w:rPr>
          <w:b/>
          <w:bCs/>
          <w:spacing w:val="-3"/>
          <w:sz w:val="18"/>
        </w:rPr>
        <w:t xml:space="preserve"> </w:t>
      </w:r>
      <w:r w:rsidRPr="00D020E8">
        <w:rPr>
          <w:b/>
          <w:bCs/>
          <w:sz w:val="18"/>
        </w:rPr>
        <w:t>kan</w:t>
      </w:r>
      <w:r w:rsidRPr="00D020E8">
        <w:rPr>
          <w:b/>
          <w:bCs/>
          <w:spacing w:val="-4"/>
          <w:sz w:val="18"/>
        </w:rPr>
        <w:t xml:space="preserve"> </w:t>
      </w:r>
      <w:r w:rsidRPr="00D020E8">
        <w:rPr>
          <w:b/>
          <w:bCs/>
          <w:sz w:val="18"/>
        </w:rPr>
        <w:t>defensie</w:t>
      </w:r>
      <w:r w:rsidRPr="00D020E8">
        <w:rPr>
          <w:b/>
          <w:bCs/>
          <w:spacing w:val="-4"/>
          <w:sz w:val="18"/>
        </w:rPr>
        <w:t xml:space="preserve"> </w:t>
      </w:r>
      <w:r w:rsidRPr="00D020E8">
        <w:rPr>
          <w:b/>
          <w:bCs/>
          <w:sz w:val="18"/>
        </w:rPr>
        <w:t xml:space="preserve">hierin </w:t>
      </w:r>
      <w:r w:rsidRPr="00D020E8">
        <w:rPr>
          <w:b/>
          <w:bCs/>
          <w:spacing w:val="-2"/>
          <w:sz w:val="18"/>
        </w:rPr>
        <w:t>spelen?</w:t>
      </w:r>
    </w:p>
    <w:p w:rsidR="003224BA" w:rsidP="0086002B" w:rsidRDefault="003224BA" w14:paraId="698B990E" w14:textId="77777777">
      <w:pPr>
        <w:pStyle w:val="Plattetekst"/>
      </w:pPr>
    </w:p>
    <w:p w:rsidR="003224BA" w:rsidP="0086002B" w:rsidRDefault="003224BA" w14:paraId="2B7B95B7" w14:textId="77777777">
      <w:pPr>
        <w:pStyle w:val="Plattetekst"/>
        <w:ind w:left="141"/>
      </w:pPr>
      <w:r>
        <w:t xml:space="preserve">Zoals in het wetgevingsoverleg </w:t>
      </w:r>
      <w:r w:rsidRPr="00D020E8">
        <w:t xml:space="preserve">over de Jaarverslagen en Slotwetten 2025 van de ministeries EZ, BZK en </w:t>
      </w:r>
      <w:proofErr w:type="spellStart"/>
      <w:r w:rsidRPr="00D020E8">
        <w:t>JenV</w:t>
      </w:r>
      <w:proofErr w:type="spellEnd"/>
      <w:r w:rsidRPr="00D020E8">
        <w:t xml:space="preserve"> voor zover het onderwerpen betreft die zien op digitalisering</w:t>
      </w:r>
      <w:r>
        <w:t xml:space="preserve"> is toegezegd, krijgt uw Kamer binnenkort </w:t>
      </w:r>
      <w:r w:rsidRPr="00D020E8">
        <w:t>een brief over de inzet op digitale ambities, met prioritering en de benodigde keuzes.</w:t>
      </w:r>
      <w:r>
        <w:rPr>
          <w:rStyle w:val="Voetnootmarkering"/>
        </w:rPr>
        <w:footnoteReference w:id="5"/>
      </w:r>
      <w:r w:rsidRPr="00D020E8">
        <w:t xml:space="preserve"> Die brief komt na Prinsjesdag</w:t>
      </w:r>
      <w:r>
        <w:t>.</w:t>
      </w:r>
    </w:p>
    <w:p w:rsidR="003224BA" w:rsidP="0086002B" w:rsidRDefault="003224BA" w14:paraId="3F2B48F9" w14:textId="77777777">
      <w:pPr>
        <w:pStyle w:val="Plattetekst"/>
      </w:pPr>
    </w:p>
    <w:p w:rsidRPr="00D020E8" w:rsidR="003224BA" w:rsidP="003224BA" w:rsidRDefault="003224BA" w14:paraId="7A9B5AD6" w14:textId="77777777">
      <w:pPr>
        <w:pStyle w:val="Lijstalinea"/>
        <w:widowControl w:val="0"/>
        <w:numPr>
          <w:ilvl w:val="0"/>
          <w:numId w:val="1"/>
        </w:numPr>
        <w:tabs>
          <w:tab w:val="left" w:pos="497"/>
        </w:tabs>
        <w:autoSpaceDE w:val="0"/>
        <w:autoSpaceDN w:val="0"/>
        <w:spacing w:after="0" w:line="240" w:lineRule="auto"/>
        <w:ind w:left="141" w:right="346" w:firstLine="0"/>
        <w:contextualSpacing w:val="0"/>
        <w:rPr>
          <w:b/>
          <w:bCs/>
          <w:sz w:val="18"/>
        </w:rPr>
      </w:pPr>
      <w:r w:rsidRPr="00D020E8">
        <w:rPr>
          <w:b/>
          <w:bCs/>
          <w:sz w:val="18"/>
        </w:rPr>
        <w:t xml:space="preserve">Welk tijdspad ziet u als realistisch om de afhankelijkheid van Amerikaanse </w:t>
      </w:r>
      <w:proofErr w:type="spellStart"/>
      <w:r w:rsidRPr="00D020E8">
        <w:rPr>
          <w:b/>
          <w:bCs/>
          <w:sz w:val="18"/>
        </w:rPr>
        <w:t>tech</w:t>
      </w:r>
      <w:proofErr w:type="spellEnd"/>
      <w:r w:rsidRPr="00D020E8">
        <w:rPr>
          <w:b/>
          <w:bCs/>
          <w:sz w:val="18"/>
        </w:rPr>
        <w:t>-industrie voldoende</w:t>
      </w:r>
      <w:r w:rsidRPr="00D020E8">
        <w:rPr>
          <w:b/>
          <w:bCs/>
          <w:spacing w:val="-3"/>
          <w:sz w:val="18"/>
        </w:rPr>
        <w:t xml:space="preserve"> </w:t>
      </w:r>
      <w:r w:rsidRPr="00D020E8">
        <w:rPr>
          <w:b/>
          <w:bCs/>
          <w:sz w:val="18"/>
        </w:rPr>
        <w:t>afgebouwd</w:t>
      </w:r>
      <w:r w:rsidRPr="00D020E8">
        <w:rPr>
          <w:b/>
          <w:bCs/>
          <w:spacing w:val="-2"/>
          <w:sz w:val="18"/>
        </w:rPr>
        <w:t xml:space="preserve"> </w:t>
      </w:r>
      <w:r w:rsidRPr="00D020E8">
        <w:rPr>
          <w:b/>
          <w:bCs/>
          <w:sz w:val="18"/>
        </w:rPr>
        <w:t>te</w:t>
      </w:r>
      <w:r w:rsidRPr="00D020E8">
        <w:rPr>
          <w:b/>
          <w:bCs/>
          <w:spacing w:val="-3"/>
          <w:sz w:val="18"/>
        </w:rPr>
        <w:t xml:space="preserve"> </w:t>
      </w:r>
      <w:r w:rsidRPr="00D020E8">
        <w:rPr>
          <w:b/>
          <w:bCs/>
          <w:sz w:val="18"/>
        </w:rPr>
        <w:t>hebben?</w:t>
      </w:r>
      <w:r w:rsidRPr="00D020E8">
        <w:rPr>
          <w:b/>
          <w:bCs/>
          <w:spacing w:val="-2"/>
          <w:sz w:val="18"/>
        </w:rPr>
        <w:t xml:space="preserve"> </w:t>
      </w:r>
      <w:r w:rsidRPr="00D020E8">
        <w:rPr>
          <w:b/>
          <w:bCs/>
          <w:sz w:val="18"/>
        </w:rPr>
        <w:t>En</w:t>
      </w:r>
      <w:r w:rsidRPr="00D020E8">
        <w:rPr>
          <w:b/>
          <w:bCs/>
          <w:spacing w:val="-2"/>
          <w:sz w:val="18"/>
        </w:rPr>
        <w:t xml:space="preserve"> </w:t>
      </w:r>
      <w:r w:rsidRPr="00D020E8">
        <w:rPr>
          <w:b/>
          <w:bCs/>
          <w:sz w:val="18"/>
        </w:rPr>
        <w:t>kunt</w:t>
      </w:r>
      <w:r w:rsidRPr="00D020E8">
        <w:rPr>
          <w:b/>
          <w:bCs/>
          <w:spacing w:val="-2"/>
          <w:sz w:val="18"/>
        </w:rPr>
        <w:t xml:space="preserve"> </w:t>
      </w:r>
      <w:r w:rsidRPr="00D020E8">
        <w:rPr>
          <w:b/>
          <w:bCs/>
          <w:sz w:val="18"/>
        </w:rPr>
        <w:t>u</w:t>
      </w:r>
      <w:r w:rsidRPr="00D020E8">
        <w:rPr>
          <w:b/>
          <w:bCs/>
          <w:spacing w:val="-3"/>
          <w:sz w:val="18"/>
        </w:rPr>
        <w:t xml:space="preserve"> </w:t>
      </w:r>
      <w:r w:rsidRPr="00D020E8">
        <w:rPr>
          <w:b/>
          <w:bCs/>
          <w:sz w:val="18"/>
        </w:rPr>
        <w:t>een</w:t>
      </w:r>
      <w:r w:rsidRPr="00D020E8">
        <w:rPr>
          <w:b/>
          <w:bCs/>
          <w:spacing w:val="-3"/>
          <w:sz w:val="18"/>
        </w:rPr>
        <w:t xml:space="preserve"> </w:t>
      </w:r>
      <w:r w:rsidRPr="00D020E8">
        <w:rPr>
          <w:b/>
          <w:bCs/>
          <w:sz w:val="18"/>
        </w:rPr>
        <w:t>beeld</w:t>
      </w:r>
      <w:r w:rsidRPr="00D020E8">
        <w:rPr>
          <w:b/>
          <w:bCs/>
          <w:spacing w:val="-3"/>
          <w:sz w:val="18"/>
        </w:rPr>
        <w:t xml:space="preserve"> </w:t>
      </w:r>
      <w:r w:rsidRPr="00D020E8">
        <w:rPr>
          <w:b/>
          <w:bCs/>
          <w:sz w:val="18"/>
        </w:rPr>
        <w:t>schetsen</w:t>
      </w:r>
      <w:r w:rsidRPr="00D020E8">
        <w:rPr>
          <w:b/>
          <w:bCs/>
          <w:spacing w:val="-3"/>
          <w:sz w:val="18"/>
        </w:rPr>
        <w:t xml:space="preserve"> </w:t>
      </w:r>
      <w:r w:rsidRPr="00D020E8">
        <w:rPr>
          <w:b/>
          <w:bCs/>
          <w:sz w:val="18"/>
        </w:rPr>
        <w:t>van</w:t>
      </w:r>
      <w:r w:rsidRPr="00D020E8">
        <w:rPr>
          <w:b/>
          <w:bCs/>
          <w:spacing w:val="-2"/>
          <w:sz w:val="18"/>
        </w:rPr>
        <w:t xml:space="preserve"> </w:t>
      </w:r>
      <w:r w:rsidRPr="00D020E8">
        <w:rPr>
          <w:b/>
          <w:bCs/>
          <w:sz w:val="18"/>
        </w:rPr>
        <w:t>wat</w:t>
      </w:r>
      <w:r w:rsidRPr="00D020E8">
        <w:rPr>
          <w:b/>
          <w:bCs/>
          <w:spacing w:val="-3"/>
          <w:sz w:val="18"/>
        </w:rPr>
        <w:t xml:space="preserve"> </w:t>
      </w:r>
      <w:r w:rsidRPr="00D020E8">
        <w:rPr>
          <w:b/>
          <w:bCs/>
          <w:sz w:val="18"/>
        </w:rPr>
        <w:t>u</w:t>
      </w:r>
      <w:r w:rsidRPr="00D020E8">
        <w:rPr>
          <w:b/>
          <w:bCs/>
          <w:spacing w:val="-2"/>
          <w:sz w:val="18"/>
        </w:rPr>
        <w:t xml:space="preserve"> </w:t>
      </w:r>
      <w:r w:rsidRPr="00D020E8">
        <w:rPr>
          <w:b/>
          <w:bCs/>
          <w:sz w:val="18"/>
        </w:rPr>
        <w:t>als</w:t>
      </w:r>
      <w:r w:rsidRPr="00D020E8">
        <w:rPr>
          <w:b/>
          <w:bCs/>
          <w:spacing w:val="-3"/>
          <w:sz w:val="18"/>
        </w:rPr>
        <w:t xml:space="preserve"> </w:t>
      </w:r>
      <w:r w:rsidRPr="00D020E8">
        <w:rPr>
          <w:b/>
          <w:bCs/>
          <w:sz w:val="18"/>
        </w:rPr>
        <w:t>voldoende</w:t>
      </w:r>
      <w:r w:rsidRPr="00D020E8">
        <w:rPr>
          <w:b/>
          <w:bCs/>
          <w:spacing w:val="-3"/>
          <w:sz w:val="18"/>
        </w:rPr>
        <w:t xml:space="preserve"> </w:t>
      </w:r>
      <w:r w:rsidRPr="00D020E8">
        <w:rPr>
          <w:b/>
          <w:bCs/>
          <w:sz w:val="18"/>
        </w:rPr>
        <w:t>acht</w:t>
      </w:r>
      <w:r w:rsidRPr="00D020E8">
        <w:rPr>
          <w:b/>
          <w:bCs/>
          <w:spacing w:val="-3"/>
          <w:sz w:val="18"/>
        </w:rPr>
        <w:t xml:space="preserve"> </w:t>
      </w:r>
      <w:r w:rsidRPr="00D020E8">
        <w:rPr>
          <w:b/>
          <w:bCs/>
          <w:sz w:val="18"/>
        </w:rPr>
        <w:t>in deze kwestie?</w:t>
      </w:r>
    </w:p>
    <w:p w:rsidR="003224BA" w:rsidP="0086002B" w:rsidRDefault="003224BA" w14:paraId="34F8B08A" w14:textId="77777777">
      <w:pPr>
        <w:pStyle w:val="Plattetekst"/>
        <w:ind w:left="141"/>
      </w:pPr>
    </w:p>
    <w:p w:rsidR="003224BA" w:rsidP="0086002B" w:rsidRDefault="003224BA" w14:paraId="43996E15" w14:textId="77777777">
      <w:pPr>
        <w:pStyle w:val="Plattetekst"/>
        <w:ind w:left="141"/>
      </w:pPr>
      <w:r>
        <w:t>Het kabinet kiest ervoor om gericht in te zetten op het afbouwen van de zogenaamde risicovolle strategische afhankelijkheden (</w:t>
      </w:r>
      <w:proofErr w:type="spellStart"/>
      <w:r>
        <w:t>RSA’s</w:t>
      </w:r>
      <w:proofErr w:type="spellEnd"/>
      <w:r>
        <w:t xml:space="preserve">). Het schetsen van concrete tijdspaden is daarbij niet realistisch, onder meer vanwege de snelle technologische ontwikkelingen. Bovendien wordt er niet in het openbaar gecommuniceerd over </w:t>
      </w:r>
      <w:proofErr w:type="spellStart"/>
      <w:r>
        <w:t>RSA’s</w:t>
      </w:r>
      <w:proofErr w:type="spellEnd"/>
      <w:r>
        <w:t>. Het kabinet acht het afbouwen van een afhankelijkheid als voldoende als het geen RSA meer is. Dit is het geval wanneer het risico van een waardeketenverstoring niet meer als hoog wordt ingeschat.</w:t>
      </w:r>
    </w:p>
    <w:p w:rsidR="003224BA" w:rsidP="0086002B" w:rsidRDefault="003224BA" w14:paraId="7020EE33" w14:textId="77777777">
      <w:pPr>
        <w:pStyle w:val="Plattetekst"/>
      </w:pPr>
    </w:p>
    <w:p w:rsidRPr="00D020E8" w:rsidR="003224BA" w:rsidP="003224BA" w:rsidRDefault="003224BA" w14:paraId="3A5EFAD0" w14:textId="77777777">
      <w:pPr>
        <w:pStyle w:val="Lijstalinea"/>
        <w:widowControl w:val="0"/>
        <w:numPr>
          <w:ilvl w:val="0"/>
          <w:numId w:val="1"/>
        </w:numPr>
        <w:tabs>
          <w:tab w:val="left" w:pos="497"/>
        </w:tabs>
        <w:autoSpaceDE w:val="0"/>
        <w:autoSpaceDN w:val="0"/>
        <w:spacing w:after="0" w:line="240" w:lineRule="auto"/>
        <w:ind w:left="497" w:hanging="356"/>
        <w:contextualSpacing w:val="0"/>
        <w:rPr>
          <w:b/>
          <w:bCs/>
          <w:sz w:val="18"/>
        </w:rPr>
      </w:pPr>
      <w:r w:rsidRPr="00D020E8">
        <w:rPr>
          <w:b/>
          <w:bCs/>
          <w:sz w:val="18"/>
        </w:rPr>
        <w:t>Kunt</w:t>
      </w:r>
      <w:r w:rsidRPr="00D020E8">
        <w:rPr>
          <w:b/>
          <w:bCs/>
          <w:spacing w:val="-4"/>
          <w:sz w:val="18"/>
        </w:rPr>
        <w:t xml:space="preserve"> </w:t>
      </w:r>
      <w:r w:rsidRPr="00D020E8">
        <w:rPr>
          <w:b/>
          <w:bCs/>
          <w:sz w:val="18"/>
        </w:rPr>
        <w:t>u</w:t>
      </w:r>
      <w:r w:rsidRPr="00D020E8">
        <w:rPr>
          <w:b/>
          <w:bCs/>
          <w:spacing w:val="-3"/>
          <w:sz w:val="18"/>
        </w:rPr>
        <w:t xml:space="preserve"> </w:t>
      </w:r>
      <w:r w:rsidRPr="00D020E8">
        <w:rPr>
          <w:b/>
          <w:bCs/>
          <w:sz w:val="18"/>
        </w:rPr>
        <w:t>deze</w:t>
      </w:r>
      <w:r w:rsidRPr="00D020E8">
        <w:rPr>
          <w:b/>
          <w:bCs/>
          <w:spacing w:val="-2"/>
          <w:sz w:val="18"/>
        </w:rPr>
        <w:t xml:space="preserve"> </w:t>
      </w:r>
      <w:r w:rsidRPr="00D020E8">
        <w:rPr>
          <w:b/>
          <w:bCs/>
          <w:sz w:val="18"/>
        </w:rPr>
        <w:t>vragen</w:t>
      </w:r>
      <w:r w:rsidRPr="00D020E8">
        <w:rPr>
          <w:b/>
          <w:bCs/>
          <w:spacing w:val="-3"/>
          <w:sz w:val="18"/>
        </w:rPr>
        <w:t xml:space="preserve"> </w:t>
      </w:r>
      <w:r w:rsidRPr="00D020E8">
        <w:rPr>
          <w:b/>
          <w:bCs/>
          <w:sz w:val="18"/>
        </w:rPr>
        <w:t>afzonderlijk</w:t>
      </w:r>
      <w:r w:rsidRPr="00D020E8">
        <w:rPr>
          <w:b/>
          <w:bCs/>
          <w:spacing w:val="-3"/>
          <w:sz w:val="18"/>
        </w:rPr>
        <w:t xml:space="preserve"> </w:t>
      </w:r>
      <w:r w:rsidRPr="00D020E8">
        <w:rPr>
          <w:b/>
          <w:bCs/>
          <w:sz w:val="18"/>
        </w:rPr>
        <w:t>van</w:t>
      </w:r>
      <w:r w:rsidRPr="00D020E8">
        <w:rPr>
          <w:b/>
          <w:bCs/>
          <w:spacing w:val="-2"/>
          <w:sz w:val="18"/>
        </w:rPr>
        <w:t xml:space="preserve"> </w:t>
      </w:r>
      <w:r w:rsidRPr="00D020E8">
        <w:rPr>
          <w:b/>
          <w:bCs/>
          <w:sz w:val="18"/>
        </w:rPr>
        <w:t>elkaar</w:t>
      </w:r>
      <w:r w:rsidRPr="00D020E8">
        <w:rPr>
          <w:b/>
          <w:bCs/>
          <w:spacing w:val="-2"/>
          <w:sz w:val="18"/>
        </w:rPr>
        <w:t xml:space="preserve"> beantwoorden?</w:t>
      </w:r>
    </w:p>
    <w:p w:rsidR="003224BA" w:rsidP="0086002B" w:rsidRDefault="003224BA" w14:paraId="68C8C0C5" w14:textId="77777777">
      <w:pPr>
        <w:pStyle w:val="Plattetekst"/>
      </w:pPr>
    </w:p>
    <w:p w:rsidR="003224BA" w:rsidP="0086002B" w:rsidRDefault="003224BA" w14:paraId="78984325" w14:textId="77777777">
      <w:pPr>
        <w:pStyle w:val="Plattetekst"/>
        <w:ind w:firstLine="141"/>
      </w:pPr>
      <w:r>
        <w:t>Ja.</w:t>
      </w:r>
    </w:p>
    <w:p w:rsidR="003224BA" w:rsidP="0086002B" w:rsidRDefault="003224BA" w14:paraId="0454CCC5" w14:textId="77777777">
      <w:pPr>
        <w:pStyle w:val="Plattetekst"/>
      </w:pPr>
    </w:p>
    <w:p w:rsidR="003224BA" w:rsidP="0086002B" w:rsidRDefault="003224BA" w14:paraId="44404B74" w14:textId="77777777">
      <w:pPr>
        <w:pStyle w:val="Plattetekst"/>
        <w:ind w:left="141"/>
      </w:pPr>
      <w:r>
        <w:t>1)</w:t>
      </w:r>
      <w:r>
        <w:rPr>
          <w:spacing w:val="-3"/>
        </w:rPr>
        <w:t xml:space="preserve"> </w:t>
      </w:r>
      <w:r>
        <w:t>NRC,</w:t>
      </w:r>
      <w:r>
        <w:rPr>
          <w:spacing w:val="-3"/>
        </w:rPr>
        <w:t xml:space="preserve"> </w:t>
      </w:r>
      <w:r>
        <w:t>17</w:t>
      </w:r>
      <w:r>
        <w:rPr>
          <w:spacing w:val="-3"/>
        </w:rPr>
        <w:t xml:space="preserve"> </w:t>
      </w:r>
      <w:r>
        <w:t>juni</w:t>
      </w:r>
      <w:r>
        <w:rPr>
          <w:spacing w:val="-2"/>
        </w:rPr>
        <w:t xml:space="preserve"> </w:t>
      </w:r>
      <w:r>
        <w:t>2026,</w:t>
      </w:r>
      <w:r>
        <w:rPr>
          <w:spacing w:val="-3"/>
        </w:rPr>
        <w:t xml:space="preserve"> </w:t>
      </w:r>
      <w:r>
        <w:t>'Frankrijk</w:t>
      </w:r>
      <w:r>
        <w:rPr>
          <w:spacing w:val="-3"/>
        </w:rPr>
        <w:t xml:space="preserve"> </w:t>
      </w:r>
      <w:r>
        <w:t>wil</w:t>
      </w:r>
      <w:r>
        <w:rPr>
          <w:spacing w:val="-2"/>
        </w:rPr>
        <w:t xml:space="preserve"> </w:t>
      </w:r>
      <w:r>
        <w:t>op</w:t>
      </w:r>
      <w:r>
        <w:rPr>
          <w:spacing w:val="-2"/>
        </w:rPr>
        <w:t xml:space="preserve"> </w:t>
      </w:r>
      <w:r>
        <w:t>eigen</w:t>
      </w:r>
      <w:r>
        <w:rPr>
          <w:spacing w:val="-3"/>
        </w:rPr>
        <w:t xml:space="preserve"> </w:t>
      </w:r>
      <w:r>
        <w:t>AI-benen</w:t>
      </w:r>
      <w:r>
        <w:rPr>
          <w:spacing w:val="-3"/>
        </w:rPr>
        <w:t xml:space="preserve"> </w:t>
      </w:r>
      <w:r>
        <w:t>staan</w:t>
      </w:r>
      <w:r>
        <w:rPr>
          <w:spacing w:val="-2"/>
        </w:rPr>
        <w:t xml:space="preserve"> </w:t>
      </w:r>
      <w:r>
        <w:t>en</w:t>
      </w:r>
      <w:r>
        <w:rPr>
          <w:spacing w:val="-2"/>
        </w:rPr>
        <w:t xml:space="preserve"> </w:t>
      </w:r>
      <w:r>
        <w:t>gaat</w:t>
      </w:r>
      <w:r>
        <w:rPr>
          <w:spacing w:val="-2"/>
        </w:rPr>
        <w:t xml:space="preserve"> </w:t>
      </w:r>
      <w:r>
        <w:t>stoppen</w:t>
      </w:r>
      <w:r>
        <w:rPr>
          <w:spacing w:val="-2"/>
        </w:rPr>
        <w:t xml:space="preserve"> </w:t>
      </w:r>
      <w:r>
        <w:t>met</w:t>
      </w:r>
      <w:r>
        <w:rPr>
          <w:spacing w:val="-2"/>
        </w:rPr>
        <w:t xml:space="preserve"> </w:t>
      </w:r>
      <w:r>
        <w:t xml:space="preserve">Amerikaans </w:t>
      </w:r>
      <w:proofErr w:type="spellStart"/>
      <w:r>
        <w:t>Palantir</w:t>
      </w:r>
      <w:proofErr w:type="spellEnd"/>
      <w:r>
        <w:t xml:space="preserve"> voor inlichtingendienst DGSI'</w:t>
      </w:r>
    </w:p>
    <w:p w:rsidR="003224BA" w:rsidP="0086002B" w:rsidRDefault="003224BA" w14:paraId="719B6938" w14:textId="77777777">
      <w:pPr>
        <w:pStyle w:val="Plattetekst"/>
        <w:ind w:left="141" w:right="496"/>
      </w:pPr>
      <w:r>
        <w:rPr>
          <w:spacing w:val="-2"/>
        </w:rPr>
        <w:t>(</w:t>
      </w:r>
      <w:hyperlink r:id="rId7">
        <w:r>
          <w:rPr>
            <w:color w:val="467886"/>
            <w:spacing w:val="-2"/>
            <w:u w:val="single" w:color="467886"/>
          </w:rPr>
          <w:t>www.nrc.nl/nieuws/2026/06/17/frankrijk-wil-op-eigen-ai-benen-staan-en-gaat-stoppen-met-</w:t>
        </w:r>
      </w:hyperlink>
      <w:hyperlink r:id="rId8">
        <w:r>
          <w:rPr>
            <w:color w:val="467886"/>
            <w:spacing w:val="-2"/>
            <w:u w:val="single" w:color="467886"/>
          </w:rPr>
          <w:t>gebruikamerikaans-palantir-voor-inlichtingendienst-dgsi-a4930396</w:t>
        </w:r>
      </w:hyperlink>
      <w:r>
        <w:rPr>
          <w:spacing w:val="-2"/>
        </w:rPr>
        <w:t>)</w:t>
      </w:r>
    </w:p>
    <w:p w:rsidR="003224BA" w:rsidRDefault="003224BA" w14:paraId="72207F81" w14:textId="77777777"/>
    <w:p w:rsidR="002C3023" w:rsidRDefault="002C3023" w14:paraId="63C862EF" w14:textId="77777777"/>
    <w:sectPr w:rsidR="002C302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F9596" w14:textId="77777777" w:rsidR="00B12419" w:rsidRDefault="00B12419" w:rsidP="003224BA">
      <w:pPr>
        <w:spacing w:after="0" w:line="240" w:lineRule="auto"/>
      </w:pPr>
      <w:r>
        <w:separator/>
      </w:r>
    </w:p>
  </w:endnote>
  <w:endnote w:type="continuationSeparator" w:id="0">
    <w:p w14:paraId="40B53812" w14:textId="77777777" w:rsidR="00B12419" w:rsidRDefault="00B12419" w:rsidP="00322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E2CD1" w14:textId="77777777" w:rsidR="003224BA" w:rsidRPr="003224BA" w:rsidRDefault="003224BA" w:rsidP="003224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3DF80" w14:textId="77777777" w:rsidR="003224BA" w:rsidRPr="003224BA" w:rsidRDefault="003224BA" w:rsidP="003224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F6413" w14:textId="77777777" w:rsidR="003224BA" w:rsidRPr="003224BA" w:rsidRDefault="003224BA" w:rsidP="003224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4EF51" w14:textId="77777777" w:rsidR="00B12419" w:rsidRDefault="00B12419" w:rsidP="003224BA">
      <w:pPr>
        <w:spacing w:after="0" w:line="240" w:lineRule="auto"/>
      </w:pPr>
      <w:r>
        <w:separator/>
      </w:r>
    </w:p>
  </w:footnote>
  <w:footnote w:type="continuationSeparator" w:id="0">
    <w:p w14:paraId="7079AD29" w14:textId="77777777" w:rsidR="00B12419" w:rsidRDefault="00B12419" w:rsidP="003224BA">
      <w:pPr>
        <w:spacing w:after="0" w:line="240" w:lineRule="auto"/>
      </w:pPr>
      <w:r>
        <w:continuationSeparator/>
      </w:r>
    </w:p>
  </w:footnote>
  <w:footnote w:id="1">
    <w:p w14:paraId="0646045B" w14:textId="77777777" w:rsidR="003224BA" w:rsidRDefault="003224BA" w:rsidP="0086002B">
      <w:pPr>
        <w:pStyle w:val="Voetnoottekst"/>
      </w:pPr>
      <w:r>
        <w:rPr>
          <w:rStyle w:val="Voetnootmarkering"/>
        </w:rPr>
        <w:footnoteRef/>
      </w:r>
      <w:r>
        <w:rPr>
          <w:rStyle w:val="Voetnootmarkering"/>
          <w:sz w:val="16"/>
          <w:szCs w:val="16"/>
        </w:rPr>
        <w:footnoteRef/>
      </w:r>
      <w:r>
        <w:rPr>
          <w:sz w:val="16"/>
          <w:szCs w:val="16"/>
        </w:rPr>
        <w:t>36975-2 Brief Regering d.d. 29 juni 2026, "Tweesporenbeleid AI-</w:t>
      </w:r>
      <w:proofErr w:type="spellStart"/>
      <w:r>
        <w:rPr>
          <w:sz w:val="16"/>
          <w:szCs w:val="16"/>
        </w:rPr>
        <w:t>Decision</w:t>
      </w:r>
      <w:proofErr w:type="spellEnd"/>
      <w:r>
        <w:rPr>
          <w:sz w:val="16"/>
          <w:szCs w:val="16"/>
        </w:rPr>
        <w:t xml:space="preserve"> Support System” </w:t>
      </w:r>
    </w:p>
  </w:footnote>
  <w:footnote w:id="2">
    <w:p w14:paraId="4721C211" w14:textId="77777777" w:rsidR="003224BA" w:rsidRDefault="003224BA" w:rsidP="0086002B">
      <w:pPr>
        <w:pStyle w:val="Voetnoottekst"/>
      </w:pPr>
      <w:r>
        <w:rPr>
          <w:rStyle w:val="Voetnootmarkering"/>
        </w:rPr>
        <w:footnoteRef/>
      </w:r>
      <w:r>
        <w:t xml:space="preserve"> </w:t>
      </w:r>
      <w:hyperlink r:id="rId1" w:history="1">
        <w:r w:rsidRPr="008C1EF3">
          <w:rPr>
            <w:rStyle w:val="Hyperlink"/>
            <w:sz w:val="16"/>
            <w:szCs w:val="16"/>
          </w:rPr>
          <w:t>Kamerstuk 26643-1441</w:t>
        </w:r>
      </w:hyperlink>
    </w:p>
  </w:footnote>
  <w:footnote w:id="3">
    <w:p w14:paraId="751EEA0D" w14:textId="77777777" w:rsidR="003224BA" w:rsidRDefault="003224BA" w:rsidP="0086002B">
      <w:pPr>
        <w:pStyle w:val="Voetnoottekst"/>
      </w:pPr>
      <w:r w:rsidRPr="00F633AE">
        <w:rPr>
          <w:rStyle w:val="Voetnootmarkering"/>
          <w:sz w:val="18"/>
          <w:szCs w:val="18"/>
        </w:rPr>
        <w:footnoteRef/>
      </w:r>
      <w:r w:rsidRPr="00F633AE">
        <w:rPr>
          <w:sz w:val="18"/>
          <w:szCs w:val="18"/>
        </w:rPr>
        <w:t xml:space="preserve"> Kamerstuk 22 112, nr. 4059</w:t>
      </w:r>
    </w:p>
  </w:footnote>
  <w:footnote w:id="4">
    <w:p w14:paraId="3E05F9CC" w14:textId="77777777" w:rsidR="003224BA" w:rsidRPr="00BE10B6" w:rsidRDefault="003224BA">
      <w:pPr>
        <w:pStyle w:val="Voetnoottekst"/>
        <w:rPr>
          <w:sz w:val="16"/>
          <w:szCs w:val="16"/>
        </w:rPr>
      </w:pPr>
      <w:r w:rsidRPr="00BE10B6">
        <w:rPr>
          <w:rStyle w:val="Voetnootmarkering"/>
          <w:sz w:val="16"/>
          <w:szCs w:val="16"/>
        </w:rPr>
        <w:footnoteRef/>
      </w:r>
      <w:r w:rsidRPr="00BE10B6">
        <w:rPr>
          <w:sz w:val="16"/>
          <w:szCs w:val="16"/>
        </w:rPr>
        <w:t xml:space="preserve"> </w:t>
      </w:r>
      <w:hyperlink r:id="rId2" w:history="1">
        <w:r w:rsidRPr="00BE10B6">
          <w:rPr>
            <w:rStyle w:val="Hyperlink"/>
            <w:sz w:val="16"/>
            <w:szCs w:val="16"/>
          </w:rPr>
          <w:t>Kamerbrief positie kabinet over deelname aan Europese AI-</w:t>
        </w:r>
        <w:proofErr w:type="spellStart"/>
        <w:r w:rsidRPr="00BE10B6">
          <w:rPr>
            <w:rStyle w:val="Hyperlink"/>
            <w:sz w:val="16"/>
            <w:szCs w:val="16"/>
          </w:rPr>
          <w:t>gigafabriekeninitiatief</w:t>
        </w:r>
        <w:proofErr w:type="spellEnd"/>
        <w:r w:rsidRPr="00BE10B6">
          <w:rPr>
            <w:rStyle w:val="Hyperlink"/>
            <w:sz w:val="16"/>
            <w:szCs w:val="16"/>
          </w:rPr>
          <w:t xml:space="preserve"> | Rijksoverheid.nl</w:t>
        </w:r>
      </w:hyperlink>
    </w:p>
  </w:footnote>
  <w:footnote w:id="5">
    <w:p w14:paraId="064CD15E" w14:textId="77777777" w:rsidR="003224BA" w:rsidRDefault="003224BA" w:rsidP="0086002B">
      <w:pPr>
        <w:pStyle w:val="Voetnoottekst"/>
      </w:pPr>
      <w:r w:rsidRPr="00D020E8">
        <w:rPr>
          <w:rStyle w:val="Voetnootmarkering"/>
          <w:sz w:val="16"/>
          <w:szCs w:val="16"/>
        </w:rPr>
        <w:footnoteRef/>
      </w:r>
      <w:r w:rsidRPr="00D020E8">
        <w:rPr>
          <w:sz w:val="16"/>
          <w:szCs w:val="16"/>
        </w:rPr>
        <w:t xml:space="preserve"> </w:t>
      </w:r>
      <w:hyperlink r:id="rId3" w:history="1">
        <w:r w:rsidRPr="00D020E8">
          <w:rPr>
            <w:rStyle w:val="Hyperlink"/>
            <w:sz w:val="16"/>
            <w:szCs w:val="16"/>
          </w:rPr>
          <w:t xml:space="preserve">Wetgevingsoverleg over de Jaarverslagen en Slotwetten 2025 van de ministeries EZ, BZK en </w:t>
        </w:r>
        <w:proofErr w:type="spellStart"/>
        <w:r w:rsidRPr="00D020E8">
          <w:rPr>
            <w:rStyle w:val="Hyperlink"/>
            <w:sz w:val="16"/>
            <w:szCs w:val="16"/>
          </w:rPr>
          <w:t>JenV</w:t>
        </w:r>
        <w:proofErr w:type="spellEnd"/>
        <w:r w:rsidRPr="00D020E8">
          <w:rPr>
            <w:rStyle w:val="Hyperlink"/>
            <w:sz w:val="16"/>
            <w:szCs w:val="16"/>
          </w:rPr>
          <w:t xml:space="preserve"> voor zover het onderwerpen betreft die zien op digitalisering | Tweede Kamer der Staten-Generaal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8623" w14:textId="77777777" w:rsidR="003224BA" w:rsidRPr="003224BA" w:rsidRDefault="003224BA" w:rsidP="003224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BF290" w14:textId="77777777" w:rsidR="003224BA" w:rsidRPr="003224BA" w:rsidRDefault="003224BA" w:rsidP="003224B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5CC0" w14:textId="77777777" w:rsidR="003224BA" w:rsidRPr="003224BA" w:rsidRDefault="003224BA" w:rsidP="003224B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77BFA"/>
    <w:multiLevelType w:val="hybridMultilevel"/>
    <w:tmpl w:val="D03E5ABC"/>
    <w:lvl w:ilvl="0" w:tplc="F642CD9E">
      <w:start w:val="1"/>
      <w:numFmt w:val="decimal"/>
      <w:lvlText w:val="%1."/>
      <w:lvlJc w:val="left"/>
      <w:pPr>
        <w:ind w:left="142" w:hanging="244"/>
      </w:pPr>
      <w:rPr>
        <w:rFonts w:ascii="Verdana" w:eastAsia="Verdana" w:hAnsi="Verdana" w:cs="Verdana" w:hint="default"/>
        <w:b w:val="0"/>
        <w:bCs w:val="0"/>
        <w:i w:val="0"/>
        <w:iCs w:val="0"/>
        <w:spacing w:val="0"/>
        <w:w w:val="100"/>
        <w:sz w:val="18"/>
        <w:szCs w:val="18"/>
        <w:lang w:val="nl-NL" w:eastAsia="en-US" w:bidi="ar-SA"/>
      </w:rPr>
    </w:lvl>
    <w:lvl w:ilvl="1" w:tplc="AB9E5B88">
      <w:numFmt w:val="bullet"/>
      <w:lvlText w:val="•"/>
      <w:lvlJc w:val="left"/>
      <w:pPr>
        <w:ind w:left="1047" w:hanging="244"/>
      </w:pPr>
      <w:rPr>
        <w:rFonts w:hint="default"/>
        <w:lang w:val="nl-NL" w:eastAsia="en-US" w:bidi="ar-SA"/>
      </w:rPr>
    </w:lvl>
    <w:lvl w:ilvl="2" w:tplc="02FCD74E">
      <w:numFmt w:val="bullet"/>
      <w:lvlText w:val="•"/>
      <w:lvlJc w:val="left"/>
      <w:pPr>
        <w:ind w:left="1954" w:hanging="244"/>
      </w:pPr>
      <w:rPr>
        <w:rFonts w:hint="default"/>
        <w:lang w:val="nl-NL" w:eastAsia="en-US" w:bidi="ar-SA"/>
      </w:rPr>
    </w:lvl>
    <w:lvl w:ilvl="3" w:tplc="842ADD42">
      <w:numFmt w:val="bullet"/>
      <w:lvlText w:val="•"/>
      <w:lvlJc w:val="left"/>
      <w:pPr>
        <w:ind w:left="2862" w:hanging="244"/>
      </w:pPr>
      <w:rPr>
        <w:rFonts w:hint="default"/>
        <w:lang w:val="nl-NL" w:eastAsia="en-US" w:bidi="ar-SA"/>
      </w:rPr>
    </w:lvl>
    <w:lvl w:ilvl="4" w:tplc="D57A549E">
      <w:numFmt w:val="bullet"/>
      <w:lvlText w:val="•"/>
      <w:lvlJc w:val="left"/>
      <w:pPr>
        <w:ind w:left="3769" w:hanging="244"/>
      </w:pPr>
      <w:rPr>
        <w:rFonts w:hint="default"/>
        <w:lang w:val="nl-NL" w:eastAsia="en-US" w:bidi="ar-SA"/>
      </w:rPr>
    </w:lvl>
    <w:lvl w:ilvl="5" w:tplc="828CD26A">
      <w:numFmt w:val="bullet"/>
      <w:lvlText w:val="•"/>
      <w:lvlJc w:val="left"/>
      <w:pPr>
        <w:ind w:left="4677" w:hanging="244"/>
      </w:pPr>
      <w:rPr>
        <w:rFonts w:hint="default"/>
        <w:lang w:val="nl-NL" w:eastAsia="en-US" w:bidi="ar-SA"/>
      </w:rPr>
    </w:lvl>
    <w:lvl w:ilvl="6" w:tplc="D6D0757E">
      <w:numFmt w:val="bullet"/>
      <w:lvlText w:val="•"/>
      <w:lvlJc w:val="left"/>
      <w:pPr>
        <w:ind w:left="5584" w:hanging="244"/>
      </w:pPr>
      <w:rPr>
        <w:rFonts w:hint="default"/>
        <w:lang w:val="nl-NL" w:eastAsia="en-US" w:bidi="ar-SA"/>
      </w:rPr>
    </w:lvl>
    <w:lvl w:ilvl="7" w:tplc="C71C161E">
      <w:numFmt w:val="bullet"/>
      <w:lvlText w:val="•"/>
      <w:lvlJc w:val="left"/>
      <w:pPr>
        <w:ind w:left="6491" w:hanging="244"/>
      </w:pPr>
      <w:rPr>
        <w:rFonts w:hint="default"/>
        <w:lang w:val="nl-NL" w:eastAsia="en-US" w:bidi="ar-SA"/>
      </w:rPr>
    </w:lvl>
    <w:lvl w:ilvl="8" w:tplc="FBCC5B82">
      <w:numFmt w:val="bullet"/>
      <w:lvlText w:val="•"/>
      <w:lvlJc w:val="left"/>
      <w:pPr>
        <w:ind w:left="7399" w:hanging="244"/>
      </w:pPr>
      <w:rPr>
        <w:rFonts w:hint="default"/>
        <w:lang w:val="nl-NL" w:eastAsia="en-US" w:bidi="ar-SA"/>
      </w:rPr>
    </w:lvl>
  </w:abstractNum>
  <w:num w:numId="1" w16cid:durableId="1066950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BA"/>
    <w:rsid w:val="002C3023"/>
    <w:rsid w:val="003224BA"/>
    <w:rsid w:val="003E4CF1"/>
    <w:rsid w:val="00B12419"/>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E4D6D"/>
  <w15:chartTrackingRefBased/>
  <w15:docId w15:val="{947A7CF9-B69C-429C-81D2-54686531E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3224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224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224B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224B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224B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224B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24B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24B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24B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24B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224B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224B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224B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224B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224B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224B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224B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224BA"/>
    <w:rPr>
      <w:rFonts w:eastAsiaTheme="majorEastAsia" w:cstheme="majorBidi"/>
      <w:color w:val="272727" w:themeColor="text1" w:themeTint="D8"/>
    </w:rPr>
  </w:style>
  <w:style w:type="paragraph" w:styleId="Titel">
    <w:name w:val="Title"/>
    <w:basedOn w:val="Standaard"/>
    <w:next w:val="Standaard"/>
    <w:link w:val="TitelChar"/>
    <w:uiPriority w:val="10"/>
    <w:qFormat/>
    <w:rsid w:val="003224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224B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224B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224B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24B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224BA"/>
    <w:rPr>
      <w:i/>
      <w:iCs/>
      <w:color w:val="404040" w:themeColor="text1" w:themeTint="BF"/>
    </w:rPr>
  </w:style>
  <w:style w:type="paragraph" w:styleId="Lijstalinea">
    <w:name w:val="List Paragraph"/>
    <w:basedOn w:val="Standaard"/>
    <w:uiPriority w:val="1"/>
    <w:qFormat/>
    <w:rsid w:val="003224BA"/>
    <w:pPr>
      <w:ind w:left="720"/>
      <w:contextualSpacing/>
    </w:pPr>
  </w:style>
  <w:style w:type="character" w:styleId="Intensievebenadrukking">
    <w:name w:val="Intense Emphasis"/>
    <w:basedOn w:val="Standaardalinea-lettertype"/>
    <w:uiPriority w:val="21"/>
    <w:qFormat/>
    <w:rsid w:val="003224BA"/>
    <w:rPr>
      <w:i/>
      <w:iCs/>
      <w:color w:val="0F4761" w:themeColor="accent1" w:themeShade="BF"/>
    </w:rPr>
  </w:style>
  <w:style w:type="paragraph" w:styleId="Duidelijkcitaat">
    <w:name w:val="Intense Quote"/>
    <w:basedOn w:val="Standaard"/>
    <w:next w:val="Standaard"/>
    <w:link w:val="DuidelijkcitaatChar"/>
    <w:uiPriority w:val="30"/>
    <w:qFormat/>
    <w:rsid w:val="003224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224BA"/>
    <w:rPr>
      <w:i/>
      <w:iCs/>
      <w:color w:val="0F4761" w:themeColor="accent1" w:themeShade="BF"/>
    </w:rPr>
  </w:style>
  <w:style w:type="character" w:styleId="Intensieveverwijzing">
    <w:name w:val="Intense Reference"/>
    <w:basedOn w:val="Standaardalinea-lettertype"/>
    <w:uiPriority w:val="32"/>
    <w:qFormat/>
    <w:rsid w:val="003224BA"/>
    <w:rPr>
      <w:b/>
      <w:bCs/>
      <w:smallCaps/>
      <w:color w:val="0F4761" w:themeColor="accent1" w:themeShade="BF"/>
      <w:spacing w:val="5"/>
    </w:rPr>
  </w:style>
  <w:style w:type="character" w:styleId="Hyperlink">
    <w:name w:val="Hyperlink"/>
    <w:basedOn w:val="Standaardalinea-lettertype"/>
    <w:uiPriority w:val="99"/>
    <w:unhideWhenUsed/>
    <w:rsid w:val="003224BA"/>
    <w:rPr>
      <w:color w:val="467886" w:themeColor="hyperlink"/>
      <w:u w:val="single"/>
    </w:rPr>
  </w:style>
  <w:style w:type="paragraph" w:styleId="Voetnoottekst">
    <w:name w:val="footnote text"/>
    <w:link w:val="VoetnoottekstChar"/>
    <w:uiPriority w:val="99"/>
    <w:rsid w:val="003224BA"/>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3224BA"/>
    <w:rPr>
      <w:rFonts w:ascii="Verdana" w:eastAsia="DejaVu Sans" w:hAnsi="Verdana" w:cs="Lohit Hindi"/>
      <w:kern w:val="0"/>
      <w:sz w:val="13"/>
      <w:szCs w:val="13"/>
      <w:lang w:eastAsia="nl-NL"/>
      <w14:ligatures w14:val="none"/>
    </w:rPr>
  </w:style>
  <w:style w:type="paragraph" w:styleId="Plattetekst">
    <w:name w:val="Body Text"/>
    <w:basedOn w:val="Standaard"/>
    <w:link w:val="PlattetekstChar"/>
    <w:uiPriority w:val="1"/>
    <w:qFormat/>
    <w:rsid w:val="003224BA"/>
    <w:pPr>
      <w:widowControl w:val="0"/>
      <w:autoSpaceDE w:val="0"/>
      <w:autoSpaceDN w:val="0"/>
      <w:spacing w:after="0" w:line="240" w:lineRule="auto"/>
    </w:pPr>
    <w:rPr>
      <w:rFonts w:ascii="Verdana" w:eastAsia="Verdana" w:hAnsi="Verdana" w:cs="Verdana"/>
      <w:kern w:val="0"/>
      <w:sz w:val="18"/>
      <w:szCs w:val="18"/>
      <w14:ligatures w14:val="none"/>
    </w:rPr>
  </w:style>
  <w:style w:type="character" w:customStyle="1" w:styleId="PlattetekstChar">
    <w:name w:val="Platte tekst Char"/>
    <w:basedOn w:val="Standaardalinea-lettertype"/>
    <w:link w:val="Plattetekst"/>
    <w:uiPriority w:val="1"/>
    <w:rsid w:val="003224BA"/>
    <w:rPr>
      <w:rFonts w:ascii="Verdana" w:eastAsia="Verdana" w:hAnsi="Verdana" w:cs="Verdana"/>
      <w:kern w:val="0"/>
      <w:sz w:val="18"/>
      <w:szCs w:val="18"/>
      <w14:ligatures w14:val="none"/>
    </w:rPr>
  </w:style>
  <w:style w:type="character" w:styleId="Voetnootmarkering">
    <w:name w:val="footnote reference"/>
    <w:basedOn w:val="Standaardalinea-lettertype"/>
    <w:uiPriority w:val="99"/>
    <w:semiHidden/>
    <w:unhideWhenUsed/>
    <w:rsid w:val="003224BA"/>
    <w:rPr>
      <w:vertAlign w:val="superscript"/>
    </w:rPr>
  </w:style>
  <w:style w:type="paragraph" w:styleId="Koptekst">
    <w:name w:val="header"/>
    <w:basedOn w:val="Standaard"/>
    <w:link w:val="KoptekstChar"/>
    <w:uiPriority w:val="99"/>
    <w:unhideWhenUsed/>
    <w:rsid w:val="003224B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24BA"/>
  </w:style>
  <w:style w:type="paragraph" w:styleId="Voettekst">
    <w:name w:val="footer"/>
    <w:basedOn w:val="Standaard"/>
    <w:link w:val="VoettekstChar"/>
    <w:uiPriority w:val="99"/>
    <w:unhideWhenUsed/>
    <w:rsid w:val="003224B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24BA"/>
  </w:style>
  <w:style w:type="paragraph" w:styleId="Geenafstand">
    <w:name w:val="No Spacing"/>
    <w:uiPriority w:val="1"/>
    <w:qFormat/>
    <w:rsid w:val="00322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rc.nl/nieuws/2026/06/17/frankrijk-wil-op-eigen-ai-benen-staan-en-gaat-stoppen-met-gebruikamerikaans-palantir-voor-inlichtingendienst-dgsi-a4930396"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nrc.nl/nieuws/2026/06/17/frankrijk-wil-op-eigen-ai-benen-staan-en-gaat-stoppen-met-gebruikamerikaans-palantir-voor-inlichtingendienst-dgsi-a4930396"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debat_en_vergadering/commissievergaderingen/details?id=2026A02728" TargetMode="External"/><Relationship Id="rId2" Type="http://schemas.openxmlformats.org/officeDocument/2006/relationships/hyperlink" Target="https://www.rijksoverheid.nl/documenten/2026/03/31/positie-van-het-kabinet-ten-aanzien-van-deelname-aan-het-europese-ai-gigafabriekeninitiatief" TargetMode="External"/><Relationship Id="rId1" Type="http://schemas.openxmlformats.org/officeDocument/2006/relationships/hyperlink" Target="https://zoek.officielebekendmakingen.nl/kst-26643-1441.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1451</ap:Words>
  <ap:Characters>7982</ap:Characters>
  <ap:DocSecurity>0</ap:DocSecurity>
  <ap:Lines>66</ap:Lines>
  <ap:Paragraphs>18</ap:Paragraphs>
  <ap:ScaleCrop>false</ap:ScaleCrop>
  <ap:LinksUpToDate>false</ap:LinksUpToDate>
  <ap:CharactersWithSpaces>9415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2026-09-01T09:19:00.0000000Z</dcterms:created>
  <dcterms:modified xsi:type="dcterms:W3CDTF">2026-09-01T09:21:00.0000000Z</dcterms:modified>
  <version/>
  <category/>
</coreProperties>
</file>