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1FD9" w:rsidR="005530AA" w:rsidP="005C7C7E" w:rsidRDefault="00D042FC" w14:paraId="33A7E17F" w14:textId="4E9CF2C0">
      <w:pPr>
        <w:spacing w:after="0" w:line="240" w:lineRule="auto"/>
        <w:ind w:left="1410" w:hanging="2403"/>
        <w:rPr>
          <w:rFonts w:ascii="Times New Roman" w:hAnsi="Times New Roman" w:cs="Times New Roman"/>
          <w:sz w:val="24"/>
          <w:szCs w:val="24"/>
        </w:rPr>
      </w:pPr>
      <w:r w:rsidRPr="00931FD9">
        <w:rPr>
          <w:rFonts w:ascii="Times New Roman" w:hAnsi="Times New Roman" w:cs="Times New Roman"/>
          <w:b/>
          <w:bCs/>
          <w:sz w:val="24"/>
          <w:szCs w:val="24"/>
        </w:rPr>
        <w:t xml:space="preserve">36914 </w:t>
      </w:r>
      <w:r w:rsidRPr="00931FD9">
        <w:rPr>
          <w:rFonts w:ascii="Times New Roman" w:hAnsi="Times New Roman" w:cs="Times New Roman"/>
          <w:b/>
          <w:bCs/>
          <w:sz w:val="24"/>
          <w:szCs w:val="24"/>
        </w:rPr>
        <w:tab/>
      </w:r>
      <w:r w:rsidRPr="00931FD9">
        <w:rPr>
          <w:rFonts w:ascii="Times New Roman" w:hAnsi="Times New Roman" w:cs="Times New Roman"/>
          <w:b/>
          <w:bCs/>
          <w:sz w:val="24"/>
          <w:szCs w:val="24"/>
        </w:rPr>
        <w:tab/>
      </w:r>
      <w:r w:rsidRPr="00931FD9" w:rsidR="00F70E4F">
        <w:rPr>
          <w:rFonts w:ascii="Times New Roman" w:hAnsi="Times New Roman" w:cs="Times New Roman"/>
          <w:b/>
          <w:bCs/>
          <w:sz w:val="24"/>
          <w:szCs w:val="24"/>
        </w:rPr>
        <w:t>Wijziging van het Wetboek van Strafvordering en het Wetboek van Strafrecht in</w:t>
      </w:r>
      <w:r w:rsidRPr="00931FD9" w:rsidR="008E2B48">
        <w:rPr>
          <w:rFonts w:ascii="Times New Roman" w:hAnsi="Times New Roman" w:cs="Times New Roman"/>
          <w:b/>
          <w:bCs/>
          <w:sz w:val="24"/>
          <w:szCs w:val="24"/>
        </w:rPr>
        <w:t xml:space="preserve"> </w:t>
      </w:r>
      <w:r w:rsidRPr="00931FD9" w:rsidR="00F70E4F">
        <w:rPr>
          <w:rFonts w:ascii="Times New Roman" w:hAnsi="Times New Roman" w:cs="Times New Roman"/>
          <w:b/>
          <w:bCs/>
          <w:sz w:val="24"/>
          <w:szCs w:val="24"/>
        </w:rPr>
        <w:t>verband met de uitvoering van Verordening (EU) 2024/3011 van het Europees Parlement en de Raad van 27 november 2024 betreffende de overdracht van strafvervolging</w:t>
      </w:r>
    </w:p>
    <w:p w:rsidRPr="00931FD9" w:rsidR="00B90030" w:rsidP="00BC7D30" w:rsidRDefault="00B90030" w14:paraId="00926606" w14:textId="77777777">
      <w:pPr>
        <w:spacing w:after="0" w:line="240" w:lineRule="auto"/>
        <w:rPr>
          <w:rFonts w:ascii="Times New Roman" w:hAnsi="Times New Roman" w:cs="Times New Roman"/>
          <w:b/>
          <w:sz w:val="24"/>
          <w:szCs w:val="24"/>
        </w:rPr>
      </w:pPr>
    </w:p>
    <w:p w:rsidRPr="00931FD9" w:rsidR="005530AA" w:rsidP="00BC7D30" w:rsidRDefault="001E78B3" w14:paraId="4A828400" w14:textId="1666115D">
      <w:pPr>
        <w:spacing w:after="0" w:line="240" w:lineRule="auto"/>
        <w:rPr>
          <w:rFonts w:ascii="Times New Roman" w:hAnsi="Times New Roman" w:cs="Times New Roman"/>
          <w:b/>
          <w:sz w:val="24"/>
          <w:szCs w:val="24"/>
        </w:rPr>
      </w:pPr>
      <w:r w:rsidRPr="00931FD9">
        <w:rPr>
          <w:rFonts w:ascii="Times New Roman" w:hAnsi="Times New Roman" w:cs="Times New Roman"/>
          <w:b/>
          <w:sz w:val="24"/>
          <w:szCs w:val="24"/>
        </w:rPr>
        <w:t>Nr. 6</w:t>
      </w:r>
      <w:r w:rsidRPr="00931FD9">
        <w:rPr>
          <w:rFonts w:ascii="Times New Roman" w:hAnsi="Times New Roman" w:cs="Times New Roman"/>
          <w:b/>
          <w:sz w:val="24"/>
          <w:szCs w:val="24"/>
        </w:rPr>
        <w:tab/>
      </w:r>
      <w:r w:rsidRPr="00931FD9">
        <w:rPr>
          <w:rFonts w:ascii="Times New Roman" w:hAnsi="Times New Roman" w:cs="Times New Roman"/>
          <w:b/>
          <w:sz w:val="24"/>
          <w:szCs w:val="24"/>
        </w:rPr>
        <w:tab/>
      </w:r>
      <w:r w:rsidRPr="00931FD9" w:rsidR="008E2B48">
        <w:rPr>
          <w:rFonts w:ascii="Times New Roman" w:hAnsi="Times New Roman" w:cs="Times New Roman"/>
          <w:b/>
          <w:sz w:val="24"/>
          <w:szCs w:val="24"/>
        </w:rPr>
        <w:t>NOTA NAAR AANLEIDING VAN HET VERSLAG</w:t>
      </w:r>
    </w:p>
    <w:p w:rsidRPr="00931FD9" w:rsidR="005530AA" w:rsidP="00BC7D30" w:rsidRDefault="005530AA" w14:paraId="73AADD7C" w14:textId="20AC18CB">
      <w:pPr>
        <w:spacing w:after="0" w:line="240" w:lineRule="auto"/>
        <w:rPr>
          <w:rFonts w:ascii="Times New Roman" w:hAnsi="Times New Roman" w:cs="Times New Roman"/>
          <w:b/>
          <w:sz w:val="24"/>
          <w:szCs w:val="24"/>
        </w:rPr>
      </w:pPr>
      <w:r w:rsidRPr="00931FD9">
        <w:rPr>
          <w:rFonts w:ascii="Times New Roman" w:hAnsi="Times New Roman" w:cs="Times New Roman"/>
          <w:b/>
          <w:sz w:val="24"/>
          <w:szCs w:val="24"/>
        </w:rPr>
        <w:tab/>
      </w:r>
      <w:r w:rsidRPr="00931FD9">
        <w:rPr>
          <w:rFonts w:ascii="Times New Roman" w:hAnsi="Times New Roman" w:cs="Times New Roman"/>
          <w:b/>
          <w:sz w:val="24"/>
          <w:szCs w:val="24"/>
        </w:rPr>
        <w:tab/>
      </w:r>
    </w:p>
    <w:p w:rsidRPr="00931FD9" w:rsidR="005B5891" w:rsidP="00BC7D30" w:rsidRDefault="001637D3" w14:paraId="6E73E136" w14:textId="73850330">
      <w:pPr>
        <w:pStyle w:val="Geenafstand"/>
        <w:rPr>
          <w:rFonts w:ascii="Times New Roman" w:hAnsi="Times New Roman" w:cs="Times New Roman"/>
          <w:b/>
          <w:sz w:val="24"/>
          <w:szCs w:val="24"/>
        </w:rPr>
      </w:pPr>
      <w:r w:rsidRPr="00931FD9">
        <w:rPr>
          <w:rFonts w:ascii="Times New Roman" w:hAnsi="Times New Roman" w:cs="Times New Roman"/>
          <w:b/>
          <w:sz w:val="24"/>
          <w:szCs w:val="24"/>
        </w:rPr>
        <w:t xml:space="preserve">I. </w:t>
      </w:r>
      <w:r w:rsidRPr="00931FD9" w:rsidR="00B25FAC">
        <w:rPr>
          <w:rFonts w:ascii="Times New Roman" w:hAnsi="Times New Roman" w:cs="Times New Roman"/>
          <w:b/>
          <w:sz w:val="24"/>
          <w:szCs w:val="24"/>
        </w:rPr>
        <w:t>ALGEMEEN</w:t>
      </w:r>
    </w:p>
    <w:p w:rsidRPr="00931FD9" w:rsidR="00B90030" w:rsidP="00BC7D30" w:rsidRDefault="00B90030" w14:paraId="154F31CB" w14:textId="77777777">
      <w:pPr>
        <w:pStyle w:val="Geenafstand"/>
        <w:rPr>
          <w:rFonts w:ascii="Times New Roman" w:hAnsi="Times New Roman" w:cs="Times New Roman"/>
          <w:b/>
          <w:sz w:val="24"/>
          <w:szCs w:val="24"/>
        </w:rPr>
      </w:pPr>
    </w:p>
    <w:p w:rsidRPr="00931FD9" w:rsidR="008E2B48" w:rsidP="00BC7D30" w:rsidRDefault="008E2B48" w14:paraId="51BABC94" w14:textId="5B4484D6">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Met </w:t>
      </w:r>
      <w:r w:rsidRPr="00931FD9" w:rsidR="00322BC9">
        <w:rPr>
          <w:rFonts w:ascii="Times New Roman" w:hAnsi="Times New Roman" w:cs="Times New Roman"/>
          <w:bCs/>
          <w:sz w:val="24"/>
          <w:szCs w:val="24"/>
        </w:rPr>
        <w:t xml:space="preserve">veel </w:t>
      </w:r>
      <w:r w:rsidRPr="00931FD9">
        <w:rPr>
          <w:rFonts w:ascii="Times New Roman" w:hAnsi="Times New Roman" w:cs="Times New Roman"/>
          <w:bCs/>
          <w:sz w:val="24"/>
          <w:szCs w:val="24"/>
        </w:rPr>
        <w:t>belangstelling heb ik kennisgenomen van het verslag van de vaste commissie voor Justitie en Veiligheid inzake het wetsvoorstel ter uitvoering van de Verordening inzake de Overdracht van Strafvervolging (</w:t>
      </w:r>
      <w:r w:rsidRPr="00931FD9" w:rsidR="00CA236F">
        <w:rPr>
          <w:rFonts w:ascii="Times New Roman" w:hAnsi="Times New Roman" w:cs="Times New Roman"/>
          <w:bCs/>
          <w:sz w:val="24"/>
          <w:szCs w:val="24"/>
        </w:rPr>
        <w:t xml:space="preserve">hierna: </w:t>
      </w:r>
      <w:r w:rsidRPr="00931FD9">
        <w:rPr>
          <w:rFonts w:ascii="Times New Roman" w:hAnsi="Times New Roman" w:cs="Times New Roman"/>
          <w:bCs/>
          <w:sz w:val="24"/>
          <w:szCs w:val="24"/>
        </w:rPr>
        <w:t xml:space="preserve">de </w:t>
      </w:r>
      <w:proofErr w:type="spellStart"/>
      <w:r w:rsidRPr="00931FD9">
        <w:rPr>
          <w:rFonts w:ascii="Times New Roman" w:hAnsi="Times New Roman" w:cs="Times New Roman"/>
          <w:bCs/>
          <w:sz w:val="24"/>
          <w:szCs w:val="24"/>
        </w:rPr>
        <w:t>OSvo</w:t>
      </w:r>
      <w:proofErr w:type="spellEnd"/>
      <w:r w:rsidRPr="00931FD9" w:rsidR="00CA236F">
        <w:rPr>
          <w:rFonts w:ascii="Times New Roman" w:hAnsi="Times New Roman" w:cs="Times New Roman"/>
          <w:bCs/>
          <w:sz w:val="24"/>
          <w:szCs w:val="24"/>
        </w:rPr>
        <w:t xml:space="preserve"> of de verordening</w:t>
      </w:r>
      <w:r w:rsidRPr="00931FD9">
        <w:rPr>
          <w:rFonts w:ascii="Times New Roman" w:hAnsi="Times New Roman" w:cs="Times New Roman"/>
          <w:bCs/>
          <w:sz w:val="24"/>
          <w:szCs w:val="24"/>
        </w:rPr>
        <w:t xml:space="preserve">). Het verheugt mij dat de doelstellingen van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en daarmee ook van het wetsvoorstel, door de </w:t>
      </w:r>
      <w:r w:rsidRPr="00931FD9" w:rsidR="00322BC9">
        <w:rPr>
          <w:rFonts w:ascii="Times New Roman" w:hAnsi="Times New Roman" w:cs="Times New Roman"/>
          <w:bCs/>
          <w:sz w:val="24"/>
          <w:szCs w:val="24"/>
        </w:rPr>
        <w:t>leden van meerdere fracties</w:t>
      </w:r>
      <w:r w:rsidRPr="00931FD9">
        <w:rPr>
          <w:rFonts w:ascii="Times New Roman" w:hAnsi="Times New Roman" w:cs="Times New Roman"/>
          <w:bCs/>
          <w:sz w:val="24"/>
          <w:szCs w:val="24"/>
        </w:rPr>
        <w:t xml:space="preserve"> worden gesteund en </w:t>
      </w:r>
      <w:r w:rsidRPr="00931FD9" w:rsidR="00D3259C">
        <w:rPr>
          <w:rFonts w:ascii="Times New Roman" w:hAnsi="Times New Roman" w:cs="Times New Roman"/>
          <w:bCs/>
          <w:sz w:val="24"/>
          <w:szCs w:val="24"/>
        </w:rPr>
        <w:t xml:space="preserve">dat </w:t>
      </w:r>
      <w:r w:rsidRPr="00931FD9">
        <w:rPr>
          <w:rFonts w:ascii="Times New Roman" w:hAnsi="Times New Roman" w:cs="Times New Roman"/>
          <w:bCs/>
          <w:sz w:val="24"/>
          <w:szCs w:val="24"/>
        </w:rPr>
        <w:t xml:space="preserve">het belang daarvan breed wordt onderschreven. Ik dank de leden van de fracties </w:t>
      </w:r>
      <w:r w:rsidRPr="00931FD9" w:rsidR="004063F3">
        <w:rPr>
          <w:rFonts w:ascii="Times New Roman" w:hAnsi="Times New Roman" w:cs="Times New Roman"/>
          <w:bCs/>
          <w:sz w:val="24"/>
          <w:szCs w:val="24"/>
        </w:rPr>
        <w:t xml:space="preserve">van </w:t>
      </w:r>
      <w:r w:rsidRPr="00931FD9">
        <w:rPr>
          <w:rFonts w:ascii="Times New Roman" w:hAnsi="Times New Roman" w:cs="Times New Roman"/>
          <w:bCs/>
          <w:sz w:val="24"/>
          <w:szCs w:val="24"/>
        </w:rPr>
        <w:t xml:space="preserve">D66, VVD, </w:t>
      </w:r>
      <w:r w:rsidRPr="00931FD9" w:rsidR="00843A90">
        <w:rPr>
          <w:rFonts w:ascii="Times New Roman" w:hAnsi="Times New Roman" w:cs="Times New Roman"/>
          <w:bCs/>
          <w:sz w:val="24"/>
          <w:szCs w:val="24"/>
        </w:rPr>
        <w:t xml:space="preserve">PRO (voorheen </w:t>
      </w:r>
      <w:r w:rsidRPr="00931FD9">
        <w:rPr>
          <w:rFonts w:ascii="Times New Roman" w:hAnsi="Times New Roman" w:cs="Times New Roman"/>
          <w:bCs/>
          <w:sz w:val="24"/>
          <w:szCs w:val="24"/>
        </w:rPr>
        <w:t>Groen</w:t>
      </w:r>
      <w:r w:rsidRPr="00931FD9" w:rsidR="00D424FA">
        <w:rPr>
          <w:rFonts w:ascii="Times New Roman" w:hAnsi="Times New Roman" w:cs="Times New Roman"/>
          <w:bCs/>
          <w:sz w:val="24"/>
          <w:szCs w:val="24"/>
        </w:rPr>
        <w:t>L</w:t>
      </w:r>
      <w:r w:rsidRPr="00931FD9">
        <w:rPr>
          <w:rFonts w:ascii="Times New Roman" w:hAnsi="Times New Roman" w:cs="Times New Roman"/>
          <w:bCs/>
          <w:sz w:val="24"/>
          <w:szCs w:val="24"/>
        </w:rPr>
        <w:t>inks-PvdA</w:t>
      </w:r>
      <w:r w:rsidRPr="00931FD9" w:rsidR="00843A90">
        <w:rPr>
          <w:rFonts w:ascii="Times New Roman" w:hAnsi="Times New Roman" w:cs="Times New Roman"/>
          <w:bCs/>
          <w:sz w:val="24"/>
          <w:szCs w:val="24"/>
        </w:rPr>
        <w:t>)</w:t>
      </w:r>
      <w:r w:rsidRPr="00931FD9">
        <w:rPr>
          <w:rFonts w:ascii="Times New Roman" w:hAnsi="Times New Roman" w:cs="Times New Roman"/>
          <w:bCs/>
          <w:sz w:val="24"/>
          <w:szCs w:val="24"/>
        </w:rPr>
        <w:t xml:space="preserve">, CDA, BBB en SGP voor </w:t>
      </w:r>
      <w:r w:rsidRPr="00931FD9" w:rsidR="005A54D7">
        <w:rPr>
          <w:rFonts w:ascii="Times New Roman" w:hAnsi="Times New Roman" w:cs="Times New Roman"/>
          <w:bCs/>
          <w:sz w:val="24"/>
          <w:szCs w:val="24"/>
        </w:rPr>
        <w:t>de door hen gestelde vragen</w:t>
      </w:r>
      <w:r w:rsidRPr="00931FD9" w:rsidR="00D3259C">
        <w:rPr>
          <w:rFonts w:ascii="Times New Roman" w:hAnsi="Times New Roman" w:cs="Times New Roman"/>
          <w:bCs/>
          <w:sz w:val="24"/>
          <w:szCs w:val="24"/>
        </w:rPr>
        <w:t>, die mij de gelegenheid bieden</w:t>
      </w:r>
      <w:r w:rsidRPr="00931FD9" w:rsidR="00E6629E">
        <w:rPr>
          <w:rFonts w:ascii="Times New Roman" w:hAnsi="Times New Roman" w:cs="Times New Roman"/>
          <w:bCs/>
          <w:sz w:val="24"/>
          <w:szCs w:val="24"/>
        </w:rPr>
        <w:t xml:space="preserve"> een nadere toelichting </w:t>
      </w:r>
      <w:r w:rsidRPr="00931FD9" w:rsidR="00D3259C">
        <w:rPr>
          <w:rFonts w:ascii="Times New Roman" w:hAnsi="Times New Roman" w:cs="Times New Roman"/>
          <w:bCs/>
          <w:sz w:val="24"/>
          <w:szCs w:val="24"/>
        </w:rPr>
        <w:t xml:space="preserve">te </w:t>
      </w:r>
      <w:r w:rsidRPr="00931FD9" w:rsidR="00E6629E">
        <w:rPr>
          <w:rFonts w:ascii="Times New Roman" w:hAnsi="Times New Roman" w:cs="Times New Roman"/>
          <w:bCs/>
          <w:sz w:val="24"/>
          <w:szCs w:val="24"/>
        </w:rPr>
        <w:t xml:space="preserve">geven op </w:t>
      </w:r>
      <w:r w:rsidRPr="00931FD9" w:rsidR="00D3259C">
        <w:rPr>
          <w:rFonts w:ascii="Times New Roman" w:hAnsi="Times New Roman" w:cs="Times New Roman"/>
          <w:bCs/>
          <w:sz w:val="24"/>
          <w:szCs w:val="24"/>
        </w:rPr>
        <w:t>bepaalde onderdelen</w:t>
      </w:r>
      <w:r w:rsidRPr="00931FD9" w:rsidR="001B00FA">
        <w:rPr>
          <w:rFonts w:ascii="Times New Roman" w:hAnsi="Times New Roman" w:cs="Times New Roman"/>
          <w:bCs/>
          <w:sz w:val="24"/>
          <w:szCs w:val="24"/>
        </w:rPr>
        <w:t xml:space="preserve"> van</w:t>
      </w:r>
      <w:r w:rsidRPr="00931FD9" w:rsidR="00D3259C">
        <w:rPr>
          <w:rFonts w:ascii="Times New Roman" w:hAnsi="Times New Roman" w:cs="Times New Roman"/>
          <w:bCs/>
          <w:sz w:val="24"/>
          <w:szCs w:val="24"/>
        </w:rPr>
        <w:t xml:space="preserve"> </w:t>
      </w:r>
      <w:r w:rsidRPr="00931FD9" w:rsidR="00E6629E">
        <w:rPr>
          <w:rFonts w:ascii="Times New Roman" w:hAnsi="Times New Roman" w:cs="Times New Roman"/>
          <w:bCs/>
          <w:sz w:val="24"/>
          <w:szCs w:val="24"/>
        </w:rPr>
        <w:t>het wetsvoorstel</w:t>
      </w:r>
      <w:r w:rsidRPr="00931FD9" w:rsidR="001637D3">
        <w:rPr>
          <w:rFonts w:ascii="Times New Roman" w:hAnsi="Times New Roman" w:cs="Times New Roman"/>
          <w:bCs/>
          <w:sz w:val="24"/>
          <w:szCs w:val="24"/>
        </w:rPr>
        <w:t xml:space="preserve"> en waar nodig ook</w:t>
      </w:r>
      <w:r w:rsidRPr="00931FD9" w:rsidR="001B00FA">
        <w:rPr>
          <w:rFonts w:ascii="Times New Roman" w:hAnsi="Times New Roman" w:cs="Times New Roman"/>
          <w:bCs/>
          <w:sz w:val="24"/>
          <w:szCs w:val="24"/>
        </w:rPr>
        <w:t xml:space="preserve"> van</w:t>
      </w:r>
      <w:r w:rsidRPr="00931FD9" w:rsidR="001637D3">
        <w:rPr>
          <w:rFonts w:ascii="Times New Roman" w:hAnsi="Times New Roman" w:cs="Times New Roman"/>
          <w:bCs/>
          <w:sz w:val="24"/>
          <w:szCs w:val="24"/>
        </w:rPr>
        <w:t xml:space="preserve"> de verordening</w:t>
      </w:r>
      <w:r w:rsidRPr="00931FD9" w:rsidR="00E6629E">
        <w:rPr>
          <w:rFonts w:ascii="Times New Roman" w:hAnsi="Times New Roman" w:cs="Times New Roman"/>
          <w:bCs/>
          <w:sz w:val="24"/>
          <w:szCs w:val="24"/>
        </w:rPr>
        <w:t xml:space="preserve">. </w:t>
      </w:r>
      <w:r w:rsidRPr="00931FD9" w:rsidR="00D3259C">
        <w:rPr>
          <w:rFonts w:ascii="Times New Roman" w:hAnsi="Times New Roman" w:cs="Times New Roman"/>
          <w:bCs/>
          <w:sz w:val="24"/>
          <w:szCs w:val="24"/>
        </w:rPr>
        <w:t xml:space="preserve">Bij de beantwoording </w:t>
      </w:r>
      <w:r w:rsidRPr="00931FD9" w:rsidR="00E6629E">
        <w:rPr>
          <w:rFonts w:ascii="Times New Roman" w:hAnsi="Times New Roman" w:cs="Times New Roman"/>
          <w:bCs/>
          <w:sz w:val="24"/>
          <w:szCs w:val="24"/>
        </w:rPr>
        <w:t xml:space="preserve">is </w:t>
      </w:r>
      <w:r w:rsidRPr="00931FD9" w:rsidR="005A54D7">
        <w:rPr>
          <w:rFonts w:ascii="Times New Roman" w:hAnsi="Times New Roman" w:cs="Times New Roman"/>
          <w:bCs/>
          <w:sz w:val="24"/>
          <w:szCs w:val="24"/>
        </w:rPr>
        <w:t xml:space="preserve">de indeling van het verslag gevolgd. </w:t>
      </w:r>
    </w:p>
    <w:p w:rsidRPr="00931FD9" w:rsidR="00646ACE" w:rsidP="00BC7D30" w:rsidRDefault="00646ACE" w14:paraId="7A7BA5A6" w14:textId="77777777">
      <w:pPr>
        <w:pStyle w:val="Geenafstand"/>
        <w:rPr>
          <w:rFonts w:ascii="Times New Roman" w:hAnsi="Times New Roman" w:cs="Times New Roman"/>
          <w:bCs/>
          <w:sz w:val="24"/>
          <w:szCs w:val="24"/>
        </w:rPr>
      </w:pPr>
    </w:p>
    <w:p w:rsidRPr="00931FD9" w:rsidR="00646ACE" w:rsidP="00BC7D30" w:rsidRDefault="00646ACE" w14:paraId="1FAC2FF5" w14:textId="77777777">
      <w:pPr>
        <w:pStyle w:val="Geenafstand"/>
        <w:rPr>
          <w:rFonts w:ascii="Times New Roman" w:hAnsi="Times New Roman" w:cs="Times New Roman"/>
          <w:b/>
          <w:sz w:val="24"/>
          <w:szCs w:val="24"/>
        </w:rPr>
      </w:pPr>
      <w:r w:rsidRPr="00931FD9">
        <w:rPr>
          <w:rFonts w:ascii="Times New Roman" w:hAnsi="Times New Roman" w:cs="Times New Roman"/>
          <w:b/>
          <w:sz w:val="24"/>
          <w:szCs w:val="24"/>
        </w:rPr>
        <w:t>1. Inleiding</w:t>
      </w:r>
    </w:p>
    <w:p w:rsidRPr="00931FD9" w:rsidR="00B25FAC" w:rsidP="00BC7D30" w:rsidRDefault="00B25FAC" w14:paraId="3ADA6FFA" w14:textId="77777777">
      <w:pPr>
        <w:pStyle w:val="Geenafstand"/>
        <w:rPr>
          <w:rFonts w:ascii="Times New Roman" w:hAnsi="Times New Roman" w:cs="Times New Roman"/>
          <w:b/>
          <w:color w:val="FF0000"/>
          <w:sz w:val="24"/>
          <w:szCs w:val="24"/>
        </w:rPr>
      </w:pPr>
    </w:p>
    <w:p w:rsidRPr="00931FD9" w:rsidR="00646ACE" w:rsidP="00BC7D30" w:rsidRDefault="00646ACE" w14:paraId="3FD66913" w14:textId="5A739874">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leden van de D66-fractie hebben met belangstelling kennisgenomen van het wetsvoorste</w:t>
      </w:r>
      <w:r w:rsidRPr="00931FD9" w:rsidR="008D16CB">
        <w:rPr>
          <w:rFonts w:ascii="Times New Roman" w:hAnsi="Times New Roman" w:cs="Times New Roman"/>
          <w:bCs/>
          <w:sz w:val="24"/>
          <w:szCs w:val="24"/>
        </w:rPr>
        <w:t>l</w:t>
      </w:r>
      <w:r w:rsidRPr="00931FD9">
        <w:rPr>
          <w:rFonts w:ascii="Times New Roman" w:hAnsi="Times New Roman" w:cs="Times New Roman"/>
          <w:bCs/>
          <w:sz w:val="24"/>
          <w:szCs w:val="24"/>
        </w:rPr>
        <w:t xml:space="preserve">. Zij vinden het goed dat deze ‘missing link’ in de Europese strafrechtelijke samenwerking nu </w:t>
      </w:r>
      <w:r w:rsidRPr="00931FD9" w:rsidR="001B00FA">
        <w:rPr>
          <w:rFonts w:ascii="Times New Roman" w:hAnsi="Times New Roman" w:cs="Times New Roman"/>
          <w:bCs/>
          <w:sz w:val="24"/>
          <w:szCs w:val="24"/>
        </w:rPr>
        <w:t xml:space="preserve">wordt </w:t>
      </w:r>
      <w:r w:rsidRPr="00931FD9">
        <w:rPr>
          <w:rFonts w:ascii="Times New Roman" w:hAnsi="Times New Roman" w:cs="Times New Roman"/>
          <w:bCs/>
          <w:sz w:val="24"/>
          <w:szCs w:val="24"/>
        </w:rPr>
        <w:t xml:space="preserve">ingevuld. </w:t>
      </w:r>
      <w:r w:rsidRPr="00931FD9" w:rsidR="00995235">
        <w:rPr>
          <w:rFonts w:ascii="Times New Roman" w:hAnsi="Times New Roman" w:cs="Times New Roman"/>
          <w:bCs/>
          <w:sz w:val="24"/>
          <w:szCs w:val="24"/>
        </w:rPr>
        <w:t xml:space="preserve">Deze leden </w:t>
      </w:r>
      <w:r w:rsidRPr="00931FD9">
        <w:rPr>
          <w:rFonts w:ascii="Times New Roman" w:hAnsi="Times New Roman" w:cs="Times New Roman"/>
          <w:bCs/>
          <w:sz w:val="24"/>
          <w:szCs w:val="24"/>
        </w:rPr>
        <w:t xml:space="preserve">juichen toe dat de Europese samenwerking </w:t>
      </w:r>
      <w:r w:rsidRPr="00931FD9" w:rsidR="001B00FA">
        <w:rPr>
          <w:rFonts w:ascii="Times New Roman" w:hAnsi="Times New Roman" w:cs="Times New Roman"/>
          <w:bCs/>
          <w:sz w:val="24"/>
          <w:szCs w:val="24"/>
        </w:rPr>
        <w:t xml:space="preserve">wordt </w:t>
      </w:r>
      <w:r w:rsidRPr="00931FD9">
        <w:rPr>
          <w:rFonts w:ascii="Times New Roman" w:hAnsi="Times New Roman" w:cs="Times New Roman"/>
          <w:bCs/>
          <w:sz w:val="24"/>
          <w:szCs w:val="24"/>
        </w:rPr>
        <w:t>versterkt, verdiept en verbeterd.</w:t>
      </w:r>
      <w:r w:rsidRPr="00931FD9" w:rsidR="00AA447F">
        <w:rPr>
          <w:rFonts w:ascii="Times New Roman" w:hAnsi="Times New Roman" w:cs="Times New Roman"/>
          <w:bCs/>
          <w:sz w:val="24"/>
          <w:szCs w:val="24"/>
        </w:rPr>
        <w:t xml:space="preserve"> Zij geven ook aan het belangrijk te vinden om de </w:t>
      </w:r>
      <w:r w:rsidRPr="00931FD9" w:rsidR="00B25FAC">
        <w:rPr>
          <w:rFonts w:ascii="Times New Roman" w:hAnsi="Times New Roman" w:cs="Times New Roman"/>
          <w:bCs/>
          <w:sz w:val="24"/>
          <w:szCs w:val="24"/>
        </w:rPr>
        <w:t>beletselen</w:t>
      </w:r>
      <w:r w:rsidRPr="00931FD9" w:rsidR="00AA447F">
        <w:rPr>
          <w:rFonts w:ascii="Times New Roman" w:hAnsi="Times New Roman" w:cs="Times New Roman"/>
          <w:bCs/>
          <w:sz w:val="24"/>
          <w:szCs w:val="24"/>
        </w:rPr>
        <w:t xml:space="preserve"> tegen oneigenlijke strafvervolging en de waarborgen voor slachtoffers en verdachten goed in te bedden in nieuwe wetgeving, en stellen daarom </w:t>
      </w:r>
      <w:r w:rsidRPr="00931FD9" w:rsidR="00995235">
        <w:rPr>
          <w:rFonts w:ascii="Times New Roman" w:hAnsi="Times New Roman" w:cs="Times New Roman"/>
          <w:bCs/>
          <w:sz w:val="24"/>
          <w:szCs w:val="24"/>
        </w:rPr>
        <w:t xml:space="preserve">een aantal </w:t>
      </w:r>
      <w:r w:rsidRPr="00931FD9" w:rsidR="00AA447F">
        <w:rPr>
          <w:rFonts w:ascii="Times New Roman" w:hAnsi="Times New Roman" w:cs="Times New Roman"/>
          <w:bCs/>
          <w:sz w:val="24"/>
          <w:szCs w:val="24"/>
        </w:rPr>
        <w:t xml:space="preserve">vragen </w:t>
      </w:r>
      <w:r w:rsidRPr="00931FD9" w:rsidR="00E90360">
        <w:rPr>
          <w:rFonts w:ascii="Times New Roman" w:hAnsi="Times New Roman" w:cs="Times New Roman"/>
          <w:bCs/>
          <w:sz w:val="24"/>
          <w:szCs w:val="24"/>
        </w:rPr>
        <w:t>daarover</w:t>
      </w:r>
      <w:r w:rsidRPr="00931FD9" w:rsidR="00AA447F">
        <w:rPr>
          <w:rFonts w:ascii="Times New Roman" w:hAnsi="Times New Roman" w:cs="Times New Roman"/>
          <w:bCs/>
          <w:sz w:val="24"/>
          <w:szCs w:val="24"/>
        </w:rPr>
        <w:t>.</w:t>
      </w:r>
      <w:r w:rsidRPr="00931FD9" w:rsidR="004A544E">
        <w:rPr>
          <w:rFonts w:ascii="Times New Roman" w:hAnsi="Times New Roman" w:cs="Times New Roman"/>
          <w:bCs/>
          <w:sz w:val="24"/>
          <w:szCs w:val="24"/>
        </w:rPr>
        <w:t xml:space="preserve"> Ik ben het geheel met de</w:t>
      </w:r>
      <w:r w:rsidRPr="00931FD9" w:rsidR="00E90360">
        <w:rPr>
          <w:rFonts w:ascii="Times New Roman" w:hAnsi="Times New Roman" w:cs="Times New Roman"/>
          <w:bCs/>
          <w:sz w:val="24"/>
          <w:szCs w:val="24"/>
        </w:rPr>
        <w:t>ze</w:t>
      </w:r>
      <w:r w:rsidRPr="00931FD9" w:rsidR="004A544E">
        <w:rPr>
          <w:rFonts w:ascii="Times New Roman" w:hAnsi="Times New Roman" w:cs="Times New Roman"/>
          <w:bCs/>
          <w:sz w:val="24"/>
          <w:szCs w:val="24"/>
        </w:rPr>
        <w:t xml:space="preserve"> leden eens dat adequate waarborgen van groot belang zijn, en ga in het navolgende graag in op de gestelde vragen.</w:t>
      </w:r>
    </w:p>
    <w:p w:rsidRPr="00931FD9" w:rsidR="00AA447F" w:rsidP="00BC7D30" w:rsidRDefault="00AA447F" w14:paraId="12DA6C8D" w14:textId="77777777">
      <w:pPr>
        <w:pStyle w:val="Geenafstand"/>
        <w:rPr>
          <w:rFonts w:ascii="Times New Roman" w:hAnsi="Times New Roman" w:cs="Times New Roman"/>
          <w:bCs/>
          <w:sz w:val="24"/>
          <w:szCs w:val="24"/>
        </w:rPr>
      </w:pPr>
    </w:p>
    <w:p w:rsidRPr="00931FD9" w:rsidR="00AA447F" w:rsidP="00BC7D30" w:rsidRDefault="00AA447F" w14:paraId="38A3081F" w14:textId="0C12B9D3">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leden van de VVD-fractie hebben eveneens met belangstelling kennisgenomen van het wetsvoorstel. Zij geven</w:t>
      </w:r>
      <w:r w:rsidRPr="00931FD9" w:rsidR="001B00FA">
        <w:rPr>
          <w:rFonts w:ascii="Times New Roman" w:hAnsi="Times New Roman" w:cs="Times New Roman"/>
          <w:bCs/>
          <w:sz w:val="24"/>
          <w:szCs w:val="24"/>
        </w:rPr>
        <w:t xml:space="preserve"> terecht</w:t>
      </w:r>
      <w:r w:rsidRPr="00931FD9">
        <w:rPr>
          <w:rFonts w:ascii="Times New Roman" w:hAnsi="Times New Roman" w:cs="Times New Roman"/>
          <w:bCs/>
          <w:sz w:val="24"/>
          <w:szCs w:val="24"/>
        </w:rPr>
        <w:t xml:space="preserve"> aan dat de overdracht van strafvervolging een leemte opvult in het Europese strafrechtelijke instrumentarium, dat </w:t>
      </w:r>
      <w:r w:rsidRPr="00931FD9" w:rsidR="00E90360">
        <w:rPr>
          <w:rFonts w:ascii="Times New Roman" w:hAnsi="Times New Roman" w:cs="Times New Roman"/>
          <w:bCs/>
          <w:sz w:val="24"/>
          <w:szCs w:val="24"/>
        </w:rPr>
        <w:t xml:space="preserve">dit </w:t>
      </w:r>
      <w:r w:rsidRPr="00931FD9">
        <w:rPr>
          <w:rFonts w:ascii="Times New Roman" w:hAnsi="Times New Roman" w:cs="Times New Roman"/>
          <w:bCs/>
          <w:sz w:val="24"/>
          <w:szCs w:val="24"/>
        </w:rPr>
        <w:t xml:space="preserve">straffeloosheid kan voorkomen en kan bijdragen aan een effectieve aanpak van grensoverschrijdende criminaliteit. </w:t>
      </w:r>
      <w:r w:rsidRPr="00931FD9" w:rsidR="004A544E">
        <w:rPr>
          <w:rFonts w:ascii="Times New Roman" w:hAnsi="Times New Roman" w:cs="Times New Roman"/>
          <w:bCs/>
          <w:sz w:val="24"/>
          <w:szCs w:val="24"/>
        </w:rPr>
        <w:t>Het verheugt mij te lezen dat de</w:t>
      </w:r>
      <w:r w:rsidRPr="00931FD9">
        <w:rPr>
          <w:rFonts w:ascii="Times New Roman" w:hAnsi="Times New Roman" w:cs="Times New Roman"/>
          <w:bCs/>
          <w:sz w:val="24"/>
          <w:szCs w:val="24"/>
        </w:rPr>
        <w:t xml:space="preserve"> leden</w:t>
      </w:r>
      <w:r w:rsidRPr="00931FD9" w:rsidR="004A544E">
        <w:rPr>
          <w:rFonts w:ascii="Times New Roman" w:hAnsi="Times New Roman" w:cs="Times New Roman"/>
          <w:bCs/>
          <w:sz w:val="24"/>
          <w:szCs w:val="24"/>
        </w:rPr>
        <w:t xml:space="preserve"> met mij</w:t>
      </w:r>
      <w:r w:rsidRPr="00931FD9">
        <w:rPr>
          <w:rFonts w:ascii="Times New Roman" w:hAnsi="Times New Roman" w:cs="Times New Roman"/>
          <w:bCs/>
          <w:sz w:val="24"/>
          <w:szCs w:val="24"/>
        </w:rPr>
        <w:t xml:space="preserve"> de doelstelling van de verordening</w:t>
      </w:r>
      <w:r w:rsidRPr="00931FD9" w:rsidR="004A544E">
        <w:rPr>
          <w:rFonts w:ascii="Times New Roman" w:hAnsi="Times New Roman" w:cs="Times New Roman"/>
          <w:bCs/>
          <w:sz w:val="24"/>
          <w:szCs w:val="24"/>
        </w:rPr>
        <w:t xml:space="preserve"> onderschrijven. Op hun vragen</w:t>
      </w:r>
      <w:r w:rsidRPr="00931FD9">
        <w:rPr>
          <w:rFonts w:ascii="Times New Roman" w:hAnsi="Times New Roman" w:cs="Times New Roman"/>
          <w:bCs/>
          <w:sz w:val="24"/>
          <w:szCs w:val="24"/>
        </w:rPr>
        <w:t xml:space="preserve"> over de uitvoerbaarheid, de werklast voor het openbaar ministerie (OM), de inrichting van</w:t>
      </w:r>
      <w:r w:rsidRPr="00931FD9" w:rsidR="004A544E">
        <w:rPr>
          <w:rFonts w:ascii="Times New Roman" w:hAnsi="Times New Roman" w:cs="Times New Roman"/>
          <w:bCs/>
          <w:sz w:val="24"/>
          <w:szCs w:val="24"/>
        </w:rPr>
        <w:t xml:space="preserve"> </w:t>
      </w:r>
      <w:r w:rsidRPr="00931FD9">
        <w:rPr>
          <w:rFonts w:ascii="Times New Roman" w:hAnsi="Times New Roman" w:cs="Times New Roman"/>
          <w:bCs/>
          <w:sz w:val="24"/>
          <w:szCs w:val="24"/>
        </w:rPr>
        <w:t>het rechtsmiddel en de gevolgen</w:t>
      </w:r>
      <w:r w:rsidRPr="00931FD9" w:rsidR="001B00FA">
        <w:rPr>
          <w:rFonts w:ascii="Times New Roman" w:hAnsi="Times New Roman" w:cs="Times New Roman"/>
          <w:bCs/>
          <w:sz w:val="24"/>
          <w:szCs w:val="24"/>
        </w:rPr>
        <w:t xml:space="preserve"> in de praktijk</w:t>
      </w:r>
      <w:r w:rsidRPr="00931FD9">
        <w:rPr>
          <w:rFonts w:ascii="Times New Roman" w:hAnsi="Times New Roman" w:cs="Times New Roman"/>
          <w:bCs/>
          <w:sz w:val="24"/>
          <w:szCs w:val="24"/>
        </w:rPr>
        <w:t xml:space="preserve"> voor verdachten en slachtoffers </w:t>
      </w:r>
      <w:r w:rsidRPr="00931FD9" w:rsidR="004A544E">
        <w:rPr>
          <w:rFonts w:ascii="Times New Roman" w:hAnsi="Times New Roman" w:cs="Times New Roman"/>
          <w:bCs/>
          <w:sz w:val="24"/>
          <w:szCs w:val="24"/>
        </w:rPr>
        <w:t xml:space="preserve">ga ik </w:t>
      </w:r>
      <w:r w:rsidRPr="00931FD9" w:rsidR="00B65285">
        <w:rPr>
          <w:rFonts w:ascii="Times New Roman" w:hAnsi="Times New Roman" w:cs="Times New Roman"/>
          <w:bCs/>
          <w:sz w:val="24"/>
          <w:szCs w:val="24"/>
        </w:rPr>
        <w:t xml:space="preserve">gaarne </w:t>
      </w:r>
      <w:r w:rsidRPr="00931FD9" w:rsidR="004A544E">
        <w:rPr>
          <w:rFonts w:ascii="Times New Roman" w:hAnsi="Times New Roman" w:cs="Times New Roman"/>
          <w:bCs/>
          <w:sz w:val="24"/>
          <w:szCs w:val="24"/>
        </w:rPr>
        <w:t xml:space="preserve">in, in de hoop </w:t>
      </w:r>
      <w:r w:rsidRPr="00931FD9" w:rsidR="00E90360">
        <w:rPr>
          <w:rFonts w:ascii="Times New Roman" w:hAnsi="Times New Roman" w:cs="Times New Roman"/>
          <w:bCs/>
          <w:sz w:val="24"/>
          <w:szCs w:val="24"/>
        </w:rPr>
        <w:t>ten aanzien van deze punten</w:t>
      </w:r>
      <w:r w:rsidRPr="00931FD9" w:rsidR="00B25FAC">
        <w:rPr>
          <w:rFonts w:ascii="Times New Roman" w:hAnsi="Times New Roman" w:cs="Times New Roman"/>
          <w:bCs/>
          <w:sz w:val="24"/>
          <w:szCs w:val="24"/>
        </w:rPr>
        <w:t xml:space="preserve"> </w:t>
      </w:r>
      <w:r w:rsidRPr="00931FD9" w:rsidR="004A544E">
        <w:rPr>
          <w:rFonts w:ascii="Times New Roman" w:hAnsi="Times New Roman" w:cs="Times New Roman"/>
          <w:bCs/>
          <w:sz w:val="24"/>
          <w:szCs w:val="24"/>
        </w:rPr>
        <w:t>een nadere verduidelijking te bieden.</w:t>
      </w:r>
    </w:p>
    <w:p w:rsidRPr="00931FD9" w:rsidR="00AA447F" w:rsidP="00BC7D30" w:rsidRDefault="00AA447F" w14:paraId="2AE70EC6" w14:textId="77777777">
      <w:pPr>
        <w:pStyle w:val="Geenafstand"/>
        <w:rPr>
          <w:rFonts w:ascii="Times New Roman" w:hAnsi="Times New Roman" w:cs="Times New Roman"/>
          <w:bCs/>
          <w:sz w:val="24"/>
          <w:szCs w:val="24"/>
        </w:rPr>
      </w:pPr>
    </w:p>
    <w:p w:rsidRPr="00931FD9" w:rsidR="00AA447F" w:rsidP="00BC7D30" w:rsidRDefault="00AA447F" w14:paraId="0B5ECF39" w14:textId="643DBC09">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Ook de leden van de </w:t>
      </w:r>
      <w:r w:rsidRPr="00931FD9" w:rsidR="002B365D">
        <w:rPr>
          <w:rFonts w:ascii="Times New Roman" w:hAnsi="Times New Roman" w:cs="Times New Roman"/>
          <w:bCs/>
          <w:sz w:val="24"/>
          <w:szCs w:val="24"/>
        </w:rPr>
        <w:t>PRO</w:t>
      </w:r>
      <w:r w:rsidRPr="00931FD9" w:rsidR="008D16CB">
        <w:rPr>
          <w:rFonts w:ascii="Times New Roman" w:hAnsi="Times New Roman" w:cs="Times New Roman"/>
          <w:bCs/>
          <w:sz w:val="24"/>
          <w:szCs w:val="24"/>
        </w:rPr>
        <w:t>-</w:t>
      </w:r>
      <w:r w:rsidRPr="00931FD9">
        <w:rPr>
          <w:rFonts w:ascii="Times New Roman" w:hAnsi="Times New Roman" w:cs="Times New Roman"/>
          <w:bCs/>
          <w:sz w:val="24"/>
          <w:szCs w:val="24"/>
        </w:rPr>
        <w:t>fract</w:t>
      </w:r>
      <w:r w:rsidRPr="00931FD9" w:rsidR="008D16CB">
        <w:rPr>
          <w:rFonts w:ascii="Times New Roman" w:hAnsi="Times New Roman" w:cs="Times New Roman"/>
          <w:bCs/>
          <w:sz w:val="24"/>
          <w:szCs w:val="24"/>
        </w:rPr>
        <w:t>i</w:t>
      </w:r>
      <w:r w:rsidRPr="00931FD9">
        <w:rPr>
          <w:rFonts w:ascii="Times New Roman" w:hAnsi="Times New Roman" w:cs="Times New Roman"/>
          <w:bCs/>
          <w:sz w:val="24"/>
          <w:szCs w:val="24"/>
        </w:rPr>
        <w:t xml:space="preserve">e hebben met belangstelling kennisgenomen van het wetsvoorstel. Zij constateren dat bij de implementatie van deze verordening de ruimte voor de wetgever om </w:t>
      </w:r>
      <w:r w:rsidRPr="00931FD9" w:rsidR="00FF693F">
        <w:rPr>
          <w:rFonts w:ascii="Times New Roman" w:hAnsi="Times New Roman" w:cs="Times New Roman"/>
          <w:bCs/>
          <w:sz w:val="24"/>
          <w:szCs w:val="24"/>
        </w:rPr>
        <w:t xml:space="preserve">naar </w:t>
      </w:r>
      <w:r w:rsidRPr="00931FD9">
        <w:rPr>
          <w:rFonts w:ascii="Times New Roman" w:hAnsi="Times New Roman" w:cs="Times New Roman"/>
          <w:bCs/>
          <w:sz w:val="24"/>
          <w:szCs w:val="24"/>
        </w:rPr>
        <w:t>eigen inzicht de overdracht van strafvervolging in de wet vorm te geven beperkt is</w:t>
      </w:r>
      <w:r w:rsidRPr="00931FD9" w:rsidR="00B65285">
        <w:rPr>
          <w:rFonts w:ascii="Times New Roman" w:hAnsi="Times New Roman" w:cs="Times New Roman"/>
          <w:bCs/>
          <w:sz w:val="24"/>
          <w:szCs w:val="24"/>
        </w:rPr>
        <w:t>. Deze leden</w:t>
      </w:r>
      <w:r w:rsidRPr="00931FD9">
        <w:rPr>
          <w:rFonts w:ascii="Times New Roman" w:hAnsi="Times New Roman" w:cs="Times New Roman"/>
          <w:bCs/>
          <w:sz w:val="24"/>
          <w:szCs w:val="24"/>
        </w:rPr>
        <w:t xml:space="preserve"> stellen enkele vragen over een aantal punten waar </w:t>
      </w:r>
      <w:r w:rsidRPr="00931FD9" w:rsidR="00B65285">
        <w:rPr>
          <w:rFonts w:ascii="Times New Roman" w:hAnsi="Times New Roman" w:cs="Times New Roman"/>
          <w:bCs/>
          <w:sz w:val="24"/>
          <w:szCs w:val="24"/>
        </w:rPr>
        <w:t>die</w:t>
      </w:r>
      <w:r w:rsidRPr="00931FD9">
        <w:rPr>
          <w:rFonts w:ascii="Times New Roman" w:hAnsi="Times New Roman" w:cs="Times New Roman"/>
          <w:bCs/>
          <w:sz w:val="24"/>
          <w:szCs w:val="24"/>
        </w:rPr>
        <w:t xml:space="preserve"> ruimte </w:t>
      </w:r>
      <w:r w:rsidRPr="00931FD9" w:rsidR="00B65285">
        <w:rPr>
          <w:rFonts w:ascii="Times New Roman" w:hAnsi="Times New Roman" w:cs="Times New Roman"/>
          <w:bCs/>
          <w:sz w:val="24"/>
          <w:szCs w:val="24"/>
        </w:rPr>
        <w:t>er wel lijkt te zijn</w:t>
      </w:r>
      <w:r w:rsidRPr="00931FD9" w:rsidR="004A544E">
        <w:rPr>
          <w:rFonts w:ascii="Times New Roman" w:hAnsi="Times New Roman" w:cs="Times New Roman"/>
          <w:bCs/>
          <w:sz w:val="24"/>
          <w:szCs w:val="24"/>
        </w:rPr>
        <w:t xml:space="preserve">, </w:t>
      </w:r>
      <w:r w:rsidRPr="00931FD9" w:rsidR="00B65285">
        <w:rPr>
          <w:rFonts w:ascii="Times New Roman" w:hAnsi="Times New Roman" w:cs="Times New Roman"/>
          <w:bCs/>
          <w:sz w:val="24"/>
          <w:szCs w:val="24"/>
        </w:rPr>
        <w:t xml:space="preserve">welke vragen </w:t>
      </w:r>
      <w:r w:rsidRPr="00931FD9" w:rsidR="004A544E">
        <w:rPr>
          <w:rFonts w:ascii="Times New Roman" w:hAnsi="Times New Roman" w:cs="Times New Roman"/>
          <w:bCs/>
          <w:sz w:val="24"/>
          <w:szCs w:val="24"/>
        </w:rPr>
        <w:t xml:space="preserve">ik </w:t>
      </w:r>
      <w:r w:rsidRPr="00931FD9" w:rsidR="00B65285">
        <w:rPr>
          <w:rFonts w:ascii="Times New Roman" w:hAnsi="Times New Roman" w:cs="Times New Roman"/>
          <w:bCs/>
          <w:sz w:val="24"/>
          <w:szCs w:val="24"/>
        </w:rPr>
        <w:t xml:space="preserve">in het hiernavolgende </w:t>
      </w:r>
      <w:r w:rsidRPr="00931FD9" w:rsidR="004A544E">
        <w:rPr>
          <w:rFonts w:ascii="Times New Roman" w:hAnsi="Times New Roman" w:cs="Times New Roman"/>
          <w:bCs/>
          <w:sz w:val="24"/>
          <w:szCs w:val="24"/>
        </w:rPr>
        <w:t xml:space="preserve">graag </w:t>
      </w:r>
      <w:r w:rsidRPr="00931FD9" w:rsidR="00B65285">
        <w:rPr>
          <w:rFonts w:ascii="Times New Roman" w:hAnsi="Times New Roman" w:cs="Times New Roman"/>
          <w:bCs/>
          <w:sz w:val="24"/>
          <w:szCs w:val="24"/>
        </w:rPr>
        <w:t>van een antwoord voorzie</w:t>
      </w:r>
      <w:r w:rsidRPr="00931FD9" w:rsidR="004A544E">
        <w:rPr>
          <w:rFonts w:ascii="Times New Roman" w:hAnsi="Times New Roman" w:cs="Times New Roman"/>
          <w:bCs/>
          <w:sz w:val="24"/>
          <w:szCs w:val="24"/>
        </w:rPr>
        <w:t>.</w:t>
      </w:r>
    </w:p>
    <w:p w:rsidRPr="00931FD9" w:rsidR="004A544E" w:rsidP="00BC7D30" w:rsidRDefault="004A544E" w14:paraId="20810E86" w14:textId="77777777">
      <w:pPr>
        <w:pStyle w:val="Geenafstand"/>
        <w:rPr>
          <w:rFonts w:ascii="Times New Roman" w:hAnsi="Times New Roman" w:cs="Times New Roman"/>
          <w:bCs/>
          <w:sz w:val="24"/>
          <w:szCs w:val="24"/>
        </w:rPr>
      </w:pPr>
    </w:p>
    <w:p w:rsidRPr="00931FD9" w:rsidR="004A544E" w:rsidP="00BC7D30" w:rsidRDefault="004A544E" w14:paraId="5E9E8179" w14:textId="4BEEE7EC">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CDA-fractie hebben met interesse kennisgenomen van het wetsvoorstel. Zij bedanken de regering en benadrukken het belang van een uniform Europees strafrechtelijk instrumentarium voor de overdracht van strafvervolging, met name om straffeloosheid te voorkomen en praktische obstakels weg te nemen. Ook zij stellen enkele vragen over het wetsvoorstel, die ik in het navolgende </w:t>
      </w:r>
      <w:r w:rsidRPr="00931FD9" w:rsidR="00B65285">
        <w:rPr>
          <w:rFonts w:ascii="Times New Roman" w:hAnsi="Times New Roman" w:cs="Times New Roman"/>
          <w:bCs/>
          <w:sz w:val="24"/>
          <w:szCs w:val="24"/>
        </w:rPr>
        <w:t xml:space="preserve">met plezier </w:t>
      </w:r>
      <w:r w:rsidRPr="00931FD9">
        <w:rPr>
          <w:rFonts w:ascii="Times New Roman" w:hAnsi="Times New Roman" w:cs="Times New Roman"/>
          <w:bCs/>
          <w:sz w:val="24"/>
          <w:szCs w:val="24"/>
        </w:rPr>
        <w:t>beantwoord.</w:t>
      </w:r>
    </w:p>
    <w:p w:rsidRPr="00931FD9" w:rsidR="00AA447F" w:rsidP="00BC7D30" w:rsidRDefault="00AA447F" w14:paraId="37F2E3ED" w14:textId="77777777">
      <w:pPr>
        <w:pStyle w:val="Geenafstand"/>
        <w:rPr>
          <w:rFonts w:ascii="Times New Roman" w:hAnsi="Times New Roman" w:cs="Times New Roman"/>
          <w:bCs/>
          <w:sz w:val="24"/>
          <w:szCs w:val="24"/>
        </w:rPr>
      </w:pPr>
    </w:p>
    <w:p w:rsidRPr="00931FD9" w:rsidR="004A544E" w:rsidP="00BC7D30" w:rsidRDefault="004A544E" w14:paraId="0E6FF70A" w14:textId="6A8E672F">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leden van de BB</w:t>
      </w:r>
      <w:r w:rsidRPr="00931FD9" w:rsidR="001F164B">
        <w:rPr>
          <w:rFonts w:ascii="Times New Roman" w:hAnsi="Times New Roman" w:cs="Times New Roman"/>
          <w:bCs/>
          <w:sz w:val="24"/>
          <w:szCs w:val="24"/>
        </w:rPr>
        <w:t>B</w:t>
      </w:r>
      <w:r w:rsidRPr="00931FD9">
        <w:rPr>
          <w:rFonts w:ascii="Times New Roman" w:hAnsi="Times New Roman" w:cs="Times New Roman"/>
          <w:bCs/>
          <w:sz w:val="24"/>
          <w:szCs w:val="24"/>
        </w:rPr>
        <w:t>-fractie hebben ook met interesse kennisgenomen van het wetsvo</w:t>
      </w:r>
      <w:r w:rsidRPr="00931FD9" w:rsidR="00294892">
        <w:rPr>
          <w:rFonts w:ascii="Times New Roman" w:hAnsi="Times New Roman" w:cs="Times New Roman"/>
          <w:bCs/>
          <w:sz w:val="24"/>
          <w:szCs w:val="24"/>
        </w:rPr>
        <w:t>o</w:t>
      </w:r>
      <w:r w:rsidRPr="00931FD9">
        <w:rPr>
          <w:rFonts w:ascii="Times New Roman" w:hAnsi="Times New Roman" w:cs="Times New Roman"/>
          <w:bCs/>
          <w:sz w:val="24"/>
          <w:szCs w:val="24"/>
        </w:rPr>
        <w:t xml:space="preserve">rstel. Zij onderschrijven het belang van goede samenwerking tussen de lidstaten bij de bestrijding van grensoverschrijdende criminaliteit, maar hebben nog enkele vragen en zorgen over de praktische uitwerking en rechtsbescherming. Met deze nota hoop ik </w:t>
      </w:r>
      <w:r w:rsidRPr="00931FD9" w:rsidR="00B65285">
        <w:rPr>
          <w:rFonts w:ascii="Times New Roman" w:hAnsi="Times New Roman" w:cs="Times New Roman"/>
          <w:bCs/>
          <w:sz w:val="24"/>
          <w:szCs w:val="24"/>
        </w:rPr>
        <w:t xml:space="preserve">over die onderwerpen </w:t>
      </w:r>
      <w:r w:rsidRPr="00931FD9">
        <w:rPr>
          <w:rFonts w:ascii="Times New Roman" w:hAnsi="Times New Roman" w:cs="Times New Roman"/>
          <w:bCs/>
          <w:sz w:val="24"/>
          <w:szCs w:val="24"/>
        </w:rPr>
        <w:t xml:space="preserve">de </w:t>
      </w:r>
      <w:r w:rsidRPr="00931FD9" w:rsidR="00B65285">
        <w:rPr>
          <w:rFonts w:ascii="Times New Roman" w:hAnsi="Times New Roman" w:cs="Times New Roman"/>
          <w:bCs/>
          <w:sz w:val="24"/>
          <w:szCs w:val="24"/>
        </w:rPr>
        <w:t xml:space="preserve">door deze leden gevraagde </w:t>
      </w:r>
      <w:r w:rsidRPr="00931FD9">
        <w:rPr>
          <w:rFonts w:ascii="Times New Roman" w:hAnsi="Times New Roman" w:cs="Times New Roman"/>
          <w:bCs/>
          <w:sz w:val="24"/>
          <w:szCs w:val="24"/>
        </w:rPr>
        <w:t>helderheid te verschaffen en daarmee de</w:t>
      </w:r>
      <w:r w:rsidRPr="00931FD9" w:rsidR="00B65285">
        <w:rPr>
          <w:rFonts w:ascii="Times New Roman" w:hAnsi="Times New Roman" w:cs="Times New Roman"/>
          <w:bCs/>
          <w:sz w:val="24"/>
          <w:szCs w:val="24"/>
        </w:rPr>
        <w:t>ze</w:t>
      </w:r>
      <w:r w:rsidRPr="00931FD9">
        <w:rPr>
          <w:rFonts w:ascii="Times New Roman" w:hAnsi="Times New Roman" w:cs="Times New Roman"/>
          <w:bCs/>
          <w:sz w:val="24"/>
          <w:szCs w:val="24"/>
        </w:rPr>
        <w:t xml:space="preserve"> zorgen weg te nemen.</w:t>
      </w:r>
    </w:p>
    <w:p w:rsidRPr="00931FD9" w:rsidR="00AA447F" w:rsidP="00BC7D30" w:rsidRDefault="00AA447F" w14:paraId="0C38B54D" w14:textId="0A6B622E">
      <w:pPr>
        <w:pStyle w:val="Geenafstand"/>
        <w:rPr>
          <w:rFonts w:ascii="Times New Roman" w:hAnsi="Times New Roman" w:cs="Times New Roman"/>
          <w:bCs/>
          <w:sz w:val="24"/>
          <w:szCs w:val="24"/>
        </w:rPr>
      </w:pPr>
    </w:p>
    <w:p w:rsidRPr="00931FD9" w:rsidR="004A544E" w:rsidP="00BC7D30" w:rsidRDefault="004A544E" w14:paraId="1DAA9411" w14:textId="081AA470">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leden van de SGP-fractie hebben met belangstelling kennisgenomen van het wetsvoorstel. Zij</w:t>
      </w:r>
      <w:r w:rsidRPr="00931FD9" w:rsidR="0067583F">
        <w:rPr>
          <w:rFonts w:ascii="Times New Roman" w:hAnsi="Times New Roman" w:cs="Times New Roman"/>
          <w:bCs/>
          <w:sz w:val="24"/>
          <w:szCs w:val="24"/>
        </w:rPr>
        <w:t xml:space="preserve"> geven aan te</w:t>
      </w:r>
      <w:r w:rsidRPr="00931FD9">
        <w:rPr>
          <w:rFonts w:ascii="Times New Roman" w:hAnsi="Times New Roman" w:cs="Times New Roman"/>
          <w:bCs/>
          <w:sz w:val="24"/>
          <w:szCs w:val="24"/>
        </w:rPr>
        <w:t xml:space="preserve"> hechten aan de verwezenlijking van een goede rechtsbedeling</w:t>
      </w:r>
      <w:r w:rsidRPr="00931FD9" w:rsidR="0067583F">
        <w:rPr>
          <w:rFonts w:ascii="Times New Roman" w:hAnsi="Times New Roman" w:cs="Times New Roman"/>
          <w:bCs/>
          <w:sz w:val="24"/>
          <w:szCs w:val="24"/>
        </w:rPr>
        <w:t xml:space="preserve">, </w:t>
      </w:r>
      <w:r w:rsidRPr="00931FD9" w:rsidR="00B65285">
        <w:rPr>
          <w:rFonts w:ascii="Times New Roman" w:hAnsi="Times New Roman" w:cs="Times New Roman"/>
          <w:bCs/>
          <w:sz w:val="24"/>
          <w:szCs w:val="24"/>
        </w:rPr>
        <w:t xml:space="preserve">Deze leden merken </w:t>
      </w:r>
      <w:r w:rsidRPr="00931FD9" w:rsidR="0067583F">
        <w:rPr>
          <w:rFonts w:ascii="Times New Roman" w:hAnsi="Times New Roman" w:cs="Times New Roman"/>
          <w:bCs/>
          <w:sz w:val="24"/>
          <w:szCs w:val="24"/>
        </w:rPr>
        <w:t>ook</w:t>
      </w:r>
      <w:r w:rsidRPr="00931FD9">
        <w:rPr>
          <w:rFonts w:ascii="Times New Roman" w:hAnsi="Times New Roman" w:cs="Times New Roman"/>
          <w:bCs/>
          <w:sz w:val="24"/>
          <w:szCs w:val="24"/>
        </w:rPr>
        <w:t xml:space="preserve"> </w:t>
      </w:r>
      <w:r w:rsidRPr="00931FD9" w:rsidR="00B65285">
        <w:rPr>
          <w:rFonts w:ascii="Times New Roman" w:hAnsi="Times New Roman" w:cs="Times New Roman"/>
          <w:bCs/>
          <w:sz w:val="24"/>
          <w:szCs w:val="24"/>
        </w:rPr>
        <w:t xml:space="preserve">op </w:t>
      </w:r>
      <w:r w:rsidRPr="00931FD9">
        <w:rPr>
          <w:rFonts w:ascii="Times New Roman" w:hAnsi="Times New Roman" w:cs="Times New Roman"/>
          <w:bCs/>
          <w:sz w:val="24"/>
          <w:szCs w:val="24"/>
        </w:rPr>
        <w:t>dat de mogelijkheden voor overdracht van strafvervolging daaraan dienstbaar kunnen zijn, en dat onderschrijf ik.</w:t>
      </w:r>
      <w:r w:rsidRPr="00931FD9" w:rsidR="00B65285">
        <w:rPr>
          <w:rFonts w:ascii="Times New Roman" w:hAnsi="Times New Roman" w:cs="Times New Roman"/>
          <w:bCs/>
          <w:sz w:val="24"/>
          <w:szCs w:val="24"/>
        </w:rPr>
        <w:t xml:space="preserve"> Graag ga ik in het navolgende in op de vragen die deze leden over het wetsvoorstel hebben gesteld.</w:t>
      </w:r>
    </w:p>
    <w:p w:rsidRPr="00931FD9" w:rsidR="008748B1" w:rsidP="00BC7D30" w:rsidRDefault="005530AA" w14:paraId="24AC0826" w14:textId="6BE82CCE">
      <w:pPr>
        <w:spacing w:after="0" w:line="240" w:lineRule="auto"/>
        <w:rPr>
          <w:rFonts w:ascii="Times New Roman" w:hAnsi="Times New Roman" w:cs="Times New Roman"/>
          <w:b/>
          <w:sz w:val="24"/>
          <w:szCs w:val="24"/>
        </w:rPr>
      </w:pPr>
      <w:r w:rsidRPr="00931FD9">
        <w:rPr>
          <w:rFonts w:ascii="Times New Roman" w:hAnsi="Times New Roman" w:cs="Times New Roman"/>
          <w:bCs/>
          <w:i/>
          <w:iCs/>
          <w:sz w:val="24"/>
          <w:szCs w:val="24"/>
        </w:rPr>
        <w:br/>
      </w:r>
      <w:bookmarkStart w:name="_Hlk231559541" w:id="0"/>
      <w:bookmarkStart w:name="_Hlk231559567" w:id="1"/>
      <w:r w:rsidRPr="00931FD9" w:rsidR="008748B1">
        <w:rPr>
          <w:rFonts w:ascii="Times New Roman" w:hAnsi="Times New Roman" w:cs="Times New Roman"/>
          <w:b/>
          <w:sz w:val="24"/>
          <w:szCs w:val="24"/>
        </w:rPr>
        <w:t xml:space="preserve">2. Doel en achtergrond van de </w:t>
      </w:r>
      <w:proofErr w:type="spellStart"/>
      <w:r w:rsidRPr="00931FD9" w:rsidR="008748B1">
        <w:rPr>
          <w:rFonts w:ascii="Times New Roman" w:hAnsi="Times New Roman" w:cs="Times New Roman"/>
          <w:b/>
          <w:sz w:val="24"/>
          <w:szCs w:val="24"/>
        </w:rPr>
        <w:t>OSvo</w:t>
      </w:r>
      <w:proofErr w:type="spellEnd"/>
    </w:p>
    <w:p w:rsidRPr="00931FD9" w:rsidR="00E6629E" w:rsidP="008E4A90" w:rsidRDefault="00E6629E" w14:paraId="3BB9BC9A" w14:textId="7FA1B00C">
      <w:pPr>
        <w:pStyle w:val="Geenafstand"/>
        <w:rPr>
          <w:rFonts w:ascii="Times New Roman" w:hAnsi="Times New Roman" w:cs="Times New Roman"/>
          <w:bCs/>
          <w:i/>
          <w:iCs/>
          <w:sz w:val="24"/>
          <w:szCs w:val="24"/>
        </w:rPr>
      </w:pPr>
    </w:p>
    <w:p w:rsidRPr="00931FD9" w:rsidR="0093794C" w:rsidP="008E4A90" w:rsidRDefault="00236289" w14:paraId="73CEAD5F" w14:textId="04F6CB17">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w:t>
      </w:r>
      <w:r w:rsidRPr="00931FD9" w:rsidR="00E6629E">
        <w:rPr>
          <w:rFonts w:ascii="Times New Roman" w:hAnsi="Times New Roman" w:cs="Times New Roman"/>
          <w:bCs/>
          <w:sz w:val="24"/>
          <w:szCs w:val="24"/>
        </w:rPr>
        <w:t>leden van de VVD-fractie</w:t>
      </w:r>
      <w:r w:rsidRPr="00931FD9">
        <w:rPr>
          <w:rFonts w:ascii="Times New Roman" w:hAnsi="Times New Roman" w:cs="Times New Roman"/>
          <w:bCs/>
          <w:sz w:val="24"/>
          <w:szCs w:val="24"/>
        </w:rPr>
        <w:t xml:space="preserve"> </w:t>
      </w:r>
      <w:r w:rsidRPr="00931FD9" w:rsidR="00F62653">
        <w:rPr>
          <w:rFonts w:ascii="Times New Roman" w:hAnsi="Times New Roman" w:cs="Times New Roman"/>
          <w:bCs/>
          <w:sz w:val="24"/>
          <w:szCs w:val="24"/>
        </w:rPr>
        <w:t>verzoeken om e</w:t>
      </w:r>
      <w:r w:rsidRPr="00931FD9" w:rsidR="00B7030A">
        <w:rPr>
          <w:rFonts w:ascii="Times New Roman" w:hAnsi="Times New Roman" w:cs="Times New Roman"/>
          <w:bCs/>
          <w:sz w:val="24"/>
          <w:szCs w:val="24"/>
        </w:rPr>
        <w:t>e</w:t>
      </w:r>
      <w:r w:rsidRPr="00931FD9" w:rsidR="00F62653">
        <w:rPr>
          <w:rFonts w:ascii="Times New Roman" w:hAnsi="Times New Roman" w:cs="Times New Roman"/>
          <w:bCs/>
          <w:sz w:val="24"/>
          <w:szCs w:val="24"/>
        </w:rPr>
        <w:t xml:space="preserve">n inschatting van </w:t>
      </w:r>
      <w:r w:rsidRPr="00931FD9" w:rsidR="00E6629E">
        <w:rPr>
          <w:rFonts w:ascii="Times New Roman" w:hAnsi="Times New Roman" w:cs="Times New Roman"/>
          <w:bCs/>
          <w:sz w:val="24"/>
          <w:szCs w:val="24"/>
        </w:rPr>
        <w:t>de werking van de verordening in de praktijk</w:t>
      </w:r>
      <w:r w:rsidRPr="00931FD9" w:rsidR="00F62653">
        <w:rPr>
          <w:rFonts w:ascii="Times New Roman" w:hAnsi="Times New Roman" w:cs="Times New Roman"/>
          <w:bCs/>
          <w:sz w:val="24"/>
          <w:szCs w:val="24"/>
        </w:rPr>
        <w:t xml:space="preserve">. Zij </w:t>
      </w:r>
      <w:r w:rsidRPr="00931FD9" w:rsidR="004A3155">
        <w:rPr>
          <w:rFonts w:ascii="Times New Roman" w:hAnsi="Times New Roman" w:cs="Times New Roman"/>
          <w:bCs/>
          <w:sz w:val="24"/>
          <w:szCs w:val="24"/>
        </w:rPr>
        <w:t>vragen</w:t>
      </w:r>
      <w:r w:rsidRPr="00931FD9" w:rsidR="00E6629E">
        <w:rPr>
          <w:rFonts w:ascii="Times New Roman" w:hAnsi="Times New Roman" w:cs="Times New Roman"/>
          <w:bCs/>
          <w:sz w:val="24"/>
          <w:szCs w:val="24"/>
        </w:rPr>
        <w:t xml:space="preserve"> in welke typen strafzaken deze</w:t>
      </w:r>
      <w:r w:rsidRPr="00931FD9" w:rsidR="00DE2A31">
        <w:rPr>
          <w:rFonts w:ascii="Times New Roman" w:hAnsi="Times New Roman" w:cs="Times New Roman"/>
          <w:bCs/>
          <w:sz w:val="24"/>
          <w:szCs w:val="24"/>
        </w:rPr>
        <w:t xml:space="preserve"> het vaakst</w:t>
      </w:r>
      <w:r w:rsidRPr="00931FD9" w:rsidR="00E6629E">
        <w:rPr>
          <w:rFonts w:ascii="Times New Roman" w:hAnsi="Times New Roman" w:cs="Times New Roman"/>
          <w:bCs/>
          <w:sz w:val="24"/>
          <w:szCs w:val="24"/>
        </w:rPr>
        <w:t xml:space="preserve"> </w:t>
      </w:r>
      <w:r w:rsidRPr="00931FD9" w:rsidR="00F62653">
        <w:rPr>
          <w:rFonts w:ascii="Times New Roman" w:hAnsi="Times New Roman" w:cs="Times New Roman"/>
          <w:bCs/>
          <w:sz w:val="24"/>
          <w:szCs w:val="24"/>
        </w:rPr>
        <w:t xml:space="preserve">zal </w:t>
      </w:r>
      <w:r w:rsidRPr="00931FD9" w:rsidR="00E6629E">
        <w:rPr>
          <w:rFonts w:ascii="Times New Roman" w:hAnsi="Times New Roman" w:cs="Times New Roman"/>
          <w:bCs/>
          <w:sz w:val="24"/>
          <w:szCs w:val="24"/>
        </w:rPr>
        <w:t>worden ingezet</w:t>
      </w:r>
      <w:r w:rsidRPr="00931FD9" w:rsidR="00F62653">
        <w:rPr>
          <w:rFonts w:ascii="Times New Roman" w:hAnsi="Times New Roman" w:cs="Times New Roman"/>
          <w:bCs/>
          <w:sz w:val="24"/>
          <w:szCs w:val="24"/>
        </w:rPr>
        <w:t xml:space="preserve"> en of er een</w:t>
      </w:r>
      <w:r w:rsidRPr="00931FD9" w:rsidR="00DE2A31">
        <w:rPr>
          <w:rFonts w:ascii="Times New Roman" w:hAnsi="Times New Roman" w:cs="Times New Roman"/>
          <w:bCs/>
          <w:sz w:val="24"/>
          <w:szCs w:val="24"/>
        </w:rPr>
        <w:t xml:space="preserve"> inschatting</w:t>
      </w:r>
      <w:r w:rsidRPr="00931FD9">
        <w:rPr>
          <w:rFonts w:ascii="Times New Roman" w:hAnsi="Times New Roman" w:cs="Times New Roman"/>
          <w:bCs/>
          <w:sz w:val="24"/>
          <w:szCs w:val="24"/>
        </w:rPr>
        <w:t xml:space="preserve"> </w:t>
      </w:r>
      <w:r w:rsidRPr="00931FD9" w:rsidR="00F62653">
        <w:rPr>
          <w:rFonts w:ascii="Times New Roman" w:hAnsi="Times New Roman" w:cs="Times New Roman"/>
          <w:bCs/>
          <w:sz w:val="24"/>
          <w:szCs w:val="24"/>
        </w:rPr>
        <w:t xml:space="preserve">kan worden gemaakt </w:t>
      </w:r>
      <w:r w:rsidRPr="00931FD9" w:rsidR="00DE2A31">
        <w:rPr>
          <w:rFonts w:ascii="Times New Roman" w:hAnsi="Times New Roman" w:cs="Times New Roman"/>
          <w:bCs/>
          <w:sz w:val="24"/>
          <w:szCs w:val="24"/>
        </w:rPr>
        <w:t>van het verwachte aantal overdrachtsverzoeken per jaar, zowel uitgaand als inkomend</w:t>
      </w:r>
      <w:r w:rsidRPr="00931FD9" w:rsidR="00F62653">
        <w:rPr>
          <w:rFonts w:ascii="Times New Roman" w:hAnsi="Times New Roman" w:cs="Times New Roman"/>
          <w:bCs/>
          <w:sz w:val="24"/>
          <w:szCs w:val="24"/>
        </w:rPr>
        <w:t xml:space="preserve">. Zij vragen verder </w:t>
      </w:r>
      <w:r w:rsidRPr="00931FD9">
        <w:rPr>
          <w:rFonts w:ascii="Times New Roman" w:hAnsi="Times New Roman" w:cs="Times New Roman"/>
          <w:bCs/>
          <w:sz w:val="24"/>
          <w:szCs w:val="24"/>
        </w:rPr>
        <w:t>of</w:t>
      </w:r>
      <w:r w:rsidRPr="00931FD9" w:rsidR="00DE2A31">
        <w:rPr>
          <w:rFonts w:ascii="Times New Roman" w:hAnsi="Times New Roman" w:cs="Times New Roman"/>
          <w:bCs/>
          <w:sz w:val="24"/>
          <w:szCs w:val="24"/>
        </w:rPr>
        <w:t xml:space="preserve"> die inschatting </w:t>
      </w:r>
      <w:r w:rsidRPr="00931FD9">
        <w:rPr>
          <w:rFonts w:ascii="Times New Roman" w:hAnsi="Times New Roman" w:cs="Times New Roman"/>
          <w:bCs/>
          <w:sz w:val="24"/>
          <w:szCs w:val="24"/>
        </w:rPr>
        <w:t xml:space="preserve">is </w:t>
      </w:r>
      <w:r w:rsidRPr="00931FD9" w:rsidR="00DE2A31">
        <w:rPr>
          <w:rFonts w:ascii="Times New Roman" w:hAnsi="Times New Roman" w:cs="Times New Roman"/>
          <w:bCs/>
          <w:sz w:val="24"/>
          <w:szCs w:val="24"/>
        </w:rPr>
        <w:t>meegenomen in de werklastberekening van het</w:t>
      </w:r>
      <w:r w:rsidRPr="00931FD9" w:rsidR="00CA236F">
        <w:rPr>
          <w:rFonts w:ascii="Times New Roman" w:hAnsi="Times New Roman" w:cs="Times New Roman"/>
          <w:bCs/>
          <w:sz w:val="24"/>
          <w:szCs w:val="24"/>
        </w:rPr>
        <w:t xml:space="preserve"> </w:t>
      </w:r>
      <w:r w:rsidRPr="00931FD9" w:rsidR="00DE2A31">
        <w:rPr>
          <w:rFonts w:ascii="Times New Roman" w:hAnsi="Times New Roman" w:cs="Times New Roman"/>
          <w:bCs/>
          <w:sz w:val="24"/>
          <w:szCs w:val="24"/>
        </w:rPr>
        <w:t xml:space="preserve">OM en de </w:t>
      </w:r>
      <w:r w:rsidRPr="00931FD9" w:rsidR="00F62653">
        <w:rPr>
          <w:rFonts w:ascii="Times New Roman" w:hAnsi="Times New Roman" w:cs="Times New Roman"/>
          <w:bCs/>
          <w:sz w:val="24"/>
          <w:szCs w:val="24"/>
        </w:rPr>
        <w:t>r</w:t>
      </w:r>
      <w:r w:rsidRPr="00931FD9" w:rsidR="00DE2A31">
        <w:rPr>
          <w:rFonts w:ascii="Times New Roman" w:hAnsi="Times New Roman" w:cs="Times New Roman"/>
          <w:bCs/>
          <w:sz w:val="24"/>
          <w:szCs w:val="24"/>
        </w:rPr>
        <w:t>echtspraak</w:t>
      </w:r>
      <w:r w:rsidRPr="00931FD9">
        <w:rPr>
          <w:rFonts w:ascii="Times New Roman" w:hAnsi="Times New Roman" w:cs="Times New Roman"/>
          <w:bCs/>
          <w:sz w:val="24"/>
          <w:szCs w:val="24"/>
        </w:rPr>
        <w:t xml:space="preserve">. </w:t>
      </w:r>
      <w:r w:rsidRPr="00931FD9" w:rsidR="00F62653">
        <w:rPr>
          <w:rFonts w:ascii="Times New Roman" w:hAnsi="Times New Roman" w:cs="Times New Roman"/>
          <w:bCs/>
          <w:sz w:val="24"/>
          <w:szCs w:val="24"/>
        </w:rPr>
        <w:t>Ook willen zij weten of</w:t>
      </w:r>
      <w:r w:rsidRPr="00931FD9" w:rsidR="00DE2A31">
        <w:rPr>
          <w:rFonts w:ascii="Times New Roman" w:hAnsi="Times New Roman" w:cs="Times New Roman"/>
          <w:bCs/>
          <w:sz w:val="24"/>
          <w:szCs w:val="24"/>
        </w:rPr>
        <w:t xml:space="preserve"> rekening </w:t>
      </w:r>
      <w:r w:rsidRPr="00931FD9" w:rsidR="00F62653">
        <w:rPr>
          <w:rFonts w:ascii="Times New Roman" w:hAnsi="Times New Roman" w:cs="Times New Roman"/>
          <w:bCs/>
          <w:sz w:val="24"/>
          <w:szCs w:val="24"/>
        </w:rPr>
        <w:t xml:space="preserve">is </w:t>
      </w:r>
      <w:r w:rsidRPr="00931FD9" w:rsidR="00DE2A31">
        <w:rPr>
          <w:rFonts w:ascii="Times New Roman" w:hAnsi="Times New Roman" w:cs="Times New Roman"/>
          <w:bCs/>
          <w:sz w:val="24"/>
          <w:szCs w:val="24"/>
        </w:rPr>
        <w:t>gehouden met een scenario dat er jaarlijks veel meer inkomende verzoeken zijn dan tot nu toe wordt ingeschat</w:t>
      </w:r>
      <w:r w:rsidRPr="00931FD9">
        <w:rPr>
          <w:rFonts w:ascii="Times New Roman" w:hAnsi="Times New Roman" w:cs="Times New Roman"/>
          <w:bCs/>
          <w:sz w:val="24"/>
          <w:szCs w:val="24"/>
        </w:rPr>
        <w:t>.</w:t>
      </w:r>
      <w:r w:rsidRPr="00931FD9" w:rsidR="00DE2A31">
        <w:rPr>
          <w:rFonts w:ascii="Times New Roman" w:hAnsi="Times New Roman" w:cs="Times New Roman"/>
          <w:bCs/>
          <w:sz w:val="24"/>
          <w:szCs w:val="24"/>
        </w:rPr>
        <w:t xml:space="preserve"> Kunnen de termijnen die de wet stelt dan nog wel worden gehaald</w:t>
      </w:r>
      <w:r w:rsidRPr="00931FD9">
        <w:rPr>
          <w:rFonts w:ascii="Times New Roman" w:hAnsi="Times New Roman" w:cs="Times New Roman"/>
          <w:bCs/>
          <w:sz w:val="24"/>
          <w:szCs w:val="24"/>
        </w:rPr>
        <w:t>, zo vragen de</w:t>
      </w:r>
      <w:r w:rsidRPr="00931FD9" w:rsidR="00F62653">
        <w:rPr>
          <w:rFonts w:ascii="Times New Roman" w:hAnsi="Times New Roman" w:cs="Times New Roman"/>
          <w:bCs/>
          <w:sz w:val="24"/>
          <w:szCs w:val="24"/>
        </w:rPr>
        <w:t xml:space="preserve">ze </w:t>
      </w:r>
      <w:r w:rsidRPr="00931FD9">
        <w:rPr>
          <w:rFonts w:ascii="Times New Roman" w:hAnsi="Times New Roman" w:cs="Times New Roman"/>
          <w:bCs/>
          <w:sz w:val="24"/>
          <w:szCs w:val="24"/>
        </w:rPr>
        <w:t>leden.</w:t>
      </w:r>
      <w:r w:rsidRPr="00931FD9" w:rsidR="00F62653">
        <w:rPr>
          <w:rFonts w:ascii="Times New Roman" w:hAnsi="Times New Roman" w:cs="Times New Roman"/>
          <w:bCs/>
          <w:sz w:val="24"/>
          <w:szCs w:val="24"/>
        </w:rPr>
        <w:t xml:space="preserve"> Graag beantwoord ik deze vragen in onderlinge samenhang als volgt.</w:t>
      </w:r>
    </w:p>
    <w:p w:rsidRPr="00931FD9" w:rsidR="001B00FA" w:rsidP="008E4A90" w:rsidRDefault="001B00FA" w14:paraId="02CF4F66" w14:textId="77777777">
      <w:pPr>
        <w:pStyle w:val="Geenafstand"/>
        <w:rPr>
          <w:rFonts w:ascii="Times New Roman" w:hAnsi="Times New Roman" w:cs="Times New Roman"/>
          <w:bCs/>
          <w:sz w:val="24"/>
          <w:szCs w:val="24"/>
        </w:rPr>
      </w:pPr>
    </w:p>
    <w:p w:rsidRPr="00931FD9" w:rsidR="00DE2A31" w:rsidP="008E4A90" w:rsidRDefault="001B00FA" w14:paraId="6E18B2B8" w14:textId="66105191">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Wanneer een verdachte een strafbaar feit pleegt met een grensoverschrijdend aspect, zijn er vaak meerdere lidstaten die rechtsmacht over dat feit kunnen uitoefenen, als gevolg waarvan de verdachte in verschillende lidstaten zou kunnen worden vervolgd.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draagt bij voorkomen van onnodige parallelle procedures in verschillende lidstaten en bevordert dat strafbare feiten worden vervolgd in de lidstaat die daartoe het meest geschikt is. De verordening vult hiermee een leemte in het Europese strafrechtelijk instrumentarium en draagt daarmee ook bij aan het voorkomen van straffeloosheid en aan een effectieve aanpak van grensoverschrijdende criminaliteit. </w:t>
      </w:r>
      <w:r w:rsidRPr="00931FD9" w:rsidR="00097595">
        <w:rPr>
          <w:rFonts w:ascii="Times New Roman" w:hAnsi="Times New Roman" w:cs="Times New Roman"/>
          <w:bCs/>
          <w:sz w:val="24"/>
          <w:szCs w:val="24"/>
        </w:rPr>
        <w:t xml:space="preserve">De </w:t>
      </w:r>
      <w:proofErr w:type="spellStart"/>
      <w:r w:rsidRPr="00931FD9" w:rsidR="00097595">
        <w:rPr>
          <w:rFonts w:ascii="Times New Roman" w:hAnsi="Times New Roman" w:cs="Times New Roman"/>
          <w:bCs/>
          <w:sz w:val="24"/>
          <w:szCs w:val="24"/>
        </w:rPr>
        <w:t>OSvo</w:t>
      </w:r>
      <w:proofErr w:type="spellEnd"/>
      <w:r w:rsidRPr="00931FD9" w:rsidR="00097595">
        <w:rPr>
          <w:rFonts w:ascii="Times New Roman" w:hAnsi="Times New Roman" w:cs="Times New Roman"/>
          <w:bCs/>
          <w:sz w:val="24"/>
          <w:szCs w:val="24"/>
        </w:rPr>
        <w:t xml:space="preserve"> is van toepassing op alle gevallen van overdracht van strafvervolging tussen de lidstaten, met uitzondering van Denemarken</w:t>
      </w:r>
      <w:r w:rsidRPr="00931FD9">
        <w:rPr>
          <w:rFonts w:ascii="Times New Roman" w:hAnsi="Times New Roman" w:cs="Times New Roman"/>
          <w:bCs/>
          <w:sz w:val="24"/>
          <w:szCs w:val="24"/>
        </w:rPr>
        <w:t>.</w:t>
      </w:r>
      <w:r w:rsidRPr="00931FD9" w:rsidR="00097595">
        <w:rPr>
          <w:rStyle w:val="Voetnootmarkering"/>
          <w:rFonts w:ascii="Times New Roman" w:hAnsi="Times New Roman" w:cs="Times New Roman"/>
          <w:bCs/>
          <w:sz w:val="24"/>
          <w:szCs w:val="24"/>
        </w:rPr>
        <w:footnoteReference w:id="1"/>
      </w:r>
      <w:r w:rsidRPr="00931FD9">
        <w:rPr>
          <w:rFonts w:ascii="Times New Roman" w:hAnsi="Times New Roman" w:cs="Times New Roman"/>
          <w:bCs/>
          <w:sz w:val="24"/>
          <w:szCs w:val="24"/>
        </w:rPr>
        <w:t xml:space="preserve"> </w:t>
      </w:r>
      <w:r w:rsidRPr="00931FD9" w:rsidR="00DE2A31">
        <w:rPr>
          <w:rFonts w:ascii="Times New Roman" w:hAnsi="Times New Roman" w:cs="Times New Roman"/>
          <w:bCs/>
          <w:sz w:val="24"/>
          <w:szCs w:val="24"/>
        </w:rPr>
        <w:t>Het type strafzaken waarvoor deze verordening in de Nederlandse praktijk zal worden ingezet</w:t>
      </w:r>
      <w:r w:rsidRPr="00931FD9">
        <w:rPr>
          <w:rFonts w:ascii="Times New Roman" w:hAnsi="Times New Roman" w:cs="Times New Roman"/>
          <w:bCs/>
          <w:sz w:val="24"/>
          <w:szCs w:val="24"/>
        </w:rPr>
        <w:t>,</w:t>
      </w:r>
      <w:r w:rsidRPr="00931FD9" w:rsidR="00DE2A31">
        <w:rPr>
          <w:rFonts w:ascii="Times New Roman" w:hAnsi="Times New Roman" w:cs="Times New Roman"/>
          <w:bCs/>
          <w:sz w:val="24"/>
          <w:szCs w:val="24"/>
        </w:rPr>
        <w:t xml:space="preserve"> zal</w:t>
      </w:r>
      <w:r w:rsidRPr="00931FD9" w:rsidR="00CA236F">
        <w:rPr>
          <w:rFonts w:ascii="Times New Roman" w:hAnsi="Times New Roman" w:cs="Times New Roman"/>
          <w:bCs/>
          <w:sz w:val="24"/>
          <w:szCs w:val="24"/>
        </w:rPr>
        <w:t xml:space="preserve"> naar verwachting</w:t>
      </w:r>
      <w:r w:rsidRPr="00931FD9" w:rsidR="00097595">
        <w:rPr>
          <w:rFonts w:ascii="Times New Roman" w:hAnsi="Times New Roman" w:cs="Times New Roman"/>
          <w:bCs/>
          <w:sz w:val="24"/>
          <w:szCs w:val="24"/>
        </w:rPr>
        <w:t xml:space="preserve"> dan ook</w:t>
      </w:r>
      <w:r w:rsidRPr="00931FD9" w:rsidR="00DE2A31">
        <w:rPr>
          <w:rFonts w:ascii="Times New Roman" w:hAnsi="Times New Roman" w:cs="Times New Roman"/>
          <w:bCs/>
          <w:sz w:val="24"/>
          <w:szCs w:val="24"/>
        </w:rPr>
        <w:t xml:space="preserve"> divers zijn. De huidige praktijk van uitgaande verzoeken tot overdracht van strafvervolging </w:t>
      </w:r>
      <w:r w:rsidRPr="00931FD9" w:rsidR="00D6719B">
        <w:rPr>
          <w:rFonts w:ascii="Times New Roman" w:hAnsi="Times New Roman" w:cs="Times New Roman"/>
          <w:bCs/>
          <w:sz w:val="24"/>
          <w:szCs w:val="24"/>
        </w:rPr>
        <w:t xml:space="preserve">laat </w:t>
      </w:r>
      <w:r w:rsidRPr="00931FD9" w:rsidR="00F62653">
        <w:rPr>
          <w:rFonts w:ascii="Times New Roman" w:hAnsi="Times New Roman" w:cs="Times New Roman"/>
          <w:bCs/>
          <w:sz w:val="24"/>
          <w:szCs w:val="24"/>
        </w:rPr>
        <w:t xml:space="preserve">immers </w:t>
      </w:r>
      <w:r w:rsidRPr="00931FD9" w:rsidR="00D6719B">
        <w:rPr>
          <w:rFonts w:ascii="Times New Roman" w:hAnsi="Times New Roman" w:cs="Times New Roman"/>
          <w:bCs/>
          <w:sz w:val="24"/>
          <w:szCs w:val="24"/>
        </w:rPr>
        <w:t xml:space="preserve">zien dat dergelijke verzoeken in </w:t>
      </w:r>
      <w:r w:rsidRPr="00931FD9" w:rsidR="00DE2A31">
        <w:rPr>
          <w:rFonts w:ascii="Times New Roman" w:hAnsi="Times New Roman" w:cs="Times New Roman"/>
          <w:bCs/>
          <w:sz w:val="24"/>
          <w:szCs w:val="24"/>
        </w:rPr>
        <w:t>zeer uiteenlopend</w:t>
      </w:r>
      <w:r w:rsidRPr="00931FD9" w:rsidR="00D6719B">
        <w:rPr>
          <w:rFonts w:ascii="Times New Roman" w:hAnsi="Times New Roman" w:cs="Times New Roman"/>
          <w:bCs/>
          <w:sz w:val="24"/>
          <w:szCs w:val="24"/>
        </w:rPr>
        <w:t>e gevallen worden gedaan</w:t>
      </w:r>
      <w:r w:rsidRPr="00931FD9" w:rsidR="00B65285">
        <w:rPr>
          <w:rFonts w:ascii="Times New Roman" w:hAnsi="Times New Roman" w:cs="Times New Roman"/>
          <w:bCs/>
          <w:sz w:val="24"/>
          <w:szCs w:val="24"/>
        </w:rPr>
        <w:t xml:space="preserve">: </w:t>
      </w:r>
      <w:r w:rsidRPr="00931FD9" w:rsidR="00DE2A31">
        <w:rPr>
          <w:rFonts w:ascii="Times New Roman" w:hAnsi="Times New Roman" w:cs="Times New Roman"/>
          <w:bCs/>
          <w:sz w:val="24"/>
          <w:szCs w:val="24"/>
        </w:rPr>
        <w:t xml:space="preserve">van grote drugsonderzoeken waarbij sprake is van parallelle onderzoeken die door overdracht van strafvervolging worden geconcentreerd in </w:t>
      </w:r>
      <w:r w:rsidRPr="00931FD9" w:rsidR="00F62653">
        <w:rPr>
          <w:rFonts w:ascii="Times New Roman" w:hAnsi="Times New Roman" w:cs="Times New Roman"/>
          <w:bCs/>
          <w:sz w:val="24"/>
          <w:szCs w:val="24"/>
        </w:rPr>
        <w:t>één</w:t>
      </w:r>
      <w:r w:rsidRPr="00931FD9" w:rsidR="00DE2A31">
        <w:rPr>
          <w:rFonts w:ascii="Times New Roman" w:hAnsi="Times New Roman" w:cs="Times New Roman"/>
          <w:bCs/>
          <w:sz w:val="24"/>
          <w:szCs w:val="24"/>
        </w:rPr>
        <w:t xml:space="preserve"> lidstaat</w:t>
      </w:r>
      <w:r w:rsidRPr="00931FD9" w:rsidR="00F62653">
        <w:rPr>
          <w:rFonts w:ascii="Times New Roman" w:hAnsi="Times New Roman" w:cs="Times New Roman"/>
          <w:bCs/>
          <w:sz w:val="24"/>
          <w:szCs w:val="24"/>
        </w:rPr>
        <w:t xml:space="preserve"> en</w:t>
      </w:r>
      <w:r w:rsidRPr="00931FD9" w:rsidR="00DE2A31">
        <w:rPr>
          <w:rFonts w:ascii="Times New Roman" w:hAnsi="Times New Roman" w:cs="Times New Roman"/>
          <w:bCs/>
          <w:sz w:val="24"/>
          <w:szCs w:val="24"/>
        </w:rPr>
        <w:t xml:space="preserve"> zedenzaken waarbij de feiten</w:t>
      </w:r>
      <w:r w:rsidRPr="00931FD9" w:rsidR="00B65285">
        <w:rPr>
          <w:rFonts w:ascii="Times New Roman" w:hAnsi="Times New Roman" w:cs="Times New Roman"/>
          <w:bCs/>
          <w:sz w:val="24"/>
          <w:szCs w:val="24"/>
        </w:rPr>
        <w:t xml:space="preserve"> zich in een andere lidstaat hebben voorgedaan</w:t>
      </w:r>
      <w:r w:rsidRPr="00931FD9" w:rsidR="00DE2A31">
        <w:rPr>
          <w:rFonts w:ascii="Times New Roman" w:hAnsi="Times New Roman" w:cs="Times New Roman"/>
          <w:bCs/>
          <w:sz w:val="24"/>
          <w:szCs w:val="24"/>
        </w:rPr>
        <w:t>,</w:t>
      </w:r>
      <w:r w:rsidRPr="00931FD9" w:rsidR="00B65285">
        <w:rPr>
          <w:rFonts w:ascii="Times New Roman" w:hAnsi="Times New Roman" w:cs="Times New Roman"/>
          <w:bCs/>
          <w:sz w:val="24"/>
          <w:szCs w:val="24"/>
        </w:rPr>
        <w:t xml:space="preserve"> en</w:t>
      </w:r>
      <w:r w:rsidRPr="00931FD9" w:rsidR="00DE2A31">
        <w:rPr>
          <w:rFonts w:ascii="Times New Roman" w:hAnsi="Times New Roman" w:cs="Times New Roman"/>
          <w:bCs/>
          <w:sz w:val="24"/>
          <w:szCs w:val="24"/>
        </w:rPr>
        <w:t xml:space="preserve"> het bewijs en de verdachte zich in een andere lidstaat bevinden, tot internetoplichting </w:t>
      </w:r>
      <w:r w:rsidRPr="00931FD9" w:rsidR="00F62653">
        <w:rPr>
          <w:rFonts w:ascii="Times New Roman" w:hAnsi="Times New Roman" w:cs="Times New Roman"/>
          <w:bCs/>
          <w:sz w:val="24"/>
          <w:szCs w:val="24"/>
        </w:rPr>
        <w:t xml:space="preserve">en </w:t>
      </w:r>
      <w:r w:rsidRPr="00931FD9" w:rsidR="00DE2A31">
        <w:rPr>
          <w:rFonts w:ascii="Times New Roman" w:hAnsi="Times New Roman" w:cs="Times New Roman"/>
          <w:bCs/>
          <w:sz w:val="24"/>
          <w:szCs w:val="24"/>
        </w:rPr>
        <w:t>cybercrime.</w:t>
      </w:r>
      <w:r w:rsidRPr="00931FD9" w:rsidR="00D6719B">
        <w:rPr>
          <w:rFonts w:ascii="Times New Roman" w:hAnsi="Times New Roman" w:cs="Times New Roman"/>
          <w:bCs/>
          <w:sz w:val="24"/>
          <w:szCs w:val="24"/>
        </w:rPr>
        <w:t xml:space="preserve"> De toegevoegde waarde van de verordening ten opzichte van de bestaande praktijk bestaat er mede in dat voor alle type zaken straks een duidelijke procedure voor overdracht van strafvervolging tussen de lidstaten bestaat. </w:t>
      </w:r>
    </w:p>
    <w:p w:rsidRPr="00931FD9" w:rsidR="00A81E5E" w:rsidP="008E4A90" w:rsidRDefault="00DE2A31" w14:paraId="63BE60F5" w14:textId="741F5D09">
      <w:pPr>
        <w:pStyle w:val="Geenafstand"/>
        <w:rPr>
          <w:rFonts w:ascii="Times New Roman" w:hAnsi="Times New Roman" w:cs="Times New Roman"/>
          <w:bCs/>
          <w:sz w:val="24"/>
          <w:szCs w:val="24"/>
        </w:rPr>
      </w:pPr>
      <w:bookmarkStart w:name="_Hlk235174266" w:id="2"/>
      <w:r w:rsidRPr="00931FD9">
        <w:rPr>
          <w:rFonts w:ascii="Times New Roman" w:hAnsi="Times New Roman" w:cs="Times New Roman"/>
          <w:bCs/>
          <w:sz w:val="24"/>
          <w:szCs w:val="24"/>
        </w:rPr>
        <w:t>Het OM is op basis van een analyse van bij Justid opgevraagde cijfers over het aantal uitgaande en inkomende overdrachtsverzoeken in de jaren 2020 tot en met 2024 bij zijn berekeningen van de financiële gevolgen van het wetsvoorstel uitgegaan van zo’n 100 uitgaande verzoeken tot overdracht en zo’n 1</w:t>
      </w:r>
      <w:r w:rsidRPr="00931FD9" w:rsidR="000A51C9">
        <w:rPr>
          <w:rFonts w:ascii="Times New Roman" w:hAnsi="Times New Roman" w:cs="Times New Roman"/>
          <w:bCs/>
          <w:sz w:val="24"/>
          <w:szCs w:val="24"/>
        </w:rPr>
        <w:t>5</w:t>
      </w:r>
      <w:r w:rsidRPr="00931FD9">
        <w:rPr>
          <w:rFonts w:ascii="Times New Roman" w:hAnsi="Times New Roman" w:cs="Times New Roman"/>
          <w:bCs/>
          <w:sz w:val="24"/>
          <w:szCs w:val="24"/>
        </w:rPr>
        <w:t xml:space="preserve">00 inkomende verzoeken tot overdracht per </w:t>
      </w:r>
      <w:r w:rsidRPr="00931FD9">
        <w:rPr>
          <w:rFonts w:ascii="Times New Roman" w:hAnsi="Times New Roman" w:cs="Times New Roman"/>
          <w:bCs/>
          <w:sz w:val="24"/>
          <w:szCs w:val="24"/>
        </w:rPr>
        <w:lastRenderedPageBreak/>
        <w:t>jaar. Op basis van de ervaringen is de inschatting dat van die verzoeken slechts een klein deel</w:t>
      </w:r>
      <w:r w:rsidRPr="00931FD9" w:rsidR="008D16CB">
        <w:rPr>
          <w:rFonts w:ascii="Times New Roman" w:hAnsi="Times New Roman" w:cs="Times New Roman"/>
          <w:bCs/>
          <w:sz w:val="24"/>
          <w:szCs w:val="24"/>
        </w:rPr>
        <w:t xml:space="preserve"> </w:t>
      </w:r>
      <w:r w:rsidRPr="00931FD9">
        <w:rPr>
          <w:rFonts w:ascii="Times New Roman" w:hAnsi="Times New Roman" w:cs="Times New Roman"/>
          <w:bCs/>
          <w:sz w:val="24"/>
          <w:szCs w:val="24"/>
        </w:rPr>
        <w:t>jaarlijks wordt geweigerd. Het aantal uitgaande verzoeken kan in de komende jaren</w:t>
      </w:r>
      <w:r w:rsidRPr="00931FD9" w:rsidR="00CC762A">
        <w:rPr>
          <w:rFonts w:ascii="Times New Roman" w:hAnsi="Times New Roman" w:cs="Times New Roman"/>
          <w:bCs/>
          <w:sz w:val="24"/>
          <w:szCs w:val="24"/>
        </w:rPr>
        <w:t xml:space="preserve"> toenemen</w:t>
      </w:r>
      <w:r w:rsidRPr="00931FD9">
        <w:rPr>
          <w:rFonts w:ascii="Times New Roman" w:hAnsi="Times New Roman" w:cs="Times New Roman"/>
          <w:bCs/>
          <w:sz w:val="24"/>
          <w:szCs w:val="24"/>
        </w:rPr>
        <w:t xml:space="preserve">, </w:t>
      </w:r>
      <w:r w:rsidRPr="00931FD9" w:rsidR="00D6719B">
        <w:rPr>
          <w:rFonts w:ascii="Times New Roman" w:hAnsi="Times New Roman" w:cs="Times New Roman"/>
          <w:bCs/>
          <w:sz w:val="24"/>
          <w:szCs w:val="24"/>
        </w:rPr>
        <w:t xml:space="preserve">mede </w:t>
      </w:r>
      <w:r w:rsidRPr="00931FD9">
        <w:rPr>
          <w:rFonts w:ascii="Times New Roman" w:hAnsi="Times New Roman" w:cs="Times New Roman"/>
          <w:bCs/>
          <w:sz w:val="24"/>
          <w:szCs w:val="24"/>
        </w:rPr>
        <w:t xml:space="preserve">naar aanleiding van </w:t>
      </w:r>
      <w:r w:rsidRPr="00931FD9" w:rsidR="00CA236F">
        <w:rPr>
          <w:rFonts w:ascii="Times New Roman" w:hAnsi="Times New Roman" w:cs="Times New Roman"/>
          <w:bCs/>
          <w:sz w:val="24"/>
          <w:szCs w:val="24"/>
        </w:rPr>
        <w:t>de mogelijkheid voor verdachten en slachtoffers om voor te stellen de strafvervolging over te dragen op grond van</w:t>
      </w:r>
      <w:r w:rsidRPr="00931FD9">
        <w:rPr>
          <w:rFonts w:ascii="Times New Roman" w:hAnsi="Times New Roman" w:cs="Times New Roman"/>
          <w:bCs/>
          <w:sz w:val="24"/>
          <w:szCs w:val="24"/>
        </w:rPr>
        <w:t xml:space="preserve"> artikel 5, </w:t>
      </w:r>
      <w:r w:rsidRPr="00931FD9" w:rsidR="00CA236F">
        <w:rPr>
          <w:rFonts w:ascii="Times New Roman" w:hAnsi="Times New Roman" w:cs="Times New Roman"/>
          <w:bCs/>
          <w:sz w:val="24"/>
          <w:szCs w:val="24"/>
        </w:rPr>
        <w:t>derde lid,</w:t>
      </w:r>
      <w:r w:rsidRPr="00931FD9">
        <w:rPr>
          <w:rFonts w:ascii="Times New Roman" w:hAnsi="Times New Roman" w:cs="Times New Roman"/>
          <w:bCs/>
          <w:sz w:val="24"/>
          <w:szCs w:val="24"/>
        </w:rPr>
        <w:t xml:space="preserv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w:t>
      </w:r>
      <w:r w:rsidRPr="00931FD9" w:rsidR="00B25FAC">
        <w:rPr>
          <w:rFonts w:ascii="Times New Roman" w:hAnsi="Times New Roman" w:cs="Times New Roman"/>
          <w:bCs/>
          <w:sz w:val="24"/>
          <w:szCs w:val="24"/>
        </w:rPr>
        <w:t xml:space="preserve"> Het OM houdt er in zijn impactanalyse rekening mee dat ongeveer tien procent van de in het buitenland woonachtige verdachten van een misdrijf van deze mogelijkheid gebruik zal maken, alsmede een iets kleiner aantal slachtoffers, wat samen op </w:t>
      </w:r>
      <w:r w:rsidRPr="00931FD9" w:rsidR="001B00FA">
        <w:rPr>
          <w:rFonts w:ascii="Times New Roman" w:hAnsi="Times New Roman" w:cs="Times New Roman"/>
          <w:bCs/>
          <w:sz w:val="24"/>
          <w:szCs w:val="24"/>
        </w:rPr>
        <w:t>ruim 4300</w:t>
      </w:r>
      <w:r w:rsidRPr="00931FD9" w:rsidR="00B25FAC">
        <w:rPr>
          <w:rFonts w:ascii="Times New Roman" w:hAnsi="Times New Roman" w:cs="Times New Roman"/>
          <w:bCs/>
          <w:sz w:val="24"/>
          <w:szCs w:val="24"/>
        </w:rPr>
        <w:t xml:space="preserve"> voorstellen zou uitkomen. De kosten voor het verwerken van deze voorstellen zijn meegenomen in de berekening van de structurele uitvoeringskosten.</w:t>
      </w:r>
      <w:r w:rsidRPr="00931FD9">
        <w:rPr>
          <w:rFonts w:ascii="Times New Roman" w:hAnsi="Times New Roman" w:cs="Times New Roman"/>
          <w:bCs/>
          <w:sz w:val="24"/>
          <w:szCs w:val="24"/>
        </w:rPr>
        <w:t xml:space="preserve"> Omdat echter onduidelijk is in welke mate dergelijke </w:t>
      </w:r>
      <w:r w:rsidRPr="00931FD9" w:rsidR="00CA236F">
        <w:rPr>
          <w:rFonts w:ascii="Times New Roman" w:hAnsi="Times New Roman" w:cs="Times New Roman"/>
          <w:bCs/>
          <w:sz w:val="24"/>
          <w:szCs w:val="24"/>
        </w:rPr>
        <w:t xml:space="preserve">voorstellen </w:t>
      </w:r>
      <w:r w:rsidRPr="00931FD9" w:rsidR="00D6719B">
        <w:rPr>
          <w:rFonts w:ascii="Times New Roman" w:hAnsi="Times New Roman" w:cs="Times New Roman"/>
          <w:bCs/>
          <w:sz w:val="24"/>
          <w:szCs w:val="24"/>
        </w:rPr>
        <w:t>tot overdracht zullen leiden</w:t>
      </w:r>
      <w:r w:rsidRPr="00931FD9">
        <w:rPr>
          <w:rFonts w:ascii="Times New Roman" w:hAnsi="Times New Roman" w:cs="Times New Roman"/>
          <w:bCs/>
          <w:sz w:val="24"/>
          <w:szCs w:val="24"/>
        </w:rPr>
        <w:t>, zien de berekeningen in de analyse van het OM met betrekking tot de uitgaande verzoeken op het huidige aantal van 100 verzoeken op jaarbasis. Voor wat betreft het aantal inkomende verzoeken gaat het OM er</w:t>
      </w:r>
      <w:r w:rsidRPr="00931FD9" w:rsidR="008E57BC">
        <w:rPr>
          <w:rFonts w:ascii="Times New Roman" w:hAnsi="Times New Roman" w:cs="Times New Roman"/>
          <w:bCs/>
          <w:sz w:val="24"/>
          <w:szCs w:val="24"/>
        </w:rPr>
        <w:t xml:space="preserve"> in zijn impactanalyse </w:t>
      </w:r>
      <w:r w:rsidRPr="00931FD9">
        <w:rPr>
          <w:rFonts w:ascii="Times New Roman" w:hAnsi="Times New Roman" w:cs="Times New Roman"/>
          <w:bCs/>
          <w:sz w:val="24"/>
          <w:szCs w:val="24"/>
        </w:rPr>
        <w:t xml:space="preserve">van uit dat </w:t>
      </w:r>
      <w:r w:rsidRPr="00931FD9" w:rsidR="000A51C9">
        <w:rPr>
          <w:rFonts w:ascii="Times New Roman" w:hAnsi="Times New Roman" w:cs="Times New Roman"/>
          <w:bCs/>
          <w:sz w:val="24"/>
          <w:szCs w:val="24"/>
        </w:rPr>
        <w:t>het huidige aantal van 1000 verzoeken op jaarbasis</w:t>
      </w:r>
      <w:r w:rsidRPr="00931FD9">
        <w:rPr>
          <w:rFonts w:ascii="Times New Roman" w:hAnsi="Times New Roman" w:cs="Times New Roman"/>
          <w:bCs/>
          <w:sz w:val="24"/>
          <w:szCs w:val="24"/>
        </w:rPr>
        <w:t xml:space="preserve"> in de komende jaren flink kan toenemen. </w:t>
      </w:r>
      <w:r w:rsidRPr="00931FD9" w:rsidR="008E57BC">
        <w:rPr>
          <w:rFonts w:ascii="Times New Roman" w:hAnsi="Times New Roman" w:cs="Times New Roman"/>
          <w:bCs/>
          <w:sz w:val="24"/>
          <w:szCs w:val="24"/>
        </w:rPr>
        <w:t xml:space="preserve">Die inschatting </w:t>
      </w:r>
      <w:r w:rsidRPr="00931FD9" w:rsidR="00471F72">
        <w:rPr>
          <w:rFonts w:ascii="Times New Roman" w:hAnsi="Times New Roman" w:cs="Times New Roman"/>
          <w:bCs/>
          <w:sz w:val="24"/>
          <w:szCs w:val="24"/>
        </w:rPr>
        <w:t xml:space="preserve">heeft te maken met de omstandigheid dat er straks als gevolg van deze verordening </w:t>
      </w:r>
      <w:r w:rsidRPr="00931FD9" w:rsidR="00A209C8">
        <w:rPr>
          <w:rFonts w:ascii="Times New Roman" w:hAnsi="Times New Roman" w:cs="Times New Roman"/>
          <w:bCs/>
          <w:sz w:val="24"/>
          <w:szCs w:val="24"/>
        </w:rPr>
        <w:t xml:space="preserve">mogelijk </w:t>
      </w:r>
      <w:r w:rsidRPr="00931FD9" w:rsidR="00471F72">
        <w:rPr>
          <w:rFonts w:ascii="Times New Roman" w:hAnsi="Times New Roman" w:cs="Times New Roman"/>
          <w:bCs/>
          <w:sz w:val="24"/>
          <w:szCs w:val="24"/>
        </w:rPr>
        <w:t>meer landen zijn waarvoor de weg</w:t>
      </w:r>
      <w:r w:rsidRPr="00931FD9" w:rsidR="00A209C8">
        <w:rPr>
          <w:rFonts w:ascii="Times New Roman" w:hAnsi="Times New Roman" w:cs="Times New Roman"/>
          <w:bCs/>
          <w:sz w:val="24"/>
          <w:szCs w:val="24"/>
        </w:rPr>
        <w:t xml:space="preserve"> van overdracht van strafvervolging</w:t>
      </w:r>
      <w:r w:rsidRPr="00931FD9" w:rsidR="00471F72">
        <w:rPr>
          <w:rFonts w:ascii="Times New Roman" w:hAnsi="Times New Roman" w:cs="Times New Roman"/>
          <w:bCs/>
          <w:sz w:val="24"/>
          <w:szCs w:val="24"/>
        </w:rPr>
        <w:t xml:space="preserve"> </w:t>
      </w:r>
      <w:r w:rsidRPr="00931FD9" w:rsidR="00A209C8">
        <w:rPr>
          <w:rFonts w:ascii="Times New Roman" w:hAnsi="Times New Roman" w:cs="Times New Roman"/>
          <w:bCs/>
          <w:sz w:val="24"/>
          <w:szCs w:val="24"/>
        </w:rPr>
        <w:t xml:space="preserve">(op efficiënte wijze) </w:t>
      </w:r>
      <w:r w:rsidRPr="00931FD9" w:rsidR="00471F72">
        <w:rPr>
          <w:rFonts w:ascii="Times New Roman" w:hAnsi="Times New Roman" w:cs="Times New Roman"/>
          <w:bCs/>
          <w:sz w:val="24"/>
          <w:szCs w:val="24"/>
        </w:rPr>
        <w:t>openstaat</w:t>
      </w:r>
      <w:r w:rsidRPr="00931FD9">
        <w:rPr>
          <w:rFonts w:ascii="Times New Roman" w:hAnsi="Times New Roman" w:cs="Times New Roman"/>
          <w:bCs/>
          <w:sz w:val="24"/>
          <w:szCs w:val="24"/>
        </w:rPr>
        <w:t xml:space="preserve">. </w:t>
      </w:r>
      <w:r w:rsidRPr="00931FD9" w:rsidR="00A209C8">
        <w:rPr>
          <w:rFonts w:ascii="Times New Roman" w:hAnsi="Times New Roman" w:cs="Times New Roman"/>
          <w:bCs/>
          <w:sz w:val="24"/>
          <w:szCs w:val="24"/>
        </w:rPr>
        <w:t>Daarbij speelt mee dat o</w:t>
      </w:r>
      <w:r w:rsidRPr="00931FD9">
        <w:rPr>
          <w:rFonts w:ascii="Times New Roman" w:hAnsi="Times New Roman" w:cs="Times New Roman"/>
          <w:bCs/>
          <w:sz w:val="24"/>
          <w:szCs w:val="24"/>
        </w:rPr>
        <w:t xml:space="preserve">p dit moment maar </w:t>
      </w:r>
      <w:r w:rsidRPr="00931FD9" w:rsidR="00D6719B">
        <w:rPr>
          <w:rFonts w:ascii="Times New Roman" w:hAnsi="Times New Roman" w:cs="Times New Roman"/>
          <w:bCs/>
          <w:sz w:val="24"/>
          <w:szCs w:val="24"/>
        </w:rPr>
        <w:t>enkele EU-lidstaten</w:t>
      </w:r>
      <w:r w:rsidRPr="00931FD9">
        <w:rPr>
          <w:rFonts w:ascii="Times New Roman" w:hAnsi="Times New Roman" w:cs="Times New Roman"/>
          <w:bCs/>
          <w:sz w:val="24"/>
          <w:szCs w:val="24"/>
        </w:rPr>
        <w:t xml:space="preserve"> het Europe</w:t>
      </w:r>
      <w:r w:rsidRPr="00931FD9" w:rsidR="00F02F10">
        <w:rPr>
          <w:rFonts w:ascii="Times New Roman" w:hAnsi="Times New Roman" w:cs="Times New Roman"/>
          <w:bCs/>
          <w:sz w:val="24"/>
          <w:szCs w:val="24"/>
        </w:rPr>
        <w:t>e</w:t>
      </w:r>
      <w:r w:rsidRPr="00931FD9">
        <w:rPr>
          <w:rFonts w:ascii="Times New Roman" w:hAnsi="Times New Roman" w:cs="Times New Roman"/>
          <w:bCs/>
          <w:sz w:val="24"/>
          <w:szCs w:val="24"/>
        </w:rPr>
        <w:t xml:space="preserve">s verdrag </w:t>
      </w:r>
      <w:r w:rsidRPr="00931FD9" w:rsidR="00F02F10">
        <w:rPr>
          <w:rFonts w:ascii="Times New Roman" w:hAnsi="Times New Roman" w:cs="Times New Roman"/>
          <w:bCs/>
          <w:sz w:val="24"/>
          <w:szCs w:val="24"/>
        </w:rPr>
        <w:t xml:space="preserve">betreffende de </w:t>
      </w:r>
      <w:r w:rsidRPr="00931FD9">
        <w:rPr>
          <w:rFonts w:ascii="Times New Roman" w:hAnsi="Times New Roman" w:cs="Times New Roman"/>
          <w:bCs/>
          <w:sz w:val="24"/>
          <w:szCs w:val="24"/>
        </w:rPr>
        <w:t xml:space="preserve">overdracht van strafvervolging (EVOS) </w:t>
      </w:r>
      <w:r w:rsidRPr="00931FD9" w:rsidR="000E25A1">
        <w:rPr>
          <w:rFonts w:ascii="Times New Roman" w:hAnsi="Times New Roman" w:cs="Times New Roman"/>
          <w:bCs/>
          <w:sz w:val="24"/>
          <w:szCs w:val="24"/>
        </w:rPr>
        <w:t xml:space="preserve">hebben </w:t>
      </w:r>
      <w:r w:rsidRPr="00931FD9">
        <w:rPr>
          <w:rFonts w:ascii="Times New Roman" w:hAnsi="Times New Roman" w:cs="Times New Roman"/>
          <w:bCs/>
          <w:sz w:val="24"/>
          <w:szCs w:val="24"/>
        </w:rPr>
        <w:t>geratificeerd</w:t>
      </w:r>
      <w:r w:rsidRPr="00931FD9" w:rsidR="00D6719B">
        <w:rPr>
          <w:rFonts w:ascii="Times New Roman" w:hAnsi="Times New Roman" w:cs="Times New Roman"/>
          <w:bCs/>
          <w:sz w:val="24"/>
          <w:szCs w:val="24"/>
        </w:rPr>
        <w:t xml:space="preserve">, terwijl </w:t>
      </w:r>
      <w:r w:rsidRPr="00931FD9">
        <w:rPr>
          <w:rFonts w:ascii="Times New Roman" w:hAnsi="Times New Roman" w:cs="Times New Roman"/>
          <w:bCs/>
          <w:sz w:val="24"/>
          <w:szCs w:val="24"/>
        </w:rPr>
        <w:t xml:space="preserve">de verordening </w:t>
      </w:r>
      <w:r w:rsidRPr="00931FD9" w:rsidR="00D6719B">
        <w:rPr>
          <w:rFonts w:ascii="Times New Roman" w:hAnsi="Times New Roman" w:cs="Times New Roman"/>
          <w:bCs/>
          <w:sz w:val="24"/>
          <w:szCs w:val="24"/>
        </w:rPr>
        <w:t xml:space="preserve">van toepassing is in de verhouding tot </w:t>
      </w:r>
      <w:r w:rsidRPr="00931FD9">
        <w:rPr>
          <w:rFonts w:ascii="Times New Roman" w:hAnsi="Times New Roman" w:cs="Times New Roman"/>
          <w:bCs/>
          <w:sz w:val="24"/>
          <w:szCs w:val="24"/>
        </w:rPr>
        <w:t xml:space="preserve">alle lidstaten van de EU, </w:t>
      </w:r>
      <w:r w:rsidRPr="00931FD9" w:rsidR="00097595">
        <w:rPr>
          <w:rFonts w:ascii="Times New Roman" w:hAnsi="Times New Roman" w:cs="Times New Roman"/>
          <w:bCs/>
          <w:sz w:val="24"/>
          <w:szCs w:val="24"/>
        </w:rPr>
        <w:t xml:space="preserve">zoals gezegd </w:t>
      </w:r>
      <w:r w:rsidRPr="00931FD9">
        <w:rPr>
          <w:rFonts w:ascii="Times New Roman" w:hAnsi="Times New Roman" w:cs="Times New Roman"/>
          <w:bCs/>
          <w:sz w:val="24"/>
          <w:szCs w:val="24"/>
        </w:rPr>
        <w:t>met uitzondering van Denemarken.</w:t>
      </w:r>
      <w:r w:rsidRPr="00931FD9" w:rsidR="0021483F">
        <w:rPr>
          <w:rStyle w:val="Voetnootmarkering"/>
          <w:rFonts w:ascii="Times New Roman" w:hAnsi="Times New Roman" w:cs="Times New Roman"/>
          <w:bCs/>
          <w:sz w:val="24"/>
          <w:szCs w:val="24"/>
        </w:rPr>
        <w:footnoteReference w:id="2"/>
      </w:r>
      <w:r w:rsidRPr="00931FD9">
        <w:rPr>
          <w:rFonts w:ascii="Times New Roman" w:hAnsi="Times New Roman" w:cs="Times New Roman"/>
          <w:bCs/>
          <w:sz w:val="24"/>
          <w:szCs w:val="24"/>
        </w:rPr>
        <w:t xml:space="preserve"> De verwachte toename is meegenomen in de berekeningen ten aanzien van de inkomende verzoeken en de daaraan verbonden kosten voor het OM. Naar verwachting leidt het wetsvoorstel niet tot substantiële kosten voor de rechtspraak. </w:t>
      </w:r>
    </w:p>
    <w:bookmarkEnd w:id="2"/>
    <w:p w:rsidRPr="00931FD9" w:rsidR="00DE2A31" w:rsidP="008E4A90" w:rsidRDefault="00244AD4" w14:paraId="5CAECC04" w14:textId="482260E6">
      <w:pPr>
        <w:pStyle w:val="Geenafstand"/>
        <w:rPr>
          <w:rFonts w:ascii="Times New Roman" w:hAnsi="Times New Roman" w:cs="Times New Roman"/>
          <w:bCs/>
          <w:sz w:val="24"/>
          <w:szCs w:val="24"/>
        </w:rPr>
      </w:pPr>
      <w:r w:rsidRPr="00931FD9">
        <w:rPr>
          <w:rFonts w:ascii="Times New Roman" w:hAnsi="Times New Roman" w:cs="Times New Roman"/>
          <w:bCs/>
          <w:sz w:val="24"/>
          <w:szCs w:val="24"/>
        </w:rPr>
        <w:t>Er wordt</w:t>
      </w:r>
      <w:r w:rsidRPr="00931FD9" w:rsidR="00DE2A31">
        <w:rPr>
          <w:rFonts w:ascii="Times New Roman" w:hAnsi="Times New Roman" w:cs="Times New Roman"/>
          <w:bCs/>
          <w:sz w:val="24"/>
          <w:szCs w:val="24"/>
        </w:rPr>
        <w:t xml:space="preserve"> vooralsnog van uit</w:t>
      </w:r>
      <w:r w:rsidRPr="00931FD9">
        <w:rPr>
          <w:rFonts w:ascii="Times New Roman" w:hAnsi="Times New Roman" w:cs="Times New Roman"/>
          <w:bCs/>
          <w:sz w:val="24"/>
          <w:szCs w:val="24"/>
        </w:rPr>
        <w:t>gegaan</w:t>
      </w:r>
      <w:r w:rsidRPr="00931FD9" w:rsidR="00DE2A31">
        <w:rPr>
          <w:rFonts w:ascii="Times New Roman" w:hAnsi="Times New Roman" w:cs="Times New Roman"/>
          <w:bCs/>
          <w:sz w:val="24"/>
          <w:szCs w:val="24"/>
        </w:rPr>
        <w:t xml:space="preserve"> dat ook bij een toename van het aantal inkomende verzoeken de termijnen die de </w:t>
      </w:r>
      <w:r w:rsidRPr="00931FD9" w:rsidR="00AF4295">
        <w:rPr>
          <w:rFonts w:ascii="Times New Roman" w:hAnsi="Times New Roman" w:cs="Times New Roman"/>
          <w:bCs/>
          <w:sz w:val="24"/>
          <w:szCs w:val="24"/>
        </w:rPr>
        <w:t xml:space="preserve">verordening </w:t>
      </w:r>
      <w:r w:rsidRPr="00931FD9" w:rsidR="00DE2A31">
        <w:rPr>
          <w:rFonts w:ascii="Times New Roman" w:hAnsi="Times New Roman" w:cs="Times New Roman"/>
          <w:bCs/>
          <w:sz w:val="24"/>
          <w:szCs w:val="24"/>
        </w:rPr>
        <w:t xml:space="preserve">stelt voor het overnemen of overdragen, kunnen worden </w:t>
      </w:r>
      <w:r w:rsidRPr="00931FD9" w:rsidR="00D6719B">
        <w:rPr>
          <w:rFonts w:ascii="Times New Roman" w:hAnsi="Times New Roman" w:cs="Times New Roman"/>
          <w:bCs/>
          <w:sz w:val="24"/>
          <w:szCs w:val="24"/>
        </w:rPr>
        <w:t>g</w:t>
      </w:r>
      <w:r w:rsidRPr="00931FD9" w:rsidR="00DE2A31">
        <w:rPr>
          <w:rFonts w:ascii="Times New Roman" w:hAnsi="Times New Roman" w:cs="Times New Roman"/>
          <w:bCs/>
          <w:sz w:val="24"/>
          <w:szCs w:val="24"/>
        </w:rPr>
        <w:t>ehaald.</w:t>
      </w:r>
      <w:r w:rsidRPr="00931FD9" w:rsidR="0021483F">
        <w:rPr>
          <w:rFonts w:ascii="Times New Roman" w:hAnsi="Times New Roman" w:cs="Times New Roman"/>
          <w:bCs/>
          <w:sz w:val="24"/>
          <w:szCs w:val="24"/>
        </w:rPr>
        <w:t xml:space="preserve"> Voor die gevallen waarin het niet lukt om binnen zestig dagen een beslissing te nemen, schrijft de verordening voor dat de aangezochte autoriteit de verzoekende autoriteit daarvan in kennis stelt met opgave van redenen. In dat geval kan de termijn met maximaal dertig dagen worden verlengd (artikel 13, tweede lid, </w:t>
      </w:r>
      <w:proofErr w:type="spellStart"/>
      <w:r w:rsidRPr="00931FD9" w:rsidR="0021483F">
        <w:rPr>
          <w:rFonts w:ascii="Times New Roman" w:hAnsi="Times New Roman" w:cs="Times New Roman"/>
          <w:bCs/>
          <w:sz w:val="24"/>
          <w:szCs w:val="24"/>
        </w:rPr>
        <w:t>OSvo</w:t>
      </w:r>
      <w:proofErr w:type="spellEnd"/>
      <w:r w:rsidRPr="00931FD9" w:rsidR="0021483F">
        <w:rPr>
          <w:rFonts w:ascii="Times New Roman" w:hAnsi="Times New Roman" w:cs="Times New Roman"/>
          <w:bCs/>
          <w:sz w:val="24"/>
          <w:szCs w:val="24"/>
        </w:rPr>
        <w:t>).</w:t>
      </w:r>
    </w:p>
    <w:bookmarkEnd w:id="0"/>
    <w:p w:rsidRPr="00931FD9" w:rsidR="00DE2A31" w:rsidP="008E4A90" w:rsidRDefault="00DE2A31" w14:paraId="01ACC92F" w14:textId="77777777">
      <w:pPr>
        <w:pStyle w:val="Geenafstand"/>
        <w:rPr>
          <w:rFonts w:ascii="Times New Roman" w:hAnsi="Times New Roman" w:cs="Times New Roman"/>
          <w:bCs/>
          <w:sz w:val="24"/>
          <w:szCs w:val="24"/>
        </w:rPr>
      </w:pPr>
    </w:p>
    <w:p w:rsidRPr="00931FD9" w:rsidR="0093794C" w:rsidP="008E4A90" w:rsidRDefault="00A74CB9" w14:paraId="1024DF20" w14:textId="2E21690E">
      <w:pPr>
        <w:pStyle w:val="Geenafstand"/>
        <w:rPr>
          <w:rFonts w:ascii="Times New Roman" w:hAnsi="Times New Roman" w:cs="Times New Roman"/>
          <w:bCs/>
          <w:sz w:val="24"/>
          <w:szCs w:val="24"/>
        </w:rPr>
      </w:pPr>
      <w:bookmarkStart w:name="_Hlk232685714" w:id="3"/>
      <w:bookmarkEnd w:id="1"/>
      <w:r w:rsidRPr="00931FD9">
        <w:rPr>
          <w:rFonts w:ascii="Times New Roman" w:hAnsi="Times New Roman" w:cs="Times New Roman"/>
          <w:bCs/>
          <w:sz w:val="24"/>
          <w:szCs w:val="24"/>
        </w:rPr>
        <w:t xml:space="preserve">Voorts vragen de leden van de VVD-fractie </w:t>
      </w:r>
      <w:r w:rsidRPr="00931FD9" w:rsidR="00C70434">
        <w:rPr>
          <w:rFonts w:ascii="Times New Roman" w:hAnsi="Times New Roman" w:cs="Times New Roman"/>
          <w:bCs/>
          <w:sz w:val="24"/>
          <w:szCs w:val="24"/>
        </w:rPr>
        <w:t xml:space="preserve">naar de verhouding tussen de verordening en het Europees Aanhoudingsbevel </w:t>
      </w:r>
      <w:r w:rsidRPr="00931FD9" w:rsidR="006F1D1A">
        <w:rPr>
          <w:rFonts w:ascii="Times New Roman" w:hAnsi="Times New Roman" w:cs="Times New Roman"/>
          <w:bCs/>
          <w:sz w:val="24"/>
          <w:szCs w:val="24"/>
        </w:rPr>
        <w:t>(</w:t>
      </w:r>
      <w:r w:rsidRPr="00931FD9" w:rsidR="00C70434">
        <w:rPr>
          <w:rFonts w:ascii="Times New Roman" w:hAnsi="Times New Roman" w:cs="Times New Roman"/>
          <w:bCs/>
          <w:sz w:val="24"/>
          <w:szCs w:val="24"/>
        </w:rPr>
        <w:t>EAB</w:t>
      </w:r>
      <w:r w:rsidRPr="00931FD9" w:rsidR="006F1D1A">
        <w:rPr>
          <w:rFonts w:ascii="Times New Roman" w:hAnsi="Times New Roman" w:cs="Times New Roman"/>
          <w:bCs/>
          <w:sz w:val="24"/>
          <w:szCs w:val="24"/>
        </w:rPr>
        <w:t>)</w:t>
      </w:r>
      <w:r w:rsidRPr="00931FD9" w:rsidR="00C70434">
        <w:rPr>
          <w:rFonts w:ascii="Times New Roman" w:hAnsi="Times New Roman" w:cs="Times New Roman"/>
          <w:bCs/>
          <w:sz w:val="24"/>
          <w:szCs w:val="24"/>
        </w:rPr>
        <w:t xml:space="preserve"> en </w:t>
      </w:r>
      <w:r w:rsidRPr="00931FD9">
        <w:rPr>
          <w:rFonts w:ascii="Times New Roman" w:hAnsi="Times New Roman" w:cs="Times New Roman"/>
          <w:bCs/>
          <w:sz w:val="24"/>
          <w:szCs w:val="24"/>
        </w:rPr>
        <w:t>hoe in de gevallen waarin de strafvervolging wordt overgenomen omdat de tenuitvoerlegging</w:t>
      </w:r>
      <w:r w:rsidRPr="00931FD9" w:rsidR="00F95749">
        <w:rPr>
          <w:rFonts w:ascii="Times New Roman" w:hAnsi="Times New Roman" w:cs="Times New Roman"/>
          <w:bCs/>
          <w:sz w:val="24"/>
          <w:szCs w:val="24"/>
        </w:rPr>
        <w:t xml:space="preserve"> van het </w:t>
      </w:r>
      <w:r w:rsidRPr="00931FD9" w:rsidR="006C090C">
        <w:rPr>
          <w:rFonts w:ascii="Times New Roman" w:hAnsi="Times New Roman" w:cs="Times New Roman"/>
          <w:bCs/>
          <w:sz w:val="24"/>
          <w:szCs w:val="24"/>
        </w:rPr>
        <w:t>EAB</w:t>
      </w:r>
      <w:r w:rsidRPr="00931FD9" w:rsidR="00C70434">
        <w:rPr>
          <w:rFonts w:ascii="Times New Roman" w:hAnsi="Times New Roman" w:cs="Times New Roman"/>
          <w:bCs/>
          <w:sz w:val="24"/>
          <w:szCs w:val="24"/>
        </w:rPr>
        <w:t xml:space="preserve"> </w:t>
      </w:r>
      <w:r w:rsidRPr="00931FD9">
        <w:rPr>
          <w:rFonts w:ascii="Times New Roman" w:hAnsi="Times New Roman" w:cs="Times New Roman"/>
          <w:bCs/>
          <w:sz w:val="24"/>
          <w:szCs w:val="24"/>
        </w:rPr>
        <w:t>is geweigerd op grond van nationaliteit</w:t>
      </w:r>
      <w:r w:rsidRPr="00931FD9" w:rsidR="00C70434">
        <w:rPr>
          <w:rFonts w:ascii="Times New Roman" w:hAnsi="Times New Roman" w:cs="Times New Roman"/>
          <w:bCs/>
          <w:sz w:val="24"/>
          <w:szCs w:val="24"/>
        </w:rPr>
        <w:t>,</w:t>
      </w:r>
      <w:r w:rsidRPr="00931FD9">
        <w:rPr>
          <w:rFonts w:ascii="Times New Roman" w:hAnsi="Times New Roman" w:cs="Times New Roman"/>
          <w:bCs/>
          <w:sz w:val="24"/>
          <w:szCs w:val="24"/>
        </w:rPr>
        <w:t xml:space="preserve"> </w:t>
      </w:r>
      <w:r w:rsidRPr="00931FD9" w:rsidR="00C70434">
        <w:rPr>
          <w:rFonts w:ascii="Times New Roman" w:hAnsi="Times New Roman" w:cs="Times New Roman"/>
          <w:bCs/>
          <w:sz w:val="24"/>
          <w:szCs w:val="24"/>
        </w:rPr>
        <w:t>kan worden</w:t>
      </w:r>
      <w:r w:rsidRPr="00931FD9">
        <w:rPr>
          <w:rFonts w:ascii="Times New Roman" w:hAnsi="Times New Roman" w:cs="Times New Roman"/>
          <w:bCs/>
          <w:sz w:val="24"/>
          <w:szCs w:val="24"/>
        </w:rPr>
        <w:t xml:space="preserve"> voorkomen dat de overdracht leidt tot de oplegging van een lagere straf dan in de verzoekende staat had kunnen worden opgelegd. </w:t>
      </w:r>
    </w:p>
    <w:p w:rsidRPr="00931FD9" w:rsidR="0093794C" w:rsidP="008E4A90" w:rsidRDefault="0093794C" w14:paraId="4FD35181" w14:textId="77777777">
      <w:pPr>
        <w:pStyle w:val="Geenafstand"/>
        <w:rPr>
          <w:rFonts w:ascii="Times New Roman" w:hAnsi="Times New Roman" w:cs="Times New Roman"/>
          <w:bCs/>
          <w:sz w:val="24"/>
          <w:szCs w:val="24"/>
        </w:rPr>
      </w:pPr>
    </w:p>
    <w:p w:rsidRPr="00931FD9" w:rsidR="006431A7" w:rsidP="008E4A90" w:rsidRDefault="00CA236F" w14:paraId="79E16414" w14:textId="32DC6A00">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Het weigeren van de tenuitvoerlegging van een EAB </w:t>
      </w:r>
      <w:r w:rsidRPr="00931FD9" w:rsidR="00C70434">
        <w:rPr>
          <w:rFonts w:ascii="Times New Roman" w:hAnsi="Times New Roman" w:cs="Times New Roman"/>
          <w:bCs/>
          <w:sz w:val="24"/>
          <w:szCs w:val="24"/>
        </w:rPr>
        <w:t>omdat de gezochte persoo</w:t>
      </w:r>
      <w:r w:rsidRPr="00931FD9" w:rsidR="000565BB">
        <w:rPr>
          <w:rFonts w:ascii="Times New Roman" w:hAnsi="Times New Roman" w:cs="Times New Roman"/>
          <w:bCs/>
          <w:sz w:val="24"/>
          <w:szCs w:val="24"/>
        </w:rPr>
        <w:t>n</w:t>
      </w:r>
      <w:r w:rsidRPr="00931FD9" w:rsidR="00C70434">
        <w:rPr>
          <w:rFonts w:ascii="Times New Roman" w:hAnsi="Times New Roman" w:cs="Times New Roman"/>
          <w:bCs/>
          <w:sz w:val="24"/>
          <w:szCs w:val="24"/>
        </w:rPr>
        <w:t xml:space="preserve"> een onderdaan</w:t>
      </w:r>
      <w:r w:rsidRPr="00931FD9" w:rsidR="000565BB">
        <w:rPr>
          <w:rFonts w:ascii="Times New Roman" w:hAnsi="Times New Roman" w:cs="Times New Roman"/>
          <w:bCs/>
          <w:sz w:val="24"/>
          <w:szCs w:val="24"/>
        </w:rPr>
        <w:t xml:space="preserve"> of </w:t>
      </w:r>
      <w:r w:rsidRPr="00931FD9" w:rsidR="00C70434">
        <w:rPr>
          <w:rFonts w:ascii="Times New Roman" w:hAnsi="Times New Roman" w:cs="Times New Roman"/>
          <w:bCs/>
          <w:sz w:val="24"/>
          <w:szCs w:val="24"/>
        </w:rPr>
        <w:t>ingezetene is</w:t>
      </w:r>
      <w:r w:rsidRPr="00931FD9" w:rsidR="004A3155">
        <w:rPr>
          <w:rFonts w:ascii="Times New Roman" w:hAnsi="Times New Roman" w:cs="Times New Roman"/>
          <w:bCs/>
          <w:sz w:val="24"/>
          <w:szCs w:val="24"/>
        </w:rPr>
        <w:t xml:space="preserve"> van de uitvoerende lidstaat</w:t>
      </w:r>
      <w:r w:rsidRPr="00931FD9" w:rsidR="000565BB">
        <w:rPr>
          <w:rFonts w:ascii="Times New Roman" w:hAnsi="Times New Roman" w:cs="Times New Roman"/>
          <w:bCs/>
          <w:sz w:val="24"/>
          <w:szCs w:val="24"/>
        </w:rPr>
        <w:t xml:space="preserve"> of in d</w:t>
      </w:r>
      <w:r w:rsidRPr="00931FD9" w:rsidR="004A3155">
        <w:rPr>
          <w:rFonts w:ascii="Times New Roman" w:hAnsi="Times New Roman" w:cs="Times New Roman"/>
          <w:bCs/>
          <w:sz w:val="24"/>
          <w:szCs w:val="24"/>
        </w:rPr>
        <w:t>i</w:t>
      </w:r>
      <w:r w:rsidRPr="00931FD9" w:rsidR="000565BB">
        <w:rPr>
          <w:rFonts w:ascii="Times New Roman" w:hAnsi="Times New Roman" w:cs="Times New Roman"/>
          <w:bCs/>
          <w:sz w:val="24"/>
          <w:szCs w:val="24"/>
        </w:rPr>
        <w:t>e betreffende lidstaat verblijft</w:t>
      </w:r>
      <w:r w:rsidRPr="00931FD9" w:rsidR="00C70434">
        <w:rPr>
          <w:rFonts w:ascii="Times New Roman" w:hAnsi="Times New Roman" w:cs="Times New Roman"/>
          <w:bCs/>
          <w:sz w:val="24"/>
          <w:szCs w:val="24"/>
        </w:rPr>
        <w:t>,</w:t>
      </w:r>
      <w:r w:rsidRPr="00931FD9">
        <w:rPr>
          <w:rFonts w:ascii="Times New Roman" w:hAnsi="Times New Roman" w:cs="Times New Roman"/>
          <w:bCs/>
          <w:sz w:val="24"/>
          <w:szCs w:val="24"/>
        </w:rPr>
        <w:t xml:space="preserve"> is op grond van artikel 4, zesde lid, van het </w:t>
      </w:r>
      <w:r w:rsidRPr="00931FD9" w:rsidR="00585D66">
        <w:rPr>
          <w:rFonts w:ascii="Times New Roman" w:hAnsi="Times New Roman" w:cs="Times New Roman"/>
          <w:bCs/>
          <w:sz w:val="24"/>
          <w:szCs w:val="24"/>
        </w:rPr>
        <w:t>K</w:t>
      </w:r>
      <w:r w:rsidRPr="00931FD9">
        <w:rPr>
          <w:rFonts w:ascii="Times New Roman" w:hAnsi="Times New Roman" w:cs="Times New Roman"/>
          <w:bCs/>
          <w:sz w:val="24"/>
          <w:szCs w:val="24"/>
        </w:rPr>
        <w:t>aderbesluit EAB</w:t>
      </w:r>
      <w:r w:rsidRPr="00931FD9">
        <w:rPr>
          <w:rStyle w:val="Voetnootmarkering"/>
          <w:rFonts w:ascii="Times New Roman" w:hAnsi="Times New Roman" w:cs="Times New Roman"/>
          <w:bCs/>
          <w:sz w:val="24"/>
          <w:szCs w:val="24"/>
        </w:rPr>
        <w:footnoteReference w:id="3"/>
      </w:r>
      <w:r w:rsidRPr="00931FD9">
        <w:rPr>
          <w:rFonts w:ascii="Times New Roman" w:hAnsi="Times New Roman" w:cs="Times New Roman"/>
          <w:bCs/>
          <w:sz w:val="24"/>
          <w:szCs w:val="24"/>
        </w:rPr>
        <w:t xml:space="preserve"> enkel mogelijk indien het EAB is uitgevaardigd met het oog op de tenuitvoerlegging van een vrijheidsstraf of een tot vrijheidsbeneming strekkende maatregel</w:t>
      </w:r>
      <w:r w:rsidRPr="00931FD9" w:rsidR="00C70434">
        <w:rPr>
          <w:rFonts w:ascii="Times New Roman" w:hAnsi="Times New Roman" w:cs="Times New Roman"/>
          <w:bCs/>
          <w:sz w:val="24"/>
          <w:szCs w:val="24"/>
        </w:rPr>
        <w:t xml:space="preserve"> (hierna kortheidshalve: een tenuitvoerleggings-EAB)</w:t>
      </w:r>
      <w:r w:rsidRPr="00931FD9">
        <w:rPr>
          <w:rFonts w:ascii="Times New Roman" w:hAnsi="Times New Roman" w:cs="Times New Roman"/>
          <w:bCs/>
          <w:sz w:val="24"/>
          <w:szCs w:val="24"/>
        </w:rPr>
        <w:t>.</w:t>
      </w:r>
      <w:r w:rsidRPr="00931FD9" w:rsidDel="000565BB" w:rsidR="000565BB">
        <w:rPr>
          <w:rStyle w:val="Voetnootmarkering"/>
          <w:rFonts w:ascii="Times New Roman" w:hAnsi="Times New Roman" w:cs="Times New Roman"/>
          <w:bCs/>
          <w:sz w:val="24"/>
          <w:szCs w:val="24"/>
        </w:rPr>
        <w:t xml:space="preserve"> </w:t>
      </w:r>
      <w:r w:rsidRPr="00931FD9" w:rsidR="006431A7">
        <w:rPr>
          <w:rFonts w:ascii="Times New Roman" w:hAnsi="Times New Roman" w:cs="Times New Roman"/>
          <w:bCs/>
          <w:sz w:val="24"/>
          <w:szCs w:val="24"/>
        </w:rPr>
        <w:t xml:space="preserve">Het is dus niet mogelijk om een EAB dat is uitgevaardigd met het oog op vervolging </w:t>
      </w:r>
      <w:r w:rsidRPr="00931FD9" w:rsidR="002D4960">
        <w:rPr>
          <w:rFonts w:ascii="Times New Roman" w:hAnsi="Times New Roman" w:cs="Times New Roman"/>
          <w:bCs/>
          <w:sz w:val="24"/>
          <w:szCs w:val="24"/>
        </w:rPr>
        <w:t xml:space="preserve">(hierna kortheidshalve: </w:t>
      </w:r>
      <w:r w:rsidRPr="00931FD9" w:rsidR="00453127">
        <w:rPr>
          <w:rFonts w:ascii="Times New Roman" w:hAnsi="Times New Roman" w:cs="Times New Roman"/>
          <w:bCs/>
          <w:sz w:val="24"/>
          <w:szCs w:val="24"/>
        </w:rPr>
        <w:t xml:space="preserve">een </w:t>
      </w:r>
      <w:r w:rsidRPr="00931FD9" w:rsidR="002D4960">
        <w:rPr>
          <w:rFonts w:ascii="Times New Roman" w:hAnsi="Times New Roman" w:cs="Times New Roman"/>
          <w:bCs/>
          <w:sz w:val="24"/>
          <w:szCs w:val="24"/>
        </w:rPr>
        <w:t xml:space="preserve">vervolgings-EAB) </w:t>
      </w:r>
      <w:r w:rsidRPr="00931FD9" w:rsidR="006431A7">
        <w:rPr>
          <w:rFonts w:ascii="Times New Roman" w:hAnsi="Times New Roman" w:cs="Times New Roman"/>
          <w:bCs/>
          <w:sz w:val="24"/>
          <w:szCs w:val="24"/>
        </w:rPr>
        <w:t>te weigeren omdat de opgeëiste persoon de nationaliteit bezit van de uitvoerende lidstaat</w:t>
      </w:r>
      <w:r w:rsidRPr="00931FD9">
        <w:rPr>
          <w:rFonts w:ascii="Times New Roman" w:hAnsi="Times New Roman" w:cs="Times New Roman"/>
          <w:bCs/>
          <w:sz w:val="24"/>
          <w:szCs w:val="24"/>
        </w:rPr>
        <w:t xml:space="preserve">. </w:t>
      </w:r>
      <w:bookmarkStart w:name="_Hlk231545053" w:id="4"/>
      <w:r w:rsidRPr="00931FD9">
        <w:rPr>
          <w:rFonts w:ascii="Times New Roman" w:hAnsi="Times New Roman" w:cs="Times New Roman"/>
          <w:bCs/>
          <w:sz w:val="24"/>
          <w:szCs w:val="24"/>
        </w:rPr>
        <w:t>Een tenuitvoerleggings-EAB</w:t>
      </w:r>
      <w:r w:rsidRPr="00931FD9" w:rsidR="007A6478">
        <w:rPr>
          <w:rFonts w:ascii="Times New Roman" w:hAnsi="Times New Roman" w:cs="Times New Roman"/>
          <w:bCs/>
          <w:sz w:val="24"/>
          <w:szCs w:val="24"/>
        </w:rPr>
        <w:t xml:space="preserve"> </w:t>
      </w:r>
      <w:r w:rsidRPr="00931FD9" w:rsidR="006C090C">
        <w:rPr>
          <w:rFonts w:ascii="Times New Roman" w:hAnsi="Times New Roman" w:cs="Times New Roman"/>
          <w:bCs/>
          <w:sz w:val="24"/>
          <w:szCs w:val="24"/>
        </w:rPr>
        <w:t xml:space="preserve">kan bovendien enkel worden </w:t>
      </w:r>
      <w:r w:rsidRPr="00931FD9">
        <w:rPr>
          <w:rFonts w:ascii="Times New Roman" w:hAnsi="Times New Roman" w:cs="Times New Roman"/>
          <w:bCs/>
          <w:sz w:val="24"/>
          <w:szCs w:val="24"/>
        </w:rPr>
        <w:t xml:space="preserve">geweigerd </w:t>
      </w:r>
      <w:r w:rsidRPr="00931FD9" w:rsidR="00E851D1">
        <w:rPr>
          <w:rFonts w:ascii="Times New Roman" w:hAnsi="Times New Roman" w:cs="Times New Roman"/>
          <w:bCs/>
          <w:sz w:val="24"/>
          <w:szCs w:val="24"/>
        </w:rPr>
        <w:t>omdat de gezochte persoon een eigen onderdaan of ingezetene is of in de betreffende lidstaat verblijft</w:t>
      </w:r>
      <w:r w:rsidRPr="00931FD9" w:rsidR="006C090C">
        <w:rPr>
          <w:rFonts w:ascii="Times New Roman" w:hAnsi="Times New Roman" w:cs="Times New Roman"/>
          <w:bCs/>
          <w:sz w:val="24"/>
          <w:szCs w:val="24"/>
        </w:rPr>
        <w:t xml:space="preserve"> indien de uitvoerende lidstaat zich ertoe verbindt die straf of maatregel overeenkomstig zijn nationale recht zelf ten uitvoer te leggen</w:t>
      </w:r>
      <w:r w:rsidRPr="00931FD9" w:rsidR="004F1843">
        <w:rPr>
          <w:rFonts w:ascii="Times New Roman" w:hAnsi="Times New Roman" w:cs="Times New Roman"/>
          <w:bCs/>
          <w:sz w:val="24"/>
          <w:szCs w:val="24"/>
        </w:rPr>
        <w:t xml:space="preserve"> en de uitvaardigende lidstaat daarmee instemt</w:t>
      </w:r>
      <w:r w:rsidRPr="00931FD9">
        <w:rPr>
          <w:rFonts w:ascii="Times New Roman" w:hAnsi="Times New Roman" w:cs="Times New Roman"/>
          <w:bCs/>
          <w:sz w:val="24"/>
          <w:szCs w:val="24"/>
        </w:rPr>
        <w:t>.</w:t>
      </w:r>
      <w:r w:rsidRPr="00931FD9" w:rsidR="00943652">
        <w:rPr>
          <w:rFonts w:ascii="Times New Roman" w:hAnsi="Times New Roman" w:cs="Times New Roman"/>
          <w:bCs/>
          <w:sz w:val="24"/>
          <w:szCs w:val="24"/>
        </w:rPr>
        <w:t xml:space="preserve"> In dat geval </w:t>
      </w:r>
      <w:r w:rsidRPr="00931FD9" w:rsidR="004F1843">
        <w:rPr>
          <w:rFonts w:ascii="Times New Roman" w:hAnsi="Times New Roman" w:cs="Times New Roman"/>
          <w:bCs/>
          <w:sz w:val="24"/>
          <w:szCs w:val="24"/>
        </w:rPr>
        <w:t>wordt</w:t>
      </w:r>
      <w:r w:rsidRPr="00931FD9" w:rsidR="00943652">
        <w:rPr>
          <w:rFonts w:ascii="Times New Roman" w:hAnsi="Times New Roman" w:cs="Times New Roman"/>
          <w:bCs/>
          <w:sz w:val="24"/>
          <w:szCs w:val="24"/>
        </w:rPr>
        <w:t xml:space="preserve"> de straf op grond van </w:t>
      </w:r>
      <w:r w:rsidRPr="00931FD9" w:rsidR="00585D66">
        <w:rPr>
          <w:rFonts w:ascii="Times New Roman" w:hAnsi="Times New Roman" w:cs="Times New Roman"/>
          <w:bCs/>
          <w:sz w:val="24"/>
          <w:szCs w:val="24"/>
        </w:rPr>
        <w:lastRenderedPageBreak/>
        <w:t>K</w:t>
      </w:r>
      <w:r w:rsidRPr="00931FD9" w:rsidR="00943652">
        <w:rPr>
          <w:rFonts w:ascii="Times New Roman" w:hAnsi="Times New Roman" w:cs="Times New Roman"/>
          <w:bCs/>
          <w:sz w:val="24"/>
          <w:szCs w:val="24"/>
        </w:rPr>
        <w:t>aderbesluit 2008/909</w:t>
      </w:r>
      <w:r w:rsidRPr="00931FD9" w:rsidR="00943652">
        <w:rPr>
          <w:rStyle w:val="Voetnootmarkering"/>
          <w:rFonts w:ascii="Times New Roman" w:hAnsi="Times New Roman" w:cs="Times New Roman"/>
          <w:bCs/>
          <w:sz w:val="24"/>
          <w:szCs w:val="24"/>
        </w:rPr>
        <w:footnoteReference w:id="4"/>
      </w:r>
      <w:r w:rsidRPr="00931FD9" w:rsidR="00943652">
        <w:rPr>
          <w:rFonts w:ascii="Times New Roman" w:hAnsi="Times New Roman" w:cs="Times New Roman"/>
          <w:bCs/>
          <w:sz w:val="24"/>
          <w:szCs w:val="24"/>
        </w:rPr>
        <w:t xml:space="preserve"> overgedragen. </w:t>
      </w:r>
      <w:r w:rsidRPr="00931FD9" w:rsidR="00E851D1">
        <w:rPr>
          <w:rFonts w:ascii="Times New Roman" w:hAnsi="Times New Roman" w:cs="Times New Roman"/>
          <w:bCs/>
          <w:sz w:val="24"/>
          <w:szCs w:val="24"/>
        </w:rPr>
        <w:t xml:space="preserve">Daarbij is voortgezette tenuitvoerlegging, dus tenuitvoerlegging van de straf zoals die door de uitvaardigende lidstaat is opgelegd, het uitgangspunt. </w:t>
      </w:r>
      <w:bookmarkEnd w:id="4"/>
      <w:r w:rsidRPr="00931FD9">
        <w:rPr>
          <w:rFonts w:ascii="Times New Roman" w:hAnsi="Times New Roman" w:cs="Times New Roman"/>
          <w:bCs/>
          <w:sz w:val="24"/>
          <w:szCs w:val="24"/>
        </w:rPr>
        <w:t>Overdracht van strafvervolging is daardoor in die gevallen niet aan de orde.</w:t>
      </w:r>
      <w:r w:rsidRPr="00931FD9" w:rsidR="006C090C">
        <w:rPr>
          <w:rFonts w:ascii="Times New Roman" w:hAnsi="Times New Roman" w:cs="Times New Roman"/>
          <w:bCs/>
          <w:sz w:val="24"/>
          <w:szCs w:val="24"/>
        </w:rPr>
        <w:t xml:space="preserve"> </w:t>
      </w:r>
    </w:p>
    <w:p w:rsidRPr="00931FD9" w:rsidR="007A6478" w:rsidP="008E4A90" w:rsidRDefault="002D4960" w14:paraId="1E8EE51C" w14:textId="3B5C94A2">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Wanneer een vervolgings-EAB wordt geweigerd </w:t>
      </w:r>
      <w:r w:rsidRPr="00931FD9" w:rsidR="00F915BE">
        <w:rPr>
          <w:rFonts w:ascii="Times New Roman" w:hAnsi="Times New Roman" w:cs="Times New Roman"/>
          <w:bCs/>
          <w:sz w:val="24"/>
          <w:szCs w:val="24"/>
        </w:rPr>
        <w:t xml:space="preserve">op andere gronden dan waar de vraag van de leden op ziet </w:t>
      </w:r>
      <w:r w:rsidRPr="00931FD9">
        <w:rPr>
          <w:rFonts w:ascii="Times New Roman" w:hAnsi="Times New Roman" w:cs="Times New Roman"/>
          <w:bCs/>
          <w:sz w:val="24"/>
          <w:szCs w:val="24"/>
        </w:rPr>
        <w:t xml:space="preserve">(zie in dit verband </w:t>
      </w:r>
      <w:r w:rsidRPr="00931FD9" w:rsidR="006020BA">
        <w:rPr>
          <w:rFonts w:ascii="Times New Roman" w:hAnsi="Times New Roman" w:cs="Times New Roman"/>
          <w:bCs/>
          <w:sz w:val="24"/>
          <w:szCs w:val="24"/>
        </w:rPr>
        <w:t xml:space="preserve">ook </w:t>
      </w:r>
      <w:r w:rsidRPr="00931FD9">
        <w:rPr>
          <w:rFonts w:ascii="Times New Roman" w:hAnsi="Times New Roman" w:cs="Times New Roman"/>
          <w:bCs/>
          <w:sz w:val="24"/>
          <w:szCs w:val="24"/>
        </w:rPr>
        <w:t xml:space="preserve">artikel 5, tweede lid, onderdelen c en 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w:t>
      </w:r>
      <w:r w:rsidRPr="00931FD9" w:rsidR="005421A8">
        <w:rPr>
          <w:rFonts w:ascii="Times New Roman" w:hAnsi="Times New Roman" w:cs="Times New Roman"/>
          <w:bCs/>
          <w:sz w:val="24"/>
          <w:szCs w:val="24"/>
        </w:rPr>
        <w:t xml:space="preserve">, </w:t>
      </w:r>
      <w:r w:rsidRPr="00931FD9" w:rsidR="00FF154C">
        <w:rPr>
          <w:rFonts w:ascii="Times New Roman" w:hAnsi="Times New Roman" w:cs="Times New Roman"/>
          <w:bCs/>
          <w:sz w:val="24"/>
          <w:szCs w:val="24"/>
        </w:rPr>
        <w:t xml:space="preserve">kan het wenselijk zijn </w:t>
      </w:r>
      <w:r w:rsidRPr="00931FD9" w:rsidR="00A61588">
        <w:rPr>
          <w:rFonts w:ascii="Times New Roman" w:hAnsi="Times New Roman" w:cs="Times New Roman"/>
          <w:bCs/>
          <w:sz w:val="24"/>
          <w:szCs w:val="24"/>
        </w:rPr>
        <w:t xml:space="preserve">(dit is geen verplichting) </w:t>
      </w:r>
      <w:r w:rsidRPr="00931FD9" w:rsidR="00FF154C">
        <w:rPr>
          <w:rFonts w:ascii="Times New Roman" w:hAnsi="Times New Roman" w:cs="Times New Roman"/>
          <w:bCs/>
          <w:sz w:val="24"/>
          <w:szCs w:val="24"/>
        </w:rPr>
        <w:t xml:space="preserve">dat de vervolging </w:t>
      </w:r>
      <w:r w:rsidRPr="00931FD9">
        <w:rPr>
          <w:rFonts w:ascii="Times New Roman" w:hAnsi="Times New Roman" w:cs="Times New Roman"/>
          <w:bCs/>
          <w:sz w:val="24"/>
          <w:szCs w:val="24"/>
        </w:rPr>
        <w:t>wordt overgedragen aan de lidstaat waar de gezochte persoon verblijft</w:t>
      </w:r>
      <w:r w:rsidRPr="00931FD9" w:rsidR="00FF154C">
        <w:rPr>
          <w:rFonts w:ascii="Times New Roman" w:hAnsi="Times New Roman" w:cs="Times New Roman"/>
          <w:bCs/>
          <w:sz w:val="24"/>
          <w:szCs w:val="24"/>
        </w:rPr>
        <w:t xml:space="preserve"> </w:t>
      </w:r>
      <w:r w:rsidRPr="00931FD9" w:rsidR="00BC6A2E">
        <w:rPr>
          <w:rFonts w:ascii="Times New Roman" w:hAnsi="Times New Roman" w:cs="Times New Roman"/>
          <w:bCs/>
          <w:sz w:val="24"/>
          <w:szCs w:val="24"/>
        </w:rPr>
        <w:t>om zo</w:t>
      </w:r>
      <w:r w:rsidRPr="00931FD9" w:rsidR="00FF154C">
        <w:rPr>
          <w:rFonts w:ascii="Times New Roman" w:hAnsi="Times New Roman" w:cs="Times New Roman"/>
          <w:bCs/>
          <w:sz w:val="24"/>
          <w:szCs w:val="24"/>
        </w:rPr>
        <w:t xml:space="preserve"> strafvervolgingen te concentreren in één lidstaat of om straffeloosheid te voorkomen.</w:t>
      </w:r>
      <w:r w:rsidRPr="00931FD9" w:rsidR="007A6478">
        <w:rPr>
          <w:rFonts w:ascii="Times New Roman" w:hAnsi="Times New Roman" w:cs="Times New Roman"/>
          <w:bCs/>
          <w:sz w:val="24"/>
          <w:szCs w:val="24"/>
        </w:rPr>
        <w:t xml:space="preserve"> </w:t>
      </w:r>
      <w:r w:rsidRPr="00931FD9" w:rsidR="00FF154C">
        <w:rPr>
          <w:rFonts w:ascii="Times New Roman" w:hAnsi="Times New Roman" w:cs="Times New Roman"/>
          <w:bCs/>
          <w:sz w:val="24"/>
          <w:szCs w:val="24"/>
        </w:rPr>
        <w:t>Na de overdracht vind</w:t>
      </w:r>
      <w:r w:rsidRPr="00931FD9" w:rsidR="00420BBE">
        <w:rPr>
          <w:rFonts w:ascii="Times New Roman" w:hAnsi="Times New Roman" w:cs="Times New Roman"/>
          <w:bCs/>
          <w:sz w:val="24"/>
          <w:szCs w:val="24"/>
        </w:rPr>
        <w:t>en</w:t>
      </w:r>
      <w:r w:rsidRPr="00931FD9" w:rsidR="00FF154C">
        <w:rPr>
          <w:rFonts w:ascii="Times New Roman" w:hAnsi="Times New Roman" w:cs="Times New Roman"/>
          <w:bCs/>
          <w:sz w:val="24"/>
          <w:szCs w:val="24"/>
        </w:rPr>
        <w:t xml:space="preserve"> de vervolging en </w:t>
      </w:r>
      <w:r w:rsidRPr="00931FD9" w:rsidR="00420BBE">
        <w:rPr>
          <w:rFonts w:ascii="Times New Roman" w:hAnsi="Times New Roman" w:cs="Times New Roman"/>
          <w:bCs/>
          <w:sz w:val="24"/>
          <w:szCs w:val="24"/>
        </w:rPr>
        <w:t xml:space="preserve">de </w:t>
      </w:r>
      <w:r w:rsidRPr="00931FD9" w:rsidR="00FF154C">
        <w:rPr>
          <w:rFonts w:ascii="Times New Roman" w:hAnsi="Times New Roman" w:cs="Times New Roman"/>
          <w:bCs/>
          <w:sz w:val="24"/>
          <w:szCs w:val="24"/>
        </w:rPr>
        <w:t>berechting plaats op grond van het recht van de aangezochte lidstaat (artikel 2</w:t>
      </w:r>
      <w:r w:rsidRPr="00931FD9" w:rsidR="00080A4A">
        <w:rPr>
          <w:rFonts w:ascii="Times New Roman" w:hAnsi="Times New Roman" w:cs="Times New Roman"/>
          <w:bCs/>
          <w:sz w:val="24"/>
          <w:szCs w:val="24"/>
        </w:rPr>
        <w:t>2</w:t>
      </w:r>
      <w:r w:rsidRPr="00931FD9" w:rsidR="00FF154C">
        <w:rPr>
          <w:rFonts w:ascii="Times New Roman" w:hAnsi="Times New Roman" w:cs="Times New Roman"/>
          <w:bCs/>
          <w:sz w:val="24"/>
          <w:szCs w:val="24"/>
        </w:rPr>
        <w:t xml:space="preserve">, eerste lid, </w:t>
      </w:r>
      <w:proofErr w:type="spellStart"/>
      <w:r w:rsidRPr="00931FD9" w:rsidR="00FF154C">
        <w:rPr>
          <w:rFonts w:ascii="Times New Roman" w:hAnsi="Times New Roman" w:cs="Times New Roman"/>
          <w:bCs/>
          <w:sz w:val="24"/>
          <w:szCs w:val="24"/>
        </w:rPr>
        <w:t>O</w:t>
      </w:r>
      <w:r w:rsidRPr="00931FD9" w:rsidR="004A3155">
        <w:rPr>
          <w:rFonts w:ascii="Times New Roman" w:hAnsi="Times New Roman" w:cs="Times New Roman"/>
          <w:bCs/>
          <w:sz w:val="24"/>
          <w:szCs w:val="24"/>
        </w:rPr>
        <w:t>S</w:t>
      </w:r>
      <w:r w:rsidRPr="00931FD9" w:rsidR="00FF154C">
        <w:rPr>
          <w:rFonts w:ascii="Times New Roman" w:hAnsi="Times New Roman" w:cs="Times New Roman"/>
          <w:bCs/>
          <w:sz w:val="24"/>
          <w:szCs w:val="24"/>
        </w:rPr>
        <w:t>vo</w:t>
      </w:r>
      <w:proofErr w:type="spellEnd"/>
      <w:r w:rsidRPr="00931FD9" w:rsidR="00FF154C">
        <w:rPr>
          <w:rFonts w:ascii="Times New Roman" w:hAnsi="Times New Roman" w:cs="Times New Roman"/>
          <w:bCs/>
          <w:sz w:val="24"/>
          <w:szCs w:val="24"/>
        </w:rPr>
        <w:t>)</w:t>
      </w:r>
      <w:r w:rsidRPr="00931FD9" w:rsidR="000A7A52">
        <w:rPr>
          <w:rFonts w:ascii="Times New Roman" w:hAnsi="Times New Roman" w:cs="Times New Roman"/>
          <w:bCs/>
          <w:sz w:val="24"/>
          <w:szCs w:val="24"/>
        </w:rPr>
        <w:t>.</w:t>
      </w:r>
      <w:r w:rsidRPr="00931FD9" w:rsidR="004C522B">
        <w:rPr>
          <w:rFonts w:ascii="Times New Roman" w:hAnsi="Times New Roman" w:cs="Times New Roman"/>
          <w:bCs/>
          <w:sz w:val="24"/>
          <w:szCs w:val="24"/>
        </w:rPr>
        <w:t xml:space="preserve"> Naar zijn aard gaat bij een overdracht van strafvervolging immers de gehele strafzaak over naar de andere l</w:t>
      </w:r>
      <w:r w:rsidRPr="00931FD9" w:rsidR="00A46EAF">
        <w:rPr>
          <w:rFonts w:ascii="Times New Roman" w:hAnsi="Times New Roman" w:cs="Times New Roman"/>
          <w:bCs/>
          <w:sz w:val="24"/>
          <w:szCs w:val="24"/>
        </w:rPr>
        <w:t>id</w:t>
      </w:r>
      <w:r w:rsidRPr="00931FD9" w:rsidR="004C522B">
        <w:rPr>
          <w:rFonts w:ascii="Times New Roman" w:hAnsi="Times New Roman" w:cs="Times New Roman"/>
          <w:bCs/>
          <w:sz w:val="24"/>
          <w:szCs w:val="24"/>
        </w:rPr>
        <w:t>staat, die die strafzaak vervolgens overeenkomstig zijn eigen recht afdoet.</w:t>
      </w:r>
      <w:r w:rsidRPr="00931FD9" w:rsidR="000A7A52">
        <w:rPr>
          <w:rFonts w:ascii="Times New Roman" w:hAnsi="Times New Roman" w:cs="Times New Roman"/>
          <w:bCs/>
          <w:sz w:val="24"/>
          <w:szCs w:val="24"/>
        </w:rPr>
        <w:t xml:space="preserve"> </w:t>
      </w:r>
      <w:r w:rsidRPr="00931FD9" w:rsidR="009208CA">
        <w:rPr>
          <w:rFonts w:ascii="Times New Roman" w:hAnsi="Times New Roman" w:cs="Times New Roman"/>
          <w:bCs/>
          <w:sz w:val="24"/>
          <w:szCs w:val="24"/>
        </w:rPr>
        <w:t xml:space="preserve">Dat is niet anders in gevallen waarin de verzoekende lidstaat eerst met een EAB heeft gepoogd de betrokkene te laten overleveren, maar de tenuitvoerlegging van dit EAB is geweigerd. </w:t>
      </w:r>
      <w:r w:rsidRPr="00931FD9" w:rsidR="004A3155">
        <w:rPr>
          <w:rFonts w:ascii="Times New Roman" w:hAnsi="Times New Roman" w:cs="Times New Roman"/>
          <w:bCs/>
          <w:sz w:val="24"/>
          <w:szCs w:val="24"/>
        </w:rPr>
        <w:t xml:space="preserve">Het voorgaande </w:t>
      </w:r>
      <w:r w:rsidRPr="00931FD9" w:rsidR="000A7A52">
        <w:rPr>
          <w:rFonts w:ascii="Times New Roman" w:hAnsi="Times New Roman" w:cs="Times New Roman"/>
          <w:bCs/>
          <w:sz w:val="24"/>
          <w:szCs w:val="24"/>
        </w:rPr>
        <w:t xml:space="preserve">betekent dat de </w:t>
      </w:r>
      <w:r w:rsidRPr="00931FD9" w:rsidR="009C5942">
        <w:rPr>
          <w:rFonts w:ascii="Times New Roman" w:hAnsi="Times New Roman" w:cs="Times New Roman"/>
          <w:bCs/>
          <w:sz w:val="24"/>
          <w:szCs w:val="24"/>
        </w:rPr>
        <w:t xml:space="preserve">bestraffing </w:t>
      </w:r>
      <w:r w:rsidRPr="00931FD9" w:rsidR="000A7A52">
        <w:rPr>
          <w:rFonts w:ascii="Times New Roman" w:hAnsi="Times New Roman" w:cs="Times New Roman"/>
          <w:bCs/>
          <w:sz w:val="24"/>
          <w:szCs w:val="24"/>
        </w:rPr>
        <w:t>– behoudens het in artikel 22</w:t>
      </w:r>
      <w:r w:rsidRPr="00931FD9" w:rsidR="009208CA">
        <w:rPr>
          <w:rFonts w:ascii="Times New Roman" w:hAnsi="Times New Roman" w:cs="Times New Roman"/>
          <w:bCs/>
          <w:sz w:val="24"/>
          <w:szCs w:val="24"/>
        </w:rPr>
        <w:t>,</w:t>
      </w:r>
      <w:r w:rsidRPr="00931FD9" w:rsidR="000A7A52">
        <w:rPr>
          <w:rFonts w:ascii="Times New Roman" w:hAnsi="Times New Roman" w:cs="Times New Roman"/>
          <w:bCs/>
          <w:sz w:val="24"/>
          <w:szCs w:val="24"/>
        </w:rPr>
        <w:t xml:space="preserve"> achtste lid, </w:t>
      </w:r>
      <w:proofErr w:type="spellStart"/>
      <w:r w:rsidRPr="00931FD9" w:rsidR="000A7A52">
        <w:rPr>
          <w:rFonts w:ascii="Times New Roman" w:hAnsi="Times New Roman" w:cs="Times New Roman"/>
          <w:bCs/>
          <w:sz w:val="24"/>
          <w:szCs w:val="24"/>
        </w:rPr>
        <w:t>OSvo</w:t>
      </w:r>
      <w:proofErr w:type="spellEnd"/>
      <w:r w:rsidRPr="00931FD9" w:rsidR="000A7A52">
        <w:rPr>
          <w:rFonts w:ascii="Times New Roman" w:hAnsi="Times New Roman" w:cs="Times New Roman"/>
          <w:bCs/>
          <w:sz w:val="24"/>
          <w:szCs w:val="24"/>
        </w:rPr>
        <w:t xml:space="preserve"> omschreven geval – kan </w:t>
      </w:r>
      <w:r w:rsidRPr="00931FD9" w:rsidR="009C5942">
        <w:rPr>
          <w:rFonts w:ascii="Times New Roman" w:hAnsi="Times New Roman" w:cs="Times New Roman"/>
          <w:bCs/>
          <w:sz w:val="24"/>
          <w:szCs w:val="24"/>
        </w:rPr>
        <w:t>plaatsvinden binnen het</w:t>
      </w:r>
      <w:r w:rsidRPr="00931FD9" w:rsidR="009F031E">
        <w:rPr>
          <w:rFonts w:ascii="Times New Roman" w:hAnsi="Times New Roman" w:cs="Times New Roman"/>
          <w:bCs/>
          <w:sz w:val="24"/>
          <w:szCs w:val="24"/>
        </w:rPr>
        <w:t xml:space="preserve"> op het feit gestelde</w:t>
      </w:r>
      <w:r w:rsidRPr="00931FD9" w:rsidR="009C5942">
        <w:rPr>
          <w:rFonts w:ascii="Times New Roman" w:hAnsi="Times New Roman" w:cs="Times New Roman"/>
          <w:bCs/>
          <w:sz w:val="24"/>
          <w:szCs w:val="24"/>
        </w:rPr>
        <w:t xml:space="preserve"> </w:t>
      </w:r>
      <w:r w:rsidRPr="00931FD9" w:rsidR="00B60E39">
        <w:rPr>
          <w:rFonts w:ascii="Times New Roman" w:hAnsi="Times New Roman" w:cs="Times New Roman"/>
          <w:bCs/>
          <w:sz w:val="24"/>
          <w:szCs w:val="24"/>
        </w:rPr>
        <w:t>strafmaximum zoals dat geldt op basis van het recht</w:t>
      </w:r>
      <w:r w:rsidRPr="00931FD9" w:rsidR="009C5942">
        <w:rPr>
          <w:rFonts w:ascii="Times New Roman" w:hAnsi="Times New Roman" w:cs="Times New Roman"/>
          <w:bCs/>
          <w:sz w:val="24"/>
          <w:szCs w:val="24"/>
        </w:rPr>
        <w:t xml:space="preserve"> van de aangezochte staat</w:t>
      </w:r>
      <w:r w:rsidRPr="00931FD9" w:rsidR="00FF154C">
        <w:rPr>
          <w:rFonts w:ascii="Times New Roman" w:hAnsi="Times New Roman" w:cs="Times New Roman"/>
          <w:bCs/>
          <w:sz w:val="24"/>
          <w:szCs w:val="24"/>
        </w:rPr>
        <w:t>.</w:t>
      </w:r>
      <w:r w:rsidRPr="00931FD9" w:rsidR="009C5942">
        <w:rPr>
          <w:rFonts w:ascii="Times New Roman" w:hAnsi="Times New Roman" w:cs="Times New Roman"/>
          <w:bCs/>
          <w:sz w:val="24"/>
          <w:szCs w:val="24"/>
        </w:rPr>
        <w:t xml:space="preserve"> Het is aan het openbaar ministerie en de strafrechter om </w:t>
      </w:r>
      <w:r w:rsidRPr="00931FD9" w:rsidR="00B60E39">
        <w:rPr>
          <w:rFonts w:ascii="Times New Roman" w:hAnsi="Times New Roman" w:cs="Times New Roman"/>
          <w:bCs/>
          <w:sz w:val="24"/>
          <w:szCs w:val="24"/>
        </w:rPr>
        <w:t xml:space="preserve">daarbinnen </w:t>
      </w:r>
      <w:r w:rsidRPr="00931FD9" w:rsidR="009C5942">
        <w:rPr>
          <w:rFonts w:ascii="Times New Roman" w:hAnsi="Times New Roman" w:cs="Times New Roman"/>
          <w:bCs/>
          <w:sz w:val="24"/>
          <w:szCs w:val="24"/>
        </w:rPr>
        <w:t xml:space="preserve">een passende strafeis te formuleren respectievelijk </w:t>
      </w:r>
      <w:r w:rsidRPr="00931FD9" w:rsidR="00B60E39">
        <w:rPr>
          <w:rFonts w:ascii="Times New Roman" w:hAnsi="Times New Roman" w:cs="Times New Roman"/>
          <w:bCs/>
          <w:sz w:val="24"/>
          <w:szCs w:val="24"/>
        </w:rPr>
        <w:t xml:space="preserve">tot </w:t>
      </w:r>
      <w:r w:rsidRPr="00931FD9" w:rsidR="009C5942">
        <w:rPr>
          <w:rFonts w:ascii="Times New Roman" w:hAnsi="Times New Roman" w:cs="Times New Roman"/>
          <w:bCs/>
          <w:sz w:val="24"/>
          <w:szCs w:val="24"/>
        </w:rPr>
        <w:t xml:space="preserve">een passende </w:t>
      </w:r>
      <w:r w:rsidRPr="00931FD9" w:rsidR="00A61588">
        <w:rPr>
          <w:rFonts w:ascii="Times New Roman" w:hAnsi="Times New Roman" w:cs="Times New Roman"/>
          <w:bCs/>
          <w:sz w:val="24"/>
          <w:szCs w:val="24"/>
        </w:rPr>
        <w:t xml:space="preserve">straftoemeting </w:t>
      </w:r>
      <w:r w:rsidRPr="00931FD9" w:rsidR="00B60E39">
        <w:rPr>
          <w:rFonts w:ascii="Times New Roman" w:hAnsi="Times New Roman" w:cs="Times New Roman"/>
          <w:bCs/>
          <w:sz w:val="24"/>
          <w:szCs w:val="24"/>
        </w:rPr>
        <w:t>te komen</w:t>
      </w:r>
      <w:r w:rsidRPr="00931FD9" w:rsidR="009D6221">
        <w:rPr>
          <w:rFonts w:ascii="Times New Roman" w:hAnsi="Times New Roman" w:cs="Times New Roman"/>
          <w:bCs/>
          <w:sz w:val="24"/>
          <w:szCs w:val="24"/>
        </w:rPr>
        <w:t>, gebaseerd op de concrete omstandigheden van het geval</w:t>
      </w:r>
      <w:r w:rsidRPr="00931FD9" w:rsidR="009C5942">
        <w:rPr>
          <w:rFonts w:ascii="Times New Roman" w:hAnsi="Times New Roman" w:cs="Times New Roman"/>
          <w:bCs/>
          <w:sz w:val="24"/>
          <w:szCs w:val="24"/>
        </w:rPr>
        <w:t>.</w:t>
      </w:r>
      <w:r w:rsidRPr="00931FD9" w:rsidR="00FF154C">
        <w:rPr>
          <w:rFonts w:ascii="Times New Roman" w:hAnsi="Times New Roman" w:cs="Times New Roman"/>
          <w:bCs/>
          <w:sz w:val="24"/>
          <w:szCs w:val="24"/>
        </w:rPr>
        <w:t xml:space="preserve"> </w:t>
      </w:r>
    </w:p>
    <w:bookmarkEnd w:id="3"/>
    <w:p w:rsidRPr="00931FD9" w:rsidR="005A54D7" w:rsidP="008E4A90" w:rsidRDefault="005A54D7" w14:paraId="7126828D" w14:textId="77777777">
      <w:pPr>
        <w:pStyle w:val="Geenafstand"/>
        <w:rPr>
          <w:rFonts w:ascii="Times New Roman" w:hAnsi="Times New Roman" w:cs="Times New Roman"/>
          <w:bCs/>
          <w:i/>
          <w:iCs/>
          <w:sz w:val="24"/>
          <w:szCs w:val="24"/>
        </w:rPr>
      </w:pPr>
    </w:p>
    <w:p w:rsidRPr="00931FD9" w:rsidR="0093794C" w:rsidP="008E4A90" w:rsidRDefault="006C090C" w14:paraId="517AC64D" w14:textId="6874D02F">
      <w:pPr>
        <w:pStyle w:val="Geenafstand"/>
        <w:rPr>
          <w:rFonts w:ascii="Times New Roman" w:hAnsi="Times New Roman" w:cs="Times New Roman"/>
          <w:bCs/>
          <w:sz w:val="24"/>
          <w:szCs w:val="24"/>
        </w:rPr>
      </w:pPr>
      <w:bookmarkStart w:name="_Hlk232327368" w:id="5"/>
      <w:bookmarkStart w:name="_Hlk232685761" w:id="6"/>
      <w:r w:rsidRPr="00931FD9">
        <w:rPr>
          <w:rFonts w:ascii="Times New Roman" w:hAnsi="Times New Roman" w:cs="Times New Roman"/>
          <w:bCs/>
          <w:sz w:val="24"/>
          <w:szCs w:val="24"/>
        </w:rPr>
        <w:t xml:space="preserve">De leden van de CDA-fractie vragen naar de verhouding tussen de overdracht van strafvervolging en het </w:t>
      </w:r>
      <w:r w:rsidRPr="00931FD9" w:rsidR="00B50FB1">
        <w:rPr>
          <w:rFonts w:ascii="Times New Roman" w:hAnsi="Times New Roman" w:cs="Times New Roman"/>
          <w:bCs/>
          <w:sz w:val="24"/>
          <w:szCs w:val="24"/>
        </w:rPr>
        <w:t>EAB</w:t>
      </w:r>
      <w:r w:rsidRPr="00931FD9">
        <w:rPr>
          <w:rFonts w:ascii="Times New Roman" w:hAnsi="Times New Roman" w:cs="Times New Roman"/>
          <w:bCs/>
          <w:sz w:val="24"/>
          <w:szCs w:val="24"/>
        </w:rPr>
        <w:t xml:space="preserve"> en het Europees </w:t>
      </w:r>
      <w:proofErr w:type="spellStart"/>
      <w:r w:rsidRPr="00931FD9">
        <w:rPr>
          <w:rFonts w:ascii="Times New Roman" w:hAnsi="Times New Roman" w:cs="Times New Roman"/>
          <w:bCs/>
          <w:sz w:val="24"/>
          <w:szCs w:val="24"/>
        </w:rPr>
        <w:t>onderzoeksbevel</w:t>
      </w:r>
      <w:proofErr w:type="spellEnd"/>
      <w:r w:rsidRPr="00931FD9">
        <w:rPr>
          <w:rFonts w:ascii="Times New Roman" w:hAnsi="Times New Roman" w:cs="Times New Roman"/>
          <w:bCs/>
          <w:sz w:val="24"/>
          <w:szCs w:val="24"/>
        </w:rPr>
        <w:t xml:space="preserve"> (EOB), nu de overdracht van strafvervolging als een alternatief kan fungeren voor die twee instrumenten. Zij vragen wat de toepassingsvoorwaarden zijn voor de uitvaardiging van een EAB of EOB en in welke gevallen voor welke route wordt gekozen. </w:t>
      </w:r>
    </w:p>
    <w:bookmarkEnd w:id="5"/>
    <w:p w:rsidRPr="00931FD9" w:rsidR="00CC3CAF" w:rsidP="008E4A90" w:rsidRDefault="00CC3CAF" w14:paraId="3240B1B8" w14:textId="77777777">
      <w:pPr>
        <w:pStyle w:val="Geenafstand"/>
        <w:rPr>
          <w:rFonts w:ascii="Times New Roman" w:hAnsi="Times New Roman" w:cs="Times New Roman"/>
          <w:bCs/>
          <w:sz w:val="24"/>
          <w:szCs w:val="24"/>
        </w:rPr>
      </w:pPr>
    </w:p>
    <w:p w:rsidRPr="00931FD9" w:rsidR="00F10C2B" w:rsidP="008E4A90" w:rsidRDefault="00F10C2B" w14:paraId="336F0E96" w14:textId="6B060633">
      <w:pPr>
        <w:pStyle w:val="Geenafstand"/>
        <w:rPr>
          <w:rFonts w:ascii="Times New Roman" w:hAnsi="Times New Roman" w:cs="Times New Roman"/>
          <w:bCs/>
          <w:sz w:val="24"/>
          <w:szCs w:val="24"/>
        </w:rPr>
      </w:pPr>
      <w:r w:rsidRPr="00931FD9">
        <w:rPr>
          <w:rFonts w:ascii="Times New Roman" w:hAnsi="Times New Roman" w:cs="Times New Roman"/>
          <w:bCs/>
          <w:sz w:val="24"/>
          <w:szCs w:val="24"/>
        </w:rPr>
        <w:t>Het gaat hier om verschillende instrumenten met een eigen toepassingsbereik en eigen toepassingsvoorwaarden</w:t>
      </w:r>
      <w:r w:rsidRPr="00931FD9" w:rsidR="00F915BE">
        <w:rPr>
          <w:rFonts w:ascii="Times New Roman" w:hAnsi="Times New Roman" w:cs="Times New Roman"/>
          <w:bCs/>
          <w:sz w:val="24"/>
          <w:szCs w:val="24"/>
        </w:rPr>
        <w:t>, waardoor in strafzaken met een grensoverschrijdend aspect soms meerdere routes kunnen worden gevolgd</w:t>
      </w:r>
      <w:r w:rsidRPr="00931FD9">
        <w:rPr>
          <w:rFonts w:ascii="Times New Roman" w:hAnsi="Times New Roman" w:cs="Times New Roman"/>
          <w:bCs/>
          <w:sz w:val="24"/>
          <w:szCs w:val="24"/>
        </w:rPr>
        <w:t>. Op grond van de Richtlijn EOB</w:t>
      </w:r>
      <w:r w:rsidRPr="00931FD9">
        <w:rPr>
          <w:rStyle w:val="Voetnootmarkering"/>
          <w:rFonts w:ascii="Times New Roman" w:hAnsi="Times New Roman" w:cs="Times New Roman"/>
          <w:bCs/>
          <w:sz w:val="24"/>
          <w:szCs w:val="24"/>
        </w:rPr>
        <w:footnoteReference w:id="5"/>
      </w:r>
      <w:r w:rsidRPr="00931FD9">
        <w:rPr>
          <w:rFonts w:ascii="Times New Roman" w:hAnsi="Times New Roman" w:cs="Times New Roman"/>
          <w:bCs/>
          <w:sz w:val="24"/>
          <w:szCs w:val="24"/>
        </w:rPr>
        <w:t xml:space="preserve"> kunnen lidstaten een EOB uitvaardigen om een andere lidstaat een of meer specifieke onderzoeksmaatregelen te laten uitvoeren met het oog op het verkrijgen van bewijsmateriaal. Een EOB kan eveneens worden uitgevaardigd om bewijsmateriaal te verkrijgen dat al in het bezit is van een andere lidstaat. De overdracht van strafvervolging zal met name als alternatief voor het uitvaardigen van een EOB in beeld komen in gevallen waarin een groot deel van het voor het onderzoek relevante bewijsmateriaal zich bevindt in een andere </w:t>
      </w:r>
      <w:r w:rsidRPr="00931FD9" w:rsidR="00982C7E">
        <w:rPr>
          <w:rFonts w:ascii="Times New Roman" w:hAnsi="Times New Roman" w:cs="Times New Roman"/>
          <w:bCs/>
          <w:sz w:val="24"/>
          <w:szCs w:val="24"/>
        </w:rPr>
        <w:t>lid</w:t>
      </w:r>
      <w:r w:rsidRPr="00931FD9">
        <w:rPr>
          <w:rFonts w:ascii="Times New Roman" w:hAnsi="Times New Roman" w:cs="Times New Roman"/>
          <w:bCs/>
          <w:sz w:val="24"/>
          <w:szCs w:val="24"/>
        </w:rPr>
        <w:t xml:space="preserve">staat of daar gemakkelijker kan worden verkregen doordat bijvoorbeeld getuigen zich daar bevinden (vgl. artikel 5, tweede lid, onder 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w:t>
      </w:r>
    </w:p>
    <w:p w:rsidRPr="00931FD9" w:rsidR="00F10C2B" w:rsidP="008E4A90" w:rsidRDefault="00F10C2B" w14:paraId="02D2FFE3" w14:textId="217C7F33">
      <w:pPr>
        <w:pStyle w:val="Geenafstand"/>
        <w:rPr>
          <w:rFonts w:ascii="Times New Roman" w:hAnsi="Times New Roman" w:cs="Times New Roman"/>
          <w:bCs/>
          <w:sz w:val="24"/>
          <w:szCs w:val="24"/>
        </w:rPr>
      </w:pPr>
      <w:r w:rsidRPr="00931FD9">
        <w:rPr>
          <w:rFonts w:ascii="Times New Roman" w:hAnsi="Times New Roman" w:cs="Times New Roman"/>
          <w:bCs/>
          <w:sz w:val="24"/>
          <w:szCs w:val="24"/>
        </w:rPr>
        <w:t>Een vervolgings-EAB kan worden uitgevaardigd wanneer een verdachte zich in een andere lidstaat bevindt en de wens bestaat om deze verdachte in de uitvaardig</w:t>
      </w:r>
      <w:r w:rsidRPr="00931FD9" w:rsidR="00E44F45">
        <w:rPr>
          <w:rFonts w:ascii="Times New Roman" w:hAnsi="Times New Roman" w:cs="Times New Roman"/>
          <w:bCs/>
          <w:sz w:val="24"/>
          <w:szCs w:val="24"/>
        </w:rPr>
        <w:t>en</w:t>
      </w:r>
      <w:r w:rsidRPr="00931FD9">
        <w:rPr>
          <w:rFonts w:ascii="Times New Roman" w:hAnsi="Times New Roman" w:cs="Times New Roman"/>
          <w:bCs/>
          <w:sz w:val="24"/>
          <w:szCs w:val="24"/>
        </w:rPr>
        <w:t>de lidstaat te berechten.</w:t>
      </w:r>
      <w:r w:rsidRPr="00931FD9" w:rsidR="00D415FB">
        <w:rPr>
          <w:rFonts w:ascii="Times New Roman" w:hAnsi="Times New Roman" w:cs="Times New Roman"/>
          <w:bCs/>
          <w:sz w:val="24"/>
          <w:szCs w:val="24"/>
        </w:rPr>
        <w:t xml:space="preserve"> D</w:t>
      </w:r>
      <w:r w:rsidRPr="00931FD9">
        <w:rPr>
          <w:rFonts w:ascii="Times New Roman" w:hAnsi="Times New Roman" w:cs="Times New Roman"/>
          <w:bCs/>
          <w:sz w:val="24"/>
          <w:szCs w:val="24"/>
        </w:rPr>
        <w:t>e vraag kan ook opkomen of het wellicht wenselijk is om niet de verdachte naar de uitvaardigende lidstaat over te leveren, maar de vervolging over te dragen aan de lidstaat waar de verdachte zich bevindt</w:t>
      </w:r>
      <w:r w:rsidRPr="00931FD9" w:rsidR="00097595">
        <w:rPr>
          <w:rFonts w:ascii="Times New Roman" w:hAnsi="Times New Roman" w:cs="Times New Roman"/>
          <w:bCs/>
          <w:sz w:val="24"/>
          <w:szCs w:val="24"/>
        </w:rPr>
        <w:t xml:space="preserve"> </w:t>
      </w:r>
      <w:r w:rsidRPr="00931FD9" w:rsidR="00B63F7D">
        <w:rPr>
          <w:rFonts w:ascii="Times New Roman" w:hAnsi="Times New Roman" w:cs="Times New Roman"/>
          <w:bCs/>
          <w:sz w:val="24"/>
          <w:szCs w:val="24"/>
        </w:rPr>
        <w:t>– de uitvoerende lidstaat</w:t>
      </w:r>
      <w:r w:rsidRPr="00931FD9">
        <w:rPr>
          <w:rFonts w:ascii="Times New Roman" w:hAnsi="Times New Roman" w:cs="Times New Roman"/>
          <w:bCs/>
          <w:sz w:val="24"/>
          <w:szCs w:val="24"/>
        </w:rPr>
        <w:t>.</w:t>
      </w:r>
      <w:r w:rsidRPr="00931FD9" w:rsidR="00D415FB">
        <w:rPr>
          <w:rFonts w:ascii="Times New Roman" w:hAnsi="Times New Roman" w:cs="Times New Roman"/>
          <w:bCs/>
          <w:sz w:val="24"/>
          <w:szCs w:val="24"/>
        </w:rPr>
        <w:t xml:space="preserve"> Bijvoorbeeld omdat het feit is gepleegd in samenwerking met medeverdachten, die reeds in de </w:t>
      </w:r>
      <w:r w:rsidRPr="00931FD9" w:rsidR="00B63F7D">
        <w:rPr>
          <w:rFonts w:ascii="Times New Roman" w:hAnsi="Times New Roman" w:cs="Times New Roman"/>
          <w:bCs/>
          <w:sz w:val="24"/>
          <w:szCs w:val="24"/>
        </w:rPr>
        <w:t>betreffende</w:t>
      </w:r>
      <w:r w:rsidRPr="00931FD9" w:rsidR="00D415FB">
        <w:rPr>
          <w:rFonts w:ascii="Times New Roman" w:hAnsi="Times New Roman" w:cs="Times New Roman"/>
          <w:bCs/>
          <w:sz w:val="24"/>
          <w:szCs w:val="24"/>
        </w:rPr>
        <w:t xml:space="preserve"> lidstaat worden vervolgd.</w:t>
      </w:r>
      <w:r w:rsidRPr="00931FD9">
        <w:rPr>
          <w:rFonts w:ascii="Times New Roman" w:hAnsi="Times New Roman" w:cs="Times New Roman"/>
          <w:bCs/>
          <w:sz w:val="24"/>
          <w:szCs w:val="24"/>
        </w:rPr>
        <w:t xml:space="preserve"> Ook kan de overdracht van strafvervolging een </w:t>
      </w:r>
      <w:r w:rsidRPr="00931FD9" w:rsidR="00F915BE">
        <w:rPr>
          <w:rFonts w:ascii="Times New Roman" w:hAnsi="Times New Roman" w:cs="Times New Roman"/>
          <w:bCs/>
          <w:sz w:val="24"/>
          <w:szCs w:val="24"/>
        </w:rPr>
        <w:t>rol vervullen</w:t>
      </w:r>
      <w:r w:rsidRPr="00931FD9">
        <w:rPr>
          <w:rFonts w:ascii="Times New Roman" w:hAnsi="Times New Roman" w:cs="Times New Roman"/>
          <w:bCs/>
          <w:sz w:val="24"/>
          <w:szCs w:val="24"/>
        </w:rPr>
        <w:t xml:space="preserve"> in gevallen waarin een vervolgings-EAB wordt geweigerd (vgl. artikel 5, tweede lid, onder c en 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w:t>
      </w:r>
      <w:r w:rsidRPr="00931FD9" w:rsidR="00D415FB">
        <w:rPr>
          <w:rFonts w:ascii="Times New Roman" w:hAnsi="Times New Roman" w:cs="Times New Roman"/>
          <w:bCs/>
          <w:sz w:val="24"/>
          <w:szCs w:val="24"/>
        </w:rPr>
        <w:t xml:space="preserve"> Dat zou </w:t>
      </w:r>
      <w:r w:rsidRPr="00931FD9" w:rsidR="00D415FB">
        <w:rPr>
          <w:rFonts w:ascii="Times New Roman" w:hAnsi="Times New Roman" w:cs="Times New Roman"/>
          <w:bCs/>
          <w:sz w:val="24"/>
          <w:szCs w:val="24"/>
        </w:rPr>
        <w:lastRenderedPageBreak/>
        <w:t xml:space="preserve">zich </w:t>
      </w:r>
      <w:r w:rsidRPr="00931FD9" w:rsidR="00962B87">
        <w:rPr>
          <w:rFonts w:ascii="Times New Roman" w:hAnsi="Times New Roman" w:cs="Times New Roman"/>
          <w:bCs/>
          <w:sz w:val="24"/>
          <w:szCs w:val="24"/>
        </w:rPr>
        <w:t xml:space="preserve">bijvoorbeeld </w:t>
      </w:r>
      <w:r w:rsidRPr="00931FD9" w:rsidR="00D415FB">
        <w:rPr>
          <w:rFonts w:ascii="Times New Roman" w:hAnsi="Times New Roman" w:cs="Times New Roman"/>
          <w:bCs/>
          <w:sz w:val="24"/>
          <w:szCs w:val="24"/>
        </w:rPr>
        <w:t xml:space="preserve">kunnen voordoen </w:t>
      </w:r>
      <w:r w:rsidRPr="00931FD9" w:rsidR="00962B87">
        <w:rPr>
          <w:rFonts w:ascii="Times New Roman" w:hAnsi="Times New Roman" w:cs="Times New Roman"/>
          <w:bCs/>
          <w:sz w:val="24"/>
          <w:szCs w:val="24"/>
        </w:rPr>
        <w:t>wanneer</w:t>
      </w:r>
      <w:r w:rsidRPr="00931FD9" w:rsidR="00D415FB">
        <w:rPr>
          <w:rFonts w:ascii="Times New Roman" w:hAnsi="Times New Roman" w:cs="Times New Roman"/>
          <w:bCs/>
          <w:sz w:val="24"/>
          <w:szCs w:val="24"/>
        </w:rPr>
        <w:t xml:space="preserve"> de andere lidstaat </w:t>
      </w:r>
      <w:r w:rsidRPr="00931FD9" w:rsidR="00962B87">
        <w:rPr>
          <w:rFonts w:ascii="Times New Roman" w:hAnsi="Times New Roman" w:cs="Times New Roman"/>
          <w:bCs/>
          <w:sz w:val="24"/>
          <w:szCs w:val="24"/>
        </w:rPr>
        <w:t xml:space="preserve">het EAB weigert omdat het zelf </w:t>
      </w:r>
      <w:r w:rsidRPr="00931FD9" w:rsidR="00D415FB">
        <w:rPr>
          <w:rFonts w:ascii="Times New Roman" w:hAnsi="Times New Roman" w:cs="Times New Roman"/>
          <w:bCs/>
          <w:sz w:val="24"/>
          <w:szCs w:val="24"/>
        </w:rPr>
        <w:t>dezelfde verdachte ook al vervolg</w:t>
      </w:r>
      <w:r w:rsidRPr="00931FD9" w:rsidR="00962B87">
        <w:rPr>
          <w:rFonts w:ascii="Times New Roman" w:hAnsi="Times New Roman" w:cs="Times New Roman"/>
          <w:bCs/>
          <w:sz w:val="24"/>
          <w:szCs w:val="24"/>
        </w:rPr>
        <w:t>t</w:t>
      </w:r>
      <w:r w:rsidRPr="00931FD9" w:rsidR="00D415FB">
        <w:rPr>
          <w:rFonts w:ascii="Times New Roman" w:hAnsi="Times New Roman" w:cs="Times New Roman"/>
          <w:bCs/>
          <w:sz w:val="24"/>
          <w:szCs w:val="24"/>
        </w:rPr>
        <w:t xml:space="preserve"> wegens hetzelfde strafbare feit.</w:t>
      </w:r>
      <w:r w:rsidRPr="00931FD9">
        <w:rPr>
          <w:rFonts w:ascii="Times New Roman" w:hAnsi="Times New Roman" w:cs="Times New Roman"/>
          <w:bCs/>
          <w:sz w:val="24"/>
          <w:szCs w:val="24"/>
        </w:rPr>
        <w:t xml:space="preserve"> Om </w:t>
      </w:r>
      <w:r w:rsidRPr="00931FD9" w:rsidR="002E4AD8">
        <w:rPr>
          <w:rFonts w:ascii="Times New Roman" w:hAnsi="Times New Roman" w:cs="Times New Roman"/>
          <w:bCs/>
          <w:sz w:val="24"/>
          <w:szCs w:val="24"/>
        </w:rPr>
        <w:t>parallelle procedures</w:t>
      </w:r>
      <w:r w:rsidRPr="00931FD9">
        <w:rPr>
          <w:rFonts w:ascii="Times New Roman" w:hAnsi="Times New Roman" w:cs="Times New Roman"/>
          <w:bCs/>
          <w:sz w:val="24"/>
          <w:szCs w:val="24"/>
        </w:rPr>
        <w:t xml:space="preserve"> te voorkomen, zou</w:t>
      </w:r>
      <w:r w:rsidRPr="00931FD9" w:rsidR="00F915BE">
        <w:rPr>
          <w:rFonts w:ascii="Times New Roman" w:hAnsi="Times New Roman" w:cs="Times New Roman"/>
          <w:bCs/>
          <w:sz w:val="24"/>
          <w:szCs w:val="24"/>
        </w:rPr>
        <w:t xml:space="preserve"> dan</w:t>
      </w:r>
      <w:r w:rsidRPr="00931FD9">
        <w:rPr>
          <w:rFonts w:ascii="Times New Roman" w:hAnsi="Times New Roman" w:cs="Times New Roman"/>
          <w:bCs/>
          <w:sz w:val="24"/>
          <w:szCs w:val="24"/>
        </w:rPr>
        <w:t xml:space="preserve"> de vervolging in die gevallen aan de uitvoerende staat kunnen worden</w:t>
      </w:r>
      <w:r w:rsidRPr="00931FD9" w:rsidR="00F915BE">
        <w:rPr>
          <w:rFonts w:ascii="Times New Roman" w:hAnsi="Times New Roman" w:cs="Times New Roman"/>
          <w:bCs/>
          <w:sz w:val="24"/>
          <w:szCs w:val="24"/>
        </w:rPr>
        <w:t xml:space="preserve"> overgedragen</w:t>
      </w:r>
      <w:r w:rsidRPr="00931FD9">
        <w:rPr>
          <w:rFonts w:ascii="Times New Roman" w:hAnsi="Times New Roman" w:cs="Times New Roman"/>
          <w:bCs/>
          <w:sz w:val="24"/>
          <w:szCs w:val="24"/>
        </w:rPr>
        <w:t>. Verder kunnen de toepassingsvoorwaarden een rol spelen. Zo kan een EAB alleen worden uitgevaardigd ten aanzien van zwaardere strafbare feiten (artikel 2 Kaderbesluit EAB), terwijl de overdracht van strafvervolging op dat punt niet aan formele beperkingen is gebonden. Betreft het een feit waarvoor de verdachte niet kan worden overgeleverd, dan kan overdracht van strafvervolging een alternatief bieden.</w:t>
      </w:r>
    </w:p>
    <w:p w:rsidRPr="00931FD9" w:rsidR="00F10C2B" w:rsidP="00097595" w:rsidRDefault="00F10C2B" w14:paraId="2B010D0D" w14:textId="35D416FC">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Het is niet op voorhand aan te geven in welke gevallen welk instrument het meest aangewezen is. Zo is goed voorstelbaar dat de goede rechtsbedeling in een geval waarin het merendeel van het bewijs of een verdachte zich in een andere lidstaat bevindt, toch in de richting van uitvaardiging van een EOB en/of EAB wijst, in plaats van in de richting van een overdracht </w:t>
      </w:r>
      <w:r w:rsidRPr="00931FD9" w:rsidR="00B15029">
        <w:rPr>
          <w:rFonts w:ascii="Times New Roman" w:hAnsi="Times New Roman" w:cs="Times New Roman"/>
          <w:bCs/>
          <w:sz w:val="24"/>
          <w:szCs w:val="24"/>
        </w:rPr>
        <w:t xml:space="preserve">van </w:t>
      </w:r>
      <w:r w:rsidRPr="00931FD9">
        <w:rPr>
          <w:rFonts w:ascii="Times New Roman" w:hAnsi="Times New Roman" w:cs="Times New Roman"/>
          <w:bCs/>
          <w:sz w:val="24"/>
          <w:szCs w:val="24"/>
        </w:rPr>
        <w:t>strafvervolging. Een relevant verschil tussen het uitvaardigen van een EAB of EOB ten opzichte van de overdracht van strafvervolging dat hierbij speelt, is dat bij uitvaardiging van een EAB of EOB de strafzaak bij de uitvaardigende lidstaat blijft berusten, terwijl bij de overdracht van strafvervolging de gehele strafzaak overgaat naar een andere lidstaat en die vervolging dus wordt stopgezet in de verzoekende lidstaat (artikel</w:t>
      </w:r>
      <w:r w:rsidRPr="00931FD9" w:rsidR="00080A4A">
        <w:rPr>
          <w:rFonts w:ascii="Times New Roman" w:hAnsi="Times New Roman" w:cs="Times New Roman"/>
          <w:bCs/>
          <w:sz w:val="24"/>
          <w:szCs w:val="24"/>
        </w:rPr>
        <w:t>en</w:t>
      </w:r>
      <w:r w:rsidRPr="00931FD9">
        <w:rPr>
          <w:rFonts w:ascii="Times New Roman" w:hAnsi="Times New Roman" w:cs="Times New Roman"/>
          <w:bCs/>
          <w:sz w:val="24"/>
          <w:szCs w:val="24"/>
        </w:rPr>
        <w:t xml:space="preserve"> 21</w:t>
      </w:r>
      <w:r w:rsidRPr="00931FD9" w:rsidR="00080A4A">
        <w:rPr>
          <w:rFonts w:ascii="Times New Roman" w:hAnsi="Times New Roman" w:cs="Times New Roman"/>
          <w:bCs/>
          <w:sz w:val="24"/>
          <w:szCs w:val="24"/>
        </w:rPr>
        <w:t xml:space="preserve"> en 22</w:t>
      </w:r>
      <w:r w:rsidRPr="00931FD9">
        <w:rPr>
          <w:rFonts w:ascii="Times New Roman" w:hAnsi="Times New Roman" w:cs="Times New Roman"/>
          <w:bCs/>
          <w:sz w:val="24"/>
          <w:szCs w:val="24"/>
        </w:rPr>
        <w:t xml:space="preserv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In gevallen waarin het strafbare feit bijvoorbeeld in de uitvaardigende lidstaat is gepleegd, de verdachte een onderdaan is van de uitvaardigende lidstaat, slachtoffers zich daar bevinden of in die staat al een strafzaak tegen de verdachte (en medeverdachten) loopt (vgl. artikel 5, tweede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kan het ondanks dat veel bewijs of de verdachte zelf zich in een andere lidstaat bevindt, toch aangewezen zijn om de verdachte te vervolgen in de uitvaardigende lidstaat (en de vervolging dus niet over te dragen). </w:t>
      </w:r>
      <w:r w:rsidRPr="00931FD9" w:rsidR="00782B2D">
        <w:rPr>
          <w:rFonts w:ascii="Times New Roman" w:hAnsi="Times New Roman" w:cs="Times New Roman"/>
          <w:bCs/>
          <w:sz w:val="24"/>
          <w:szCs w:val="24"/>
        </w:rPr>
        <w:t>W</w:t>
      </w:r>
      <w:r w:rsidRPr="00931FD9">
        <w:rPr>
          <w:rFonts w:ascii="Times New Roman" w:hAnsi="Times New Roman" w:cs="Times New Roman"/>
          <w:bCs/>
          <w:sz w:val="24"/>
          <w:szCs w:val="24"/>
        </w:rPr>
        <w:t xml:space="preserve">elke route </w:t>
      </w:r>
      <w:r w:rsidRPr="00931FD9" w:rsidR="00097595">
        <w:rPr>
          <w:rFonts w:ascii="Times New Roman" w:hAnsi="Times New Roman" w:cs="Times New Roman"/>
          <w:bCs/>
          <w:sz w:val="24"/>
          <w:szCs w:val="24"/>
        </w:rPr>
        <w:t>in een bepaald geval wordt gevolgd, is dus afhankelijk van de relevante feiten en omstandigheden van het concrete geval, de verschillende toepassingsvoorwaarden voor de inzet van de diverse instrumenten en het belang van een efficiënte en goede rechtsbedeling.</w:t>
      </w:r>
    </w:p>
    <w:bookmarkEnd w:id="6"/>
    <w:p w:rsidRPr="00931FD9" w:rsidR="00F10C2B" w:rsidP="008E4A90" w:rsidRDefault="00F10C2B" w14:paraId="113BAE70" w14:textId="77777777">
      <w:pPr>
        <w:pStyle w:val="Geenafstand"/>
        <w:rPr>
          <w:rFonts w:ascii="Times New Roman" w:hAnsi="Times New Roman" w:cs="Times New Roman"/>
          <w:b/>
          <w:i/>
          <w:iCs/>
          <w:sz w:val="24"/>
          <w:szCs w:val="24"/>
        </w:rPr>
      </w:pPr>
    </w:p>
    <w:p w:rsidRPr="00931FD9" w:rsidR="008748B1" w:rsidP="008E4A90" w:rsidRDefault="008748B1" w14:paraId="7461EAEC" w14:textId="326CC6D0">
      <w:pPr>
        <w:pStyle w:val="Geenafstand"/>
        <w:rPr>
          <w:rFonts w:ascii="Times New Roman" w:hAnsi="Times New Roman" w:cs="Times New Roman"/>
          <w:b/>
          <w:sz w:val="24"/>
          <w:szCs w:val="24"/>
        </w:rPr>
      </w:pPr>
      <w:r w:rsidRPr="00931FD9">
        <w:rPr>
          <w:rFonts w:ascii="Times New Roman" w:hAnsi="Times New Roman" w:cs="Times New Roman"/>
          <w:b/>
          <w:sz w:val="24"/>
          <w:szCs w:val="24"/>
        </w:rPr>
        <w:t>3. Europees verzoek tot overdracht van strafvervolging op hoofdlijnen</w:t>
      </w:r>
    </w:p>
    <w:p w:rsidRPr="00931FD9" w:rsidR="00DA5CAE" w:rsidP="008E4A90" w:rsidRDefault="00DA5CAE" w14:paraId="620372F3" w14:textId="77777777">
      <w:pPr>
        <w:pStyle w:val="Geenafstand"/>
        <w:rPr>
          <w:rFonts w:ascii="Times New Roman" w:hAnsi="Times New Roman" w:cs="Times New Roman"/>
          <w:b/>
          <w:sz w:val="24"/>
          <w:szCs w:val="24"/>
        </w:rPr>
      </w:pPr>
    </w:p>
    <w:p w:rsidRPr="00931FD9" w:rsidR="008748B1" w:rsidP="008E4A90" w:rsidRDefault="008748B1" w14:paraId="6B7E6721" w14:textId="77777777">
      <w:pPr>
        <w:pStyle w:val="Geenafstand"/>
        <w:rPr>
          <w:rFonts w:ascii="Times New Roman" w:hAnsi="Times New Roman" w:cs="Times New Roman"/>
          <w:bCs/>
          <w:sz w:val="24"/>
          <w:szCs w:val="24"/>
        </w:rPr>
      </w:pPr>
      <w:r w:rsidRPr="00931FD9">
        <w:rPr>
          <w:rFonts w:ascii="Times New Roman" w:hAnsi="Times New Roman" w:cs="Times New Roman"/>
          <w:bCs/>
          <w:sz w:val="24"/>
          <w:szCs w:val="24"/>
        </w:rPr>
        <w:t>3.1 Toepassingsbereik van de verordening</w:t>
      </w:r>
    </w:p>
    <w:p w:rsidRPr="00931FD9" w:rsidR="00DA5CAE" w:rsidP="008E4A90" w:rsidRDefault="00DA5CAE" w14:paraId="28625BF6" w14:textId="77777777">
      <w:pPr>
        <w:pStyle w:val="Geenafstand"/>
        <w:rPr>
          <w:rFonts w:ascii="Times New Roman" w:hAnsi="Times New Roman" w:cs="Times New Roman"/>
          <w:bCs/>
          <w:sz w:val="24"/>
          <w:szCs w:val="24"/>
        </w:rPr>
      </w:pPr>
    </w:p>
    <w:p w:rsidRPr="00931FD9" w:rsidR="0093794C" w:rsidP="008E4A90" w:rsidRDefault="00D54B6F" w14:paraId="105A617B" w14:textId="21D94CC1">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vragen naar de gevolgen van het feit dat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niet van toepassing is op de overdracht van en naar Denemarken</w:t>
      </w:r>
      <w:r w:rsidRPr="00931FD9" w:rsidR="00322BC9">
        <w:rPr>
          <w:rFonts w:ascii="Times New Roman" w:hAnsi="Times New Roman" w:cs="Times New Roman"/>
          <w:bCs/>
          <w:sz w:val="24"/>
          <w:szCs w:val="24"/>
        </w:rPr>
        <w:t>, en of er knelpunten te verwachten zijn in zaken met zowel Deense als andere Europese aspecten</w:t>
      </w:r>
      <w:r w:rsidRPr="00931FD9">
        <w:rPr>
          <w:rFonts w:ascii="Times New Roman" w:hAnsi="Times New Roman" w:cs="Times New Roman"/>
          <w:bCs/>
          <w:sz w:val="24"/>
          <w:szCs w:val="24"/>
        </w:rPr>
        <w:t xml:space="preserve">. </w:t>
      </w:r>
    </w:p>
    <w:p w:rsidRPr="00931FD9" w:rsidR="0093794C" w:rsidP="008E4A90" w:rsidRDefault="0093794C" w14:paraId="0690DC15" w14:textId="77777777">
      <w:pPr>
        <w:pStyle w:val="Geenafstand"/>
        <w:rPr>
          <w:rFonts w:ascii="Times New Roman" w:hAnsi="Times New Roman" w:cs="Times New Roman"/>
          <w:bCs/>
          <w:sz w:val="24"/>
          <w:szCs w:val="24"/>
        </w:rPr>
      </w:pPr>
    </w:p>
    <w:p w:rsidRPr="00931FD9" w:rsidR="005A2AE3" w:rsidP="008E4A90" w:rsidRDefault="0093794C" w14:paraId="69C054D9" w14:textId="5F68A926">
      <w:pPr>
        <w:pStyle w:val="Geenafstand"/>
        <w:rPr>
          <w:rFonts w:ascii="Times New Roman" w:hAnsi="Times New Roman" w:cs="Times New Roman"/>
          <w:bCs/>
          <w:sz w:val="24"/>
          <w:szCs w:val="24"/>
        </w:rPr>
      </w:pPr>
      <w:r w:rsidRPr="00931FD9">
        <w:rPr>
          <w:rFonts w:ascii="Times New Roman" w:hAnsi="Times New Roman" w:cs="Times New Roman"/>
          <w:bCs/>
          <w:sz w:val="24"/>
          <w:szCs w:val="24"/>
        </w:rPr>
        <w:t>Ik kan bevestigen</w:t>
      </w:r>
      <w:r w:rsidRPr="00931FD9" w:rsidR="005A2AE3">
        <w:rPr>
          <w:rFonts w:ascii="Times New Roman" w:hAnsi="Times New Roman" w:cs="Times New Roman"/>
          <w:bCs/>
          <w:sz w:val="24"/>
          <w:szCs w:val="24"/>
        </w:rPr>
        <w:t xml:space="preserve"> dat de overdracht van strafvervolging </w:t>
      </w:r>
      <w:r w:rsidRPr="00931FD9" w:rsidR="002C4196">
        <w:rPr>
          <w:rFonts w:ascii="Times New Roman" w:hAnsi="Times New Roman" w:cs="Times New Roman"/>
          <w:bCs/>
          <w:sz w:val="24"/>
          <w:szCs w:val="24"/>
        </w:rPr>
        <w:t>in relatie</w:t>
      </w:r>
      <w:r w:rsidRPr="00931FD9" w:rsidR="005A2AE3">
        <w:rPr>
          <w:rFonts w:ascii="Times New Roman" w:hAnsi="Times New Roman" w:cs="Times New Roman"/>
          <w:bCs/>
          <w:sz w:val="24"/>
          <w:szCs w:val="24"/>
        </w:rPr>
        <w:t xml:space="preserve"> tot Denemarken ook na 1 februari</w:t>
      </w:r>
      <w:r w:rsidRPr="00931FD9" w:rsidR="00782B2D">
        <w:rPr>
          <w:rFonts w:ascii="Times New Roman" w:hAnsi="Times New Roman" w:cs="Times New Roman"/>
          <w:bCs/>
          <w:sz w:val="24"/>
          <w:szCs w:val="24"/>
        </w:rPr>
        <w:t xml:space="preserve"> 2027</w:t>
      </w:r>
      <w:r w:rsidRPr="00931FD9" w:rsidR="005A2AE3">
        <w:rPr>
          <w:rFonts w:ascii="Times New Roman" w:hAnsi="Times New Roman" w:cs="Times New Roman"/>
          <w:bCs/>
          <w:sz w:val="24"/>
          <w:szCs w:val="24"/>
        </w:rPr>
        <w:t xml:space="preserve"> zal kunnen plaatsvinden op grond van </w:t>
      </w:r>
      <w:r w:rsidRPr="00931FD9" w:rsidR="00AC01BC">
        <w:rPr>
          <w:rFonts w:ascii="Times New Roman" w:hAnsi="Times New Roman" w:cs="Times New Roman"/>
          <w:bCs/>
          <w:sz w:val="24"/>
          <w:szCs w:val="24"/>
        </w:rPr>
        <w:t>(</w:t>
      </w:r>
      <w:r w:rsidRPr="00931FD9" w:rsidR="00341AA3">
        <w:rPr>
          <w:rFonts w:ascii="Times New Roman" w:hAnsi="Times New Roman" w:cs="Times New Roman"/>
          <w:bCs/>
          <w:sz w:val="24"/>
          <w:szCs w:val="24"/>
        </w:rPr>
        <w:t>bestaande verdragen</w:t>
      </w:r>
      <w:r w:rsidRPr="00931FD9" w:rsidR="00754DD1">
        <w:rPr>
          <w:rFonts w:ascii="Times New Roman" w:hAnsi="Times New Roman" w:cs="Times New Roman"/>
          <w:bCs/>
          <w:sz w:val="24"/>
          <w:szCs w:val="24"/>
        </w:rPr>
        <w:t xml:space="preserve">, waaronder het </w:t>
      </w:r>
      <w:r w:rsidRPr="00931FD9" w:rsidR="00080A4A">
        <w:rPr>
          <w:rFonts w:ascii="Times New Roman" w:hAnsi="Times New Roman" w:cs="Times New Roman"/>
          <w:bCs/>
          <w:sz w:val="24"/>
          <w:szCs w:val="24"/>
        </w:rPr>
        <w:t>EVOS</w:t>
      </w:r>
      <w:r w:rsidRPr="00931FD9" w:rsidR="00754DD1">
        <w:rPr>
          <w:rFonts w:ascii="Times New Roman" w:hAnsi="Times New Roman" w:cs="Times New Roman"/>
          <w:bCs/>
          <w:sz w:val="24"/>
          <w:szCs w:val="24"/>
        </w:rPr>
        <w:t>,</w:t>
      </w:r>
      <w:r w:rsidRPr="00931FD9" w:rsidR="00341AA3">
        <w:rPr>
          <w:rFonts w:ascii="Times New Roman" w:hAnsi="Times New Roman" w:cs="Times New Roman"/>
          <w:bCs/>
          <w:sz w:val="24"/>
          <w:szCs w:val="24"/>
        </w:rPr>
        <w:t xml:space="preserve"> in combinatie met</w:t>
      </w:r>
      <w:r w:rsidRPr="00931FD9" w:rsidR="00AC01BC">
        <w:rPr>
          <w:rFonts w:ascii="Times New Roman" w:hAnsi="Times New Roman" w:cs="Times New Roman"/>
          <w:bCs/>
          <w:sz w:val="24"/>
          <w:szCs w:val="24"/>
        </w:rPr>
        <w:t>)</w:t>
      </w:r>
      <w:r w:rsidRPr="00931FD9" w:rsidR="00341AA3">
        <w:rPr>
          <w:rFonts w:ascii="Times New Roman" w:hAnsi="Times New Roman" w:cs="Times New Roman"/>
          <w:bCs/>
          <w:sz w:val="24"/>
          <w:szCs w:val="24"/>
        </w:rPr>
        <w:t xml:space="preserve"> </w:t>
      </w:r>
      <w:r w:rsidRPr="00931FD9" w:rsidR="005A2AE3">
        <w:rPr>
          <w:rFonts w:ascii="Times New Roman" w:hAnsi="Times New Roman" w:cs="Times New Roman"/>
          <w:bCs/>
          <w:sz w:val="24"/>
          <w:szCs w:val="24"/>
        </w:rPr>
        <w:t>Titel 3 van het Vijfde Boek</w:t>
      </w:r>
      <w:r w:rsidRPr="00931FD9" w:rsidR="00991F31">
        <w:rPr>
          <w:rFonts w:ascii="Times New Roman" w:hAnsi="Times New Roman" w:cs="Times New Roman"/>
          <w:bCs/>
          <w:sz w:val="24"/>
          <w:szCs w:val="24"/>
        </w:rPr>
        <w:t xml:space="preserve"> van het Wetboek van Strafvordering. </w:t>
      </w:r>
      <w:r w:rsidRPr="00931FD9" w:rsidR="000330F1">
        <w:rPr>
          <w:rFonts w:ascii="Times New Roman" w:hAnsi="Times New Roman" w:cs="Times New Roman"/>
          <w:bCs/>
          <w:sz w:val="24"/>
          <w:szCs w:val="24"/>
        </w:rPr>
        <w:t>O</w:t>
      </w:r>
      <w:r w:rsidRPr="00931FD9" w:rsidR="00991F31">
        <w:rPr>
          <w:rFonts w:ascii="Times New Roman" w:hAnsi="Times New Roman" w:cs="Times New Roman"/>
          <w:bCs/>
          <w:sz w:val="24"/>
          <w:szCs w:val="24"/>
        </w:rPr>
        <w:t xml:space="preserve">verdracht van strafvervolging met betrekking tot Denemarken </w:t>
      </w:r>
      <w:r w:rsidRPr="00931FD9" w:rsidR="000330F1">
        <w:rPr>
          <w:rFonts w:ascii="Times New Roman" w:hAnsi="Times New Roman" w:cs="Times New Roman"/>
          <w:bCs/>
          <w:sz w:val="24"/>
          <w:szCs w:val="24"/>
        </w:rPr>
        <w:t>blijft dus onverminderd mogelijk</w:t>
      </w:r>
      <w:r w:rsidRPr="00931FD9" w:rsidR="00991F31">
        <w:rPr>
          <w:rFonts w:ascii="Times New Roman" w:hAnsi="Times New Roman" w:cs="Times New Roman"/>
          <w:bCs/>
          <w:sz w:val="24"/>
          <w:szCs w:val="24"/>
        </w:rPr>
        <w:t>.</w:t>
      </w:r>
      <w:r w:rsidRPr="00931FD9" w:rsidR="000330F1">
        <w:rPr>
          <w:rFonts w:ascii="Times New Roman" w:hAnsi="Times New Roman" w:cs="Times New Roman"/>
          <w:bCs/>
          <w:sz w:val="24"/>
          <w:szCs w:val="24"/>
        </w:rPr>
        <w:t xml:space="preserve"> Op het moment dat bij een zaak met grensoverschrijdende aspecten zowel Nederland, een </w:t>
      </w:r>
      <w:r w:rsidRPr="00931FD9" w:rsidR="00E9295E">
        <w:rPr>
          <w:rFonts w:ascii="Times New Roman" w:hAnsi="Times New Roman" w:cs="Times New Roman"/>
          <w:bCs/>
          <w:sz w:val="24"/>
          <w:szCs w:val="24"/>
        </w:rPr>
        <w:t xml:space="preserve">of meer </w:t>
      </w:r>
      <w:r w:rsidRPr="00931FD9" w:rsidR="000330F1">
        <w:rPr>
          <w:rFonts w:ascii="Times New Roman" w:hAnsi="Times New Roman" w:cs="Times New Roman"/>
          <w:bCs/>
          <w:sz w:val="24"/>
          <w:szCs w:val="24"/>
        </w:rPr>
        <w:t>ander</w:t>
      </w:r>
      <w:r w:rsidRPr="00931FD9" w:rsidR="00E9295E">
        <w:rPr>
          <w:rFonts w:ascii="Times New Roman" w:hAnsi="Times New Roman" w:cs="Times New Roman"/>
          <w:bCs/>
          <w:sz w:val="24"/>
          <w:szCs w:val="24"/>
        </w:rPr>
        <w:t>e</w:t>
      </w:r>
      <w:r w:rsidRPr="00931FD9" w:rsidR="000330F1">
        <w:rPr>
          <w:rFonts w:ascii="Times New Roman" w:hAnsi="Times New Roman" w:cs="Times New Roman"/>
          <w:bCs/>
          <w:sz w:val="24"/>
          <w:szCs w:val="24"/>
        </w:rPr>
        <w:t xml:space="preserve"> EU-l</w:t>
      </w:r>
      <w:r w:rsidRPr="00931FD9" w:rsidR="00E9295E">
        <w:rPr>
          <w:rFonts w:ascii="Times New Roman" w:hAnsi="Times New Roman" w:cs="Times New Roman"/>
          <w:bCs/>
          <w:sz w:val="24"/>
          <w:szCs w:val="24"/>
        </w:rPr>
        <w:t>idstaten</w:t>
      </w:r>
      <w:r w:rsidRPr="00931FD9" w:rsidR="000330F1">
        <w:rPr>
          <w:rFonts w:ascii="Times New Roman" w:hAnsi="Times New Roman" w:cs="Times New Roman"/>
          <w:bCs/>
          <w:sz w:val="24"/>
          <w:szCs w:val="24"/>
        </w:rPr>
        <w:t xml:space="preserve">, als Denemarken betrokken is, </w:t>
      </w:r>
      <w:r w:rsidRPr="00931FD9" w:rsidR="00E9295E">
        <w:rPr>
          <w:rFonts w:ascii="Times New Roman" w:hAnsi="Times New Roman" w:cs="Times New Roman"/>
          <w:bCs/>
          <w:sz w:val="24"/>
          <w:szCs w:val="24"/>
        </w:rPr>
        <w:t>is het aangewezen dat</w:t>
      </w:r>
      <w:r w:rsidRPr="00931FD9" w:rsidR="000330F1">
        <w:rPr>
          <w:rFonts w:ascii="Times New Roman" w:hAnsi="Times New Roman" w:cs="Times New Roman"/>
          <w:bCs/>
          <w:sz w:val="24"/>
          <w:szCs w:val="24"/>
        </w:rPr>
        <w:t xml:space="preserve"> tussen de betrokken landen</w:t>
      </w:r>
      <w:r w:rsidRPr="00931FD9" w:rsidR="00E9295E">
        <w:rPr>
          <w:rFonts w:ascii="Times New Roman" w:hAnsi="Times New Roman" w:cs="Times New Roman"/>
          <w:bCs/>
          <w:sz w:val="24"/>
          <w:szCs w:val="24"/>
        </w:rPr>
        <w:t xml:space="preserve"> overleg plaatsvindt</w:t>
      </w:r>
      <w:r w:rsidRPr="00931FD9" w:rsidR="000330F1">
        <w:rPr>
          <w:rFonts w:ascii="Times New Roman" w:hAnsi="Times New Roman" w:cs="Times New Roman"/>
          <w:bCs/>
          <w:sz w:val="24"/>
          <w:szCs w:val="24"/>
        </w:rPr>
        <w:t xml:space="preserve"> over de vraag welke lidstaat in de beste positie is om het strafbare feit te vervolgen. Dit overleg kan bijvoorbeeld</w:t>
      </w:r>
      <w:r w:rsidRPr="00931FD9" w:rsidR="00080A4A">
        <w:rPr>
          <w:rFonts w:ascii="Times New Roman" w:hAnsi="Times New Roman" w:cs="Times New Roman"/>
          <w:bCs/>
          <w:sz w:val="24"/>
          <w:szCs w:val="24"/>
        </w:rPr>
        <w:t xml:space="preserve"> bilateraal of multilateraal worden gevoerd of</w:t>
      </w:r>
      <w:r w:rsidRPr="00931FD9" w:rsidR="000330F1">
        <w:rPr>
          <w:rFonts w:ascii="Times New Roman" w:hAnsi="Times New Roman" w:cs="Times New Roman"/>
          <w:bCs/>
          <w:sz w:val="24"/>
          <w:szCs w:val="24"/>
        </w:rPr>
        <w:t xml:space="preserve"> plaatsvinden binnen de context van </w:t>
      </w:r>
      <w:proofErr w:type="spellStart"/>
      <w:r w:rsidRPr="00931FD9" w:rsidR="000330F1">
        <w:rPr>
          <w:rFonts w:ascii="Times New Roman" w:hAnsi="Times New Roman" w:cs="Times New Roman"/>
          <w:bCs/>
          <w:sz w:val="24"/>
          <w:szCs w:val="24"/>
        </w:rPr>
        <w:t>Eurojust</w:t>
      </w:r>
      <w:proofErr w:type="spellEnd"/>
      <w:r w:rsidRPr="00931FD9" w:rsidR="000330F1">
        <w:rPr>
          <w:rFonts w:ascii="Times New Roman" w:hAnsi="Times New Roman" w:cs="Times New Roman"/>
          <w:bCs/>
          <w:sz w:val="24"/>
          <w:szCs w:val="24"/>
        </w:rPr>
        <w:t>.</w:t>
      </w:r>
      <w:r w:rsidRPr="00931FD9" w:rsidR="000330F1">
        <w:rPr>
          <w:rStyle w:val="Voetnootmarkering"/>
          <w:rFonts w:ascii="Times New Roman" w:hAnsi="Times New Roman" w:cs="Times New Roman"/>
          <w:bCs/>
          <w:sz w:val="24"/>
          <w:szCs w:val="24"/>
        </w:rPr>
        <w:footnoteReference w:id="6"/>
      </w:r>
      <w:r w:rsidRPr="00931FD9" w:rsidR="00754DD1">
        <w:rPr>
          <w:rFonts w:ascii="Times New Roman" w:hAnsi="Times New Roman" w:cs="Times New Roman"/>
          <w:bCs/>
          <w:sz w:val="24"/>
          <w:szCs w:val="24"/>
        </w:rPr>
        <w:t xml:space="preserve"> </w:t>
      </w:r>
      <w:r w:rsidRPr="00931FD9" w:rsidR="00E851D1">
        <w:rPr>
          <w:rFonts w:ascii="Times New Roman" w:hAnsi="Times New Roman" w:cs="Times New Roman"/>
          <w:bCs/>
          <w:sz w:val="24"/>
          <w:szCs w:val="24"/>
        </w:rPr>
        <w:t xml:space="preserve">Vervolgens kan tussen de betrokken landen de strafvervolging worden overgedragen. Dit gebeurt altijd bilateraal, en kan dus tussen de verschillende landen plaatsvinden op </w:t>
      </w:r>
      <w:r w:rsidRPr="00931FD9" w:rsidR="00093416">
        <w:rPr>
          <w:rFonts w:ascii="Times New Roman" w:hAnsi="Times New Roman" w:cs="Times New Roman"/>
          <w:bCs/>
          <w:sz w:val="24"/>
          <w:szCs w:val="24"/>
        </w:rPr>
        <w:t xml:space="preserve">de </w:t>
      </w:r>
      <w:r w:rsidRPr="00931FD9" w:rsidR="00245F66">
        <w:rPr>
          <w:rFonts w:ascii="Times New Roman" w:hAnsi="Times New Roman" w:cs="Times New Roman"/>
          <w:bCs/>
          <w:sz w:val="24"/>
          <w:szCs w:val="24"/>
        </w:rPr>
        <w:t xml:space="preserve">tussen </w:t>
      </w:r>
      <w:r w:rsidRPr="00931FD9" w:rsidR="00093416">
        <w:rPr>
          <w:rFonts w:ascii="Times New Roman" w:hAnsi="Times New Roman" w:cs="Times New Roman"/>
          <w:bCs/>
          <w:sz w:val="24"/>
          <w:szCs w:val="24"/>
        </w:rPr>
        <w:t xml:space="preserve">die landen relevante </w:t>
      </w:r>
      <w:r w:rsidRPr="00931FD9" w:rsidR="00E851D1">
        <w:rPr>
          <w:rFonts w:ascii="Times New Roman" w:hAnsi="Times New Roman" w:cs="Times New Roman"/>
          <w:bCs/>
          <w:sz w:val="24"/>
          <w:szCs w:val="24"/>
        </w:rPr>
        <w:t xml:space="preserve">rechtsgrondslag. </w:t>
      </w:r>
    </w:p>
    <w:p w:rsidRPr="00931FD9" w:rsidR="007E6A30" w:rsidP="008E4A90" w:rsidRDefault="007E6A30" w14:paraId="3729A746" w14:textId="77777777">
      <w:pPr>
        <w:pStyle w:val="Geenafstand"/>
        <w:rPr>
          <w:rFonts w:ascii="Times New Roman" w:hAnsi="Times New Roman" w:cs="Times New Roman"/>
          <w:bCs/>
          <w:i/>
          <w:iCs/>
          <w:sz w:val="24"/>
          <w:szCs w:val="24"/>
        </w:rPr>
      </w:pPr>
    </w:p>
    <w:p w:rsidRPr="00931FD9" w:rsidR="0093794C" w:rsidP="008E4A90" w:rsidRDefault="00246891" w14:paraId="667B08F0" w14:textId="77777777">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vragen voorts hoe het ruime begrip ‘strafvervolging’ in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dat mede de opsporingsfase omvat, zich verhoudt tot het Nederlandse stelsel waarin de vervolgingsbeslissing bij de officier van justitie ligt en de vervolging pas aanvangt na die beslissing. </w:t>
      </w:r>
    </w:p>
    <w:p w:rsidRPr="00931FD9" w:rsidR="0093794C" w:rsidP="008E4A90" w:rsidRDefault="0093794C" w14:paraId="03D473B8" w14:textId="77777777">
      <w:pPr>
        <w:pStyle w:val="Geenafstand"/>
        <w:rPr>
          <w:rFonts w:ascii="Times New Roman" w:hAnsi="Times New Roman" w:cs="Times New Roman"/>
          <w:bCs/>
          <w:sz w:val="24"/>
          <w:szCs w:val="24"/>
        </w:rPr>
      </w:pPr>
    </w:p>
    <w:p w:rsidRPr="00931FD9" w:rsidR="00C2597C" w:rsidP="008E4A90" w:rsidRDefault="007F0B52" w14:paraId="0C0C8359" w14:textId="6805C12C">
      <w:pPr>
        <w:pStyle w:val="Geenafstand"/>
        <w:rPr>
          <w:rFonts w:ascii="Times New Roman" w:hAnsi="Times New Roman" w:cs="Times New Roman"/>
          <w:bCs/>
          <w:i/>
          <w:iCs/>
          <w:sz w:val="24"/>
          <w:szCs w:val="24"/>
        </w:rPr>
      </w:pPr>
      <w:r w:rsidRPr="00931FD9">
        <w:rPr>
          <w:rFonts w:ascii="Times New Roman" w:hAnsi="Times New Roman" w:cs="Times New Roman"/>
          <w:bCs/>
          <w:sz w:val="24"/>
          <w:szCs w:val="24"/>
        </w:rPr>
        <w:t xml:space="preserve">Het gegeven dat in de verordening het begrip ‘strafvervolging’ ruim wordt uitgelegd, heeft geen gevolgen voor </w:t>
      </w:r>
      <w:r w:rsidRPr="00931FD9" w:rsidR="004A7C53">
        <w:rPr>
          <w:rFonts w:ascii="Times New Roman" w:hAnsi="Times New Roman" w:cs="Times New Roman"/>
          <w:bCs/>
          <w:sz w:val="24"/>
          <w:szCs w:val="24"/>
        </w:rPr>
        <w:t>de rol en bevoegdheden van de officier van justitie in</w:t>
      </w:r>
      <w:r w:rsidRPr="00931FD9">
        <w:rPr>
          <w:rFonts w:ascii="Times New Roman" w:hAnsi="Times New Roman" w:cs="Times New Roman"/>
          <w:bCs/>
          <w:sz w:val="24"/>
          <w:szCs w:val="24"/>
        </w:rPr>
        <w:t xml:space="preserve"> het Nederlandse strafproces. </w:t>
      </w:r>
      <w:r w:rsidRPr="00931FD9" w:rsidR="0098286A">
        <w:rPr>
          <w:rFonts w:ascii="Times New Roman" w:hAnsi="Times New Roman" w:cs="Times New Roman"/>
          <w:bCs/>
          <w:sz w:val="24"/>
          <w:szCs w:val="24"/>
        </w:rPr>
        <w:t>Het</w:t>
      </w:r>
      <w:r w:rsidRPr="00931FD9" w:rsidR="006431A7">
        <w:rPr>
          <w:rFonts w:ascii="Times New Roman" w:hAnsi="Times New Roman" w:cs="Times New Roman"/>
          <w:bCs/>
          <w:sz w:val="24"/>
          <w:szCs w:val="24"/>
        </w:rPr>
        <w:t xml:space="preserve"> begrip ‘strafvervolging’ in de </w:t>
      </w:r>
      <w:proofErr w:type="spellStart"/>
      <w:r w:rsidRPr="00931FD9" w:rsidR="006431A7">
        <w:rPr>
          <w:rFonts w:ascii="Times New Roman" w:hAnsi="Times New Roman" w:cs="Times New Roman"/>
          <w:bCs/>
          <w:sz w:val="24"/>
          <w:szCs w:val="24"/>
        </w:rPr>
        <w:t>OSvo</w:t>
      </w:r>
      <w:proofErr w:type="spellEnd"/>
      <w:r w:rsidRPr="00931FD9" w:rsidR="006431A7">
        <w:rPr>
          <w:rFonts w:ascii="Times New Roman" w:hAnsi="Times New Roman" w:cs="Times New Roman"/>
          <w:bCs/>
          <w:sz w:val="24"/>
          <w:szCs w:val="24"/>
        </w:rPr>
        <w:t xml:space="preserve"> </w:t>
      </w:r>
      <w:r w:rsidRPr="00931FD9" w:rsidR="00246891">
        <w:rPr>
          <w:rFonts w:ascii="Times New Roman" w:hAnsi="Times New Roman" w:cs="Times New Roman"/>
          <w:bCs/>
          <w:sz w:val="24"/>
          <w:szCs w:val="24"/>
        </w:rPr>
        <w:t>definieert het</w:t>
      </w:r>
      <w:r w:rsidRPr="00931FD9" w:rsidR="006431A7">
        <w:rPr>
          <w:rFonts w:ascii="Times New Roman" w:hAnsi="Times New Roman" w:cs="Times New Roman"/>
          <w:bCs/>
          <w:sz w:val="24"/>
          <w:szCs w:val="24"/>
        </w:rPr>
        <w:t xml:space="preserve"> toepassingsbereik van die verordening. </w:t>
      </w:r>
      <w:r w:rsidRPr="00931FD9" w:rsidR="004A7C53">
        <w:rPr>
          <w:rFonts w:ascii="Times New Roman" w:hAnsi="Times New Roman" w:cs="Times New Roman"/>
          <w:bCs/>
          <w:sz w:val="24"/>
          <w:szCs w:val="24"/>
        </w:rPr>
        <w:t xml:space="preserve">Dit </w:t>
      </w:r>
      <w:r w:rsidRPr="00931FD9" w:rsidR="00246891">
        <w:rPr>
          <w:rFonts w:ascii="Times New Roman" w:hAnsi="Times New Roman" w:cs="Times New Roman"/>
          <w:bCs/>
          <w:sz w:val="24"/>
          <w:szCs w:val="24"/>
        </w:rPr>
        <w:t>toepassingsbereik is dus niet afhankelijk van de vraag</w:t>
      </w:r>
      <w:r w:rsidRPr="00931FD9" w:rsidR="004A7C53">
        <w:rPr>
          <w:rFonts w:ascii="Times New Roman" w:hAnsi="Times New Roman" w:cs="Times New Roman"/>
          <w:bCs/>
          <w:sz w:val="24"/>
          <w:szCs w:val="24"/>
        </w:rPr>
        <w:t xml:space="preserve"> of naar Nederlands recht (of </w:t>
      </w:r>
      <w:r w:rsidRPr="00931FD9" w:rsidR="000C0231">
        <w:rPr>
          <w:rFonts w:ascii="Times New Roman" w:hAnsi="Times New Roman" w:cs="Times New Roman"/>
          <w:bCs/>
          <w:sz w:val="24"/>
          <w:szCs w:val="24"/>
        </w:rPr>
        <w:t xml:space="preserve">naar </w:t>
      </w:r>
      <w:r w:rsidRPr="00931FD9" w:rsidR="004A7C53">
        <w:rPr>
          <w:rFonts w:ascii="Times New Roman" w:hAnsi="Times New Roman" w:cs="Times New Roman"/>
          <w:bCs/>
          <w:sz w:val="24"/>
          <w:szCs w:val="24"/>
        </w:rPr>
        <w:t xml:space="preserve">het recht van een andere betrokken lidstaat) sprake is van een </w:t>
      </w:r>
      <w:r w:rsidRPr="00931FD9" w:rsidR="002C4196">
        <w:rPr>
          <w:rFonts w:ascii="Times New Roman" w:hAnsi="Times New Roman" w:cs="Times New Roman"/>
          <w:bCs/>
          <w:sz w:val="24"/>
          <w:szCs w:val="24"/>
        </w:rPr>
        <w:t>‘</w:t>
      </w:r>
      <w:r w:rsidRPr="00931FD9" w:rsidR="004A7C53">
        <w:rPr>
          <w:rFonts w:ascii="Times New Roman" w:hAnsi="Times New Roman" w:cs="Times New Roman"/>
          <w:bCs/>
          <w:sz w:val="24"/>
          <w:szCs w:val="24"/>
        </w:rPr>
        <w:t>vervolging</w:t>
      </w:r>
      <w:r w:rsidRPr="00931FD9" w:rsidR="002C4196">
        <w:rPr>
          <w:rFonts w:ascii="Times New Roman" w:hAnsi="Times New Roman" w:cs="Times New Roman"/>
          <w:bCs/>
          <w:sz w:val="24"/>
          <w:szCs w:val="24"/>
        </w:rPr>
        <w:t>’</w:t>
      </w:r>
      <w:r w:rsidRPr="00931FD9" w:rsidR="004A7C53">
        <w:rPr>
          <w:rFonts w:ascii="Times New Roman" w:hAnsi="Times New Roman" w:cs="Times New Roman"/>
          <w:bCs/>
          <w:sz w:val="24"/>
          <w:szCs w:val="24"/>
        </w:rPr>
        <w:t xml:space="preserve">. </w:t>
      </w:r>
      <w:r w:rsidRPr="00931FD9" w:rsidR="00246891">
        <w:rPr>
          <w:rFonts w:ascii="Times New Roman" w:hAnsi="Times New Roman" w:cs="Times New Roman"/>
          <w:bCs/>
          <w:sz w:val="24"/>
          <w:szCs w:val="24"/>
        </w:rPr>
        <w:t xml:space="preserve">Concreet heeft dit </w:t>
      </w:r>
      <w:r w:rsidRPr="00931FD9" w:rsidR="002C4196">
        <w:rPr>
          <w:rFonts w:ascii="Times New Roman" w:hAnsi="Times New Roman" w:cs="Times New Roman"/>
          <w:bCs/>
          <w:sz w:val="24"/>
          <w:szCs w:val="24"/>
        </w:rPr>
        <w:t xml:space="preserve">in het kader van de verordening </w:t>
      </w:r>
      <w:r w:rsidRPr="00931FD9" w:rsidR="00246891">
        <w:rPr>
          <w:rFonts w:ascii="Times New Roman" w:hAnsi="Times New Roman" w:cs="Times New Roman"/>
          <w:bCs/>
          <w:sz w:val="24"/>
          <w:szCs w:val="24"/>
        </w:rPr>
        <w:t>tot gevolg dat d</w:t>
      </w:r>
      <w:r w:rsidRPr="00931FD9" w:rsidR="004A7C53">
        <w:rPr>
          <w:rFonts w:ascii="Times New Roman" w:hAnsi="Times New Roman" w:cs="Times New Roman"/>
          <w:bCs/>
          <w:sz w:val="24"/>
          <w:szCs w:val="24"/>
        </w:rPr>
        <w:t xml:space="preserve">e officier van justitie ook in de opsporingsfase </w:t>
      </w:r>
      <w:r w:rsidRPr="00931FD9" w:rsidR="00246891">
        <w:rPr>
          <w:rFonts w:ascii="Times New Roman" w:hAnsi="Times New Roman" w:cs="Times New Roman"/>
          <w:bCs/>
          <w:sz w:val="24"/>
          <w:szCs w:val="24"/>
        </w:rPr>
        <w:t>een</w:t>
      </w:r>
      <w:r w:rsidRPr="00931FD9" w:rsidR="004A7C53">
        <w:rPr>
          <w:rFonts w:ascii="Times New Roman" w:hAnsi="Times New Roman" w:cs="Times New Roman"/>
          <w:bCs/>
          <w:sz w:val="24"/>
          <w:szCs w:val="24"/>
        </w:rPr>
        <w:t xml:space="preserve"> zaak al</w:t>
      </w:r>
      <w:r w:rsidRPr="00931FD9" w:rsidR="00246891">
        <w:rPr>
          <w:rFonts w:ascii="Times New Roman" w:hAnsi="Times New Roman" w:cs="Times New Roman"/>
          <w:bCs/>
          <w:sz w:val="24"/>
          <w:szCs w:val="24"/>
        </w:rPr>
        <w:t xml:space="preserve"> kan</w:t>
      </w:r>
      <w:r w:rsidRPr="00931FD9" w:rsidR="004A7C53">
        <w:rPr>
          <w:rFonts w:ascii="Times New Roman" w:hAnsi="Times New Roman" w:cs="Times New Roman"/>
          <w:bCs/>
          <w:sz w:val="24"/>
          <w:szCs w:val="24"/>
        </w:rPr>
        <w:t xml:space="preserve"> overdragen aan een andere lidstaat of een zaak</w:t>
      </w:r>
      <w:r w:rsidRPr="00931FD9" w:rsidR="009A7EF2">
        <w:rPr>
          <w:rFonts w:ascii="Times New Roman" w:hAnsi="Times New Roman" w:cs="Times New Roman"/>
          <w:bCs/>
          <w:sz w:val="24"/>
          <w:szCs w:val="24"/>
        </w:rPr>
        <w:t xml:space="preserve"> kan</w:t>
      </w:r>
      <w:r w:rsidRPr="00931FD9" w:rsidR="004A7C53">
        <w:rPr>
          <w:rFonts w:ascii="Times New Roman" w:hAnsi="Times New Roman" w:cs="Times New Roman"/>
          <w:bCs/>
          <w:sz w:val="24"/>
          <w:szCs w:val="24"/>
        </w:rPr>
        <w:t xml:space="preserve"> overnemen uit een andere lidstaat. </w:t>
      </w:r>
      <w:r w:rsidRPr="00931FD9" w:rsidR="002C4196">
        <w:rPr>
          <w:rFonts w:ascii="Times New Roman" w:hAnsi="Times New Roman" w:cs="Times New Roman"/>
          <w:bCs/>
          <w:sz w:val="24"/>
          <w:szCs w:val="24"/>
        </w:rPr>
        <w:t>Iets soortgelijks geldt overigens ook voor een overdracht die plaatsvindt op basis van Titel 3 van het Vijfde Boek van het Wetboek van Strafvordering.</w:t>
      </w:r>
      <w:r w:rsidRPr="00931FD9" w:rsidR="00BB0D63">
        <w:rPr>
          <w:rStyle w:val="Voetnootmarkering"/>
          <w:rFonts w:ascii="Times New Roman" w:hAnsi="Times New Roman" w:cs="Times New Roman"/>
          <w:bCs/>
          <w:sz w:val="24"/>
          <w:szCs w:val="24"/>
        </w:rPr>
        <w:footnoteReference w:id="7"/>
      </w:r>
      <w:r w:rsidRPr="00931FD9" w:rsidR="002C4196">
        <w:rPr>
          <w:rFonts w:ascii="Times New Roman" w:hAnsi="Times New Roman" w:cs="Times New Roman"/>
          <w:bCs/>
          <w:sz w:val="24"/>
          <w:szCs w:val="24"/>
        </w:rPr>
        <w:t xml:space="preserve"> </w:t>
      </w:r>
      <w:r w:rsidRPr="00931FD9" w:rsidR="004A7C53">
        <w:rPr>
          <w:rFonts w:ascii="Times New Roman" w:hAnsi="Times New Roman" w:cs="Times New Roman"/>
          <w:bCs/>
          <w:sz w:val="24"/>
          <w:szCs w:val="24"/>
        </w:rPr>
        <w:t>De beslissing o</w:t>
      </w:r>
      <w:r w:rsidRPr="00931FD9" w:rsidR="00246891">
        <w:rPr>
          <w:rFonts w:ascii="Times New Roman" w:hAnsi="Times New Roman" w:cs="Times New Roman"/>
          <w:bCs/>
          <w:sz w:val="24"/>
          <w:szCs w:val="24"/>
        </w:rPr>
        <w:t>m</w:t>
      </w:r>
      <w:r w:rsidRPr="00931FD9" w:rsidR="004A7C53">
        <w:rPr>
          <w:rFonts w:ascii="Times New Roman" w:hAnsi="Times New Roman" w:cs="Times New Roman"/>
          <w:bCs/>
          <w:sz w:val="24"/>
          <w:szCs w:val="24"/>
        </w:rPr>
        <w:t xml:space="preserve"> een strafvervolging over te dragen of over te nemen </w:t>
      </w:r>
      <w:r w:rsidRPr="00931FD9" w:rsidR="00A2416F">
        <w:rPr>
          <w:rFonts w:ascii="Times New Roman" w:hAnsi="Times New Roman" w:cs="Times New Roman"/>
          <w:bCs/>
          <w:sz w:val="24"/>
          <w:szCs w:val="24"/>
        </w:rPr>
        <w:t>doet niet af aan</w:t>
      </w:r>
      <w:r w:rsidRPr="00931FD9" w:rsidR="004A7C53">
        <w:rPr>
          <w:rFonts w:ascii="Times New Roman" w:hAnsi="Times New Roman" w:cs="Times New Roman"/>
          <w:bCs/>
          <w:sz w:val="24"/>
          <w:szCs w:val="24"/>
        </w:rPr>
        <w:t xml:space="preserve"> </w:t>
      </w:r>
      <w:r w:rsidRPr="00931FD9" w:rsidR="00246891">
        <w:rPr>
          <w:rFonts w:ascii="Times New Roman" w:hAnsi="Times New Roman" w:cs="Times New Roman"/>
          <w:bCs/>
          <w:sz w:val="24"/>
          <w:szCs w:val="24"/>
        </w:rPr>
        <w:t>de</w:t>
      </w:r>
      <w:r w:rsidRPr="00931FD9" w:rsidR="004A7C53">
        <w:rPr>
          <w:rFonts w:ascii="Times New Roman" w:hAnsi="Times New Roman" w:cs="Times New Roman"/>
          <w:bCs/>
          <w:sz w:val="24"/>
          <w:szCs w:val="24"/>
        </w:rPr>
        <w:t xml:space="preserve"> bevoegdheid</w:t>
      </w:r>
      <w:r w:rsidRPr="00931FD9" w:rsidR="00246891">
        <w:rPr>
          <w:rFonts w:ascii="Times New Roman" w:hAnsi="Times New Roman" w:cs="Times New Roman"/>
          <w:bCs/>
          <w:sz w:val="24"/>
          <w:szCs w:val="24"/>
        </w:rPr>
        <w:t xml:space="preserve"> van de officier van justitie</w:t>
      </w:r>
      <w:r w:rsidRPr="00931FD9" w:rsidR="004A7C53">
        <w:rPr>
          <w:rFonts w:ascii="Times New Roman" w:hAnsi="Times New Roman" w:cs="Times New Roman"/>
          <w:bCs/>
          <w:sz w:val="24"/>
          <w:szCs w:val="24"/>
        </w:rPr>
        <w:t xml:space="preserve"> om in die strafzaak een vervolgingsbeslissing te nemen. De beslissing tot aanvaarding van een verzoek tot overdracht van strafvervolging betekent </w:t>
      </w:r>
      <w:r w:rsidRPr="00931FD9" w:rsidR="00246891">
        <w:rPr>
          <w:rFonts w:ascii="Times New Roman" w:hAnsi="Times New Roman" w:cs="Times New Roman"/>
          <w:bCs/>
          <w:sz w:val="24"/>
          <w:szCs w:val="24"/>
        </w:rPr>
        <w:t>daarom ook</w:t>
      </w:r>
      <w:r w:rsidRPr="00931FD9" w:rsidR="004A7C53">
        <w:rPr>
          <w:rFonts w:ascii="Times New Roman" w:hAnsi="Times New Roman" w:cs="Times New Roman"/>
          <w:bCs/>
          <w:sz w:val="24"/>
          <w:szCs w:val="24"/>
        </w:rPr>
        <w:t xml:space="preserve"> niet zonder meer dat in die strafzaak ook</w:t>
      </w:r>
      <w:r w:rsidRPr="00931FD9" w:rsidR="00EE058B">
        <w:rPr>
          <w:rFonts w:ascii="Times New Roman" w:hAnsi="Times New Roman" w:cs="Times New Roman"/>
          <w:bCs/>
          <w:sz w:val="24"/>
          <w:szCs w:val="24"/>
        </w:rPr>
        <w:t xml:space="preserve"> </w:t>
      </w:r>
      <w:r w:rsidRPr="00931FD9" w:rsidR="004A7C53">
        <w:rPr>
          <w:rFonts w:ascii="Times New Roman" w:hAnsi="Times New Roman" w:cs="Times New Roman"/>
          <w:bCs/>
          <w:sz w:val="24"/>
          <w:szCs w:val="24"/>
        </w:rPr>
        <w:t xml:space="preserve">vervolging </w:t>
      </w:r>
      <w:r w:rsidRPr="00931FD9" w:rsidR="00246891">
        <w:rPr>
          <w:rFonts w:ascii="Times New Roman" w:hAnsi="Times New Roman" w:cs="Times New Roman"/>
          <w:bCs/>
          <w:sz w:val="24"/>
          <w:szCs w:val="24"/>
        </w:rPr>
        <w:t>zal worden</w:t>
      </w:r>
      <w:r w:rsidRPr="00931FD9" w:rsidR="004A7C53">
        <w:rPr>
          <w:rFonts w:ascii="Times New Roman" w:hAnsi="Times New Roman" w:cs="Times New Roman"/>
          <w:bCs/>
          <w:sz w:val="24"/>
          <w:szCs w:val="24"/>
        </w:rPr>
        <w:t xml:space="preserve"> ingesteld.</w:t>
      </w:r>
      <w:r w:rsidRPr="00931FD9" w:rsidR="002C4196">
        <w:rPr>
          <w:rFonts w:ascii="Times New Roman" w:hAnsi="Times New Roman" w:cs="Times New Roman"/>
          <w:bCs/>
          <w:sz w:val="24"/>
          <w:szCs w:val="24"/>
        </w:rPr>
        <w:t xml:space="preserve"> Om duidelijk te maken dat het hier om een ander begrip gaat, is in het wetsvoorstel bewust gekozen voor het gebruik van de term ‘strafvervolging’, dat dus een andere betekenis heeft dan ‘vervolging’, zoals dat wordt gebruikt in de overige Boeken van het Wetboek van Strafvordering.</w:t>
      </w:r>
      <w:r w:rsidRPr="00931FD9" w:rsidR="00BB0D63">
        <w:rPr>
          <w:rStyle w:val="Voetnootmarkering"/>
          <w:rFonts w:ascii="Times New Roman" w:hAnsi="Times New Roman" w:cs="Times New Roman"/>
          <w:bCs/>
          <w:sz w:val="24"/>
          <w:szCs w:val="24"/>
        </w:rPr>
        <w:footnoteReference w:id="8"/>
      </w:r>
      <w:r w:rsidRPr="00931FD9" w:rsidR="002C4196">
        <w:rPr>
          <w:rFonts w:ascii="Times New Roman" w:hAnsi="Times New Roman" w:cs="Times New Roman"/>
          <w:bCs/>
          <w:sz w:val="24"/>
          <w:szCs w:val="24"/>
        </w:rPr>
        <w:t xml:space="preserve"> </w:t>
      </w:r>
    </w:p>
    <w:p w:rsidRPr="00931FD9" w:rsidR="00677B41" w:rsidP="008E4A90" w:rsidRDefault="00677B41" w14:paraId="16904BF5" w14:textId="77777777">
      <w:pPr>
        <w:pStyle w:val="Geenafstand"/>
        <w:rPr>
          <w:rFonts w:ascii="Times New Roman" w:hAnsi="Times New Roman" w:cs="Times New Roman"/>
          <w:bCs/>
          <w:i/>
          <w:iCs/>
          <w:sz w:val="24"/>
          <w:szCs w:val="24"/>
        </w:rPr>
      </w:pPr>
    </w:p>
    <w:p w:rsidRPr="00931FD9" w:rsidR="0093794C" w:rsidP="008E4A90" w:rsidRDefault="00FF303C" w14:paraId="1C3B244C" w14:textId="77777777">
      <w:pPr>
        <w:pStyle w:val="Geenafstand"/>
        <w:rPr>
          <w:rFonts w:ascii="Times New Roman" w:hAnsi="Times New Roman" w:cs="Times New Roman"/>
          <w:bCs/>
          <w:sz w:val="24"/>
          <w:szCs w:val="24"/>
        </w:rPr>
      </w:pPr>
      <w:bookmarkStart w:name="_Hlk231564360" w:id="7"/>
      <w:r w:rsidRPr="00931FD9">
        <w:rPr>
          <w:rFonts w:ascii="Times New Roman" w:hAnsi="Times New Roman" w:cs="Times New Roman"/>
          <w:bCs/>
          <w:sz w:val="24"/>
          <w:szCs w:val="24"/>
        </w:rPr>
        <w:t xml:space="preserve">De leden van de CDA-fractie vragen naar het bestaande instrumentarium voor de overdracht van de tenuitvoerlegging van sancties of de overdracht van personen, nu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daar geen betrekking op heeft, en vragen zich af of deze instrumenten toereikend zijn in de uitvoering.</w:t>
      </w:r>
      <w:r w:rsidRPr="00931FD9" w:rsidR="00DB4C9D">
        <w:rPr>
          <w:rFonts w:ascii="Times New Roman" w:hAnsi="Times New Roman" w:cs="Times New Roman"/>
          <w:bCs/>
          <w:sz w:val="24"/>
          <w:szCs w:val="24"/>
        </w:rPr>
        <w:t xml:space="preserve"> </w:t>
      </w:r>
    </w:p>
    <w:p w:rsidRPr="00931FD9" w:rsidR="0093794C" w:rsidP="008E4A90" w:rsidRDefault="0093794C" w14:paraId="3976B78C" w14:textId="77777777">
      <w:pPr>
        <w:pStyle w:val="Geenafstand"/>
        <w:rPr>
          <w:rFonts w:ascii="Times New Roman" w:hAnsi="Times New Roman" w:cs="Times New Roman"/>
          <w:bCs/>
          <w:sz w:val="24"/>
          <w:szCs w:val="24"/>
        </w:rPr>
      </w:pPr>
    </w:p>
    <w:p w:rsidRPr="00931FD9" w:rsidR="00395BFE" w:rsidP="008E4A90" w:rsidRDefault="00395BFE" w14:paraId="69C56AC8" w14:textId="2F207F1F">
      <w:pPr>
        <w:pStyle w:val="Geenafstand"/>
        <w:rPr>
          <w:rFonts w:ascii="Times New Roman" w:hAnsi="Times New Roman" w:cs="Times New Roman"/>
          <w:bCs/>
          <w:sz w:val="24"/>
          <w:szCs w:val="24"/>
        </w:rPr>
      </w:pPr>
      <w:r w:rsidRPr="00931FD9">
        <w:rPr>
          <w:rFonts w:ascii="Times New Roman" w:hAnsi="Times New Roman" w:cs="Times New Roman"/>
          <w:bCs/>
          <w:sz w:val="24"/>
          <w:szCs w:val="24"/>
        </w:rPr>
        <w:t>De</w:t>
      </w:r>
      <w:r w:rsidRPr="00931FD9" w:rsidR="00FF303C">
        <w:rPr>
          <w:rFonts w:ascii="Times New Roman" w:hAnsi="Times New Roman" w:cs="Times New Roman"/>
          <w:bCs/>
          <w:sz w:val="24"/>
          <w:szCs w:val="24"/>
        </w:rPr>
        <w:t xml:space="preserve"> </w:t>
      </w:r>
      <w:r w:rsidRPr="00931FD9">
        <w:rPr>
          <w:rFonts w:ascii="Times New Roman" w:hAnsi="Times New Roman" w:cs="Times New Roman"/>
          <w:bCs/>
          <w:sz w:val="24"/>
          <w:szCs w:val="24"/>
        </w:rPr>
        <w:t>instrumenten</w:t>
      </w:r>
      <w:r w:rsidRPr="00931FD9" w:rsidR="00FF303C">
        <w:rPr>
          <w:rFonts w:ascii="Times New Roman" w:hAnsi="Times New Roman" w:cs="Times New Roman"/>
          <w:bCs/>
          <w:sz w:val="24"/>
          <w:szCs w:val="24"/>
        </w:rPr>
        <w:t xml:space="preserve"> voor de overdracht van de tenuitvoerlegging van sancties</w:t>
      </w:r>
      <w:r w:rsidRPr="00931FD9">
        <w:rPr>
          <w:rFonts w:ascii="Times New Roman" w:hAnsi="Times New Roman" w:cs="Times New Roman"/>
          <w:bCs/>
          <w:sz w:val="24"/>
          <w:szCs w:val="24"/>
        </w:rPr>
        <w:t xml:space="preserve"> waarop </w:t>
      </w:r>
      <w:r w:rsidRPr="00931FD9" w:rsidR="00B40897">
        <w:rPr>
          <w:rFonts w:ascii="Times New Roman" w:hAnsi="Times New Roman" w:cs="Times New Roman"/>
          <w:bCs/>
          <w:sz w:val="24"/>
          <w:szCs w:val="24"/>
        </w:rPr>
        <w:t xml:space="preserve">door deze leden </w:t>
      </w:r>
      <w:r w:rsidRPr="00931FD9">
        <w:rPr>
          <w:rFonts w:ascii="Times New Roman" w:hAnsi="Times New Roman" w:cs="Times New Roman"/>
          <w:bCs/>
          <w:sz w:val="24"/>
          <w:szCs w:val="24"/>
        </w:rPr>
        <w:t>wordt gedoeld</w:t>
      </w:r>
      <w:r w:rsidRPr="00931FD9" w:rsidR="00FF303C">
        <w:rPr>
          <w:rFonts w:ascii="Times New Roman" w:hAnsi="Times New Roman" w:cs="Times New Roman"/>
          <w:bCs/>
          <w:sz w:val="24"/>
          <w:szCs w:val="24"/>
        </w:rPr>
        <w:t>,</w:t>
      </w:r>
      <w:r w:rsidRPr="00931FD9">
        <w:rPr>
          <w:rFonts w:ascii="Times New Roman" w:hAnsi="Times New Roman" w:cs="Times New Roman"/>
          <w:bCs/>
          <w:sz w:val="24"/>
          <w:szCs w:val="24"/>
        </w:rPr>
        <w:t xml:space="preserve"> betreffen </w:t>
      </w:r>
      <w:r w:rsidRPr="00931FD9" w:rsidR="0098286A">
        <w:rPr>
          <w:rFonts w:ascii="Times New Roman" w:hAnsi="Times New Roman" w:cs="Times New Roman"/>
          <w:bCs/>
          <w:sz w:val="24"/>
          <w:szCs w:val="24"/>
        </w:rPr>
        <w:t>de diverse kaderbesluiten</w:t>
      </w:r>
      <w:r w:rsidRPr="00931FD9" w:rsidR="004F1843">
        <w:rPr>
          <w:rFonts w:ascii="Times New Roman" w:hAnsi="Times New Roman" w:cs="Times New Roman"/>
          <w:bCs/>
          <w:sz w:val="24"/>
          <w:szCs w:val="24"/>
        </w:rPr>
        <w:t xml:space="preserve"> en richtlijnen</w:t>
      </w:r>
      <w:r w:rsidRPr="00931FD9" w:rsidR="0098286A">
        <w:rPr>
          <w:rFonts w:ascii="Times New Roman" w:hAnsi="Times New Roman" w:cs="Times New Roman"/>
          <w:bCs/>
          <w:sz w:val="24"/>
          <w:szCs w:val="24"/>
        </w:rPr>
        <w:t xml:space="preserve"> waarin de wederzijdse erkenning van beslissingen inzake sancties word</w:t>
      </w:r>
      <w:r w:rsidRPr="00931FD9" w:rsidR="004F1843">
        <w:rPr>
          <w:rFonts w:ascii="Times New Roman" w:hAnsi="Times New Roman" w:cs="Times New Roman"/>
          <w:bCs/>
          <w:sz w:val="24"/>
          <w:szCs w:val="24"/>
        </w:rPr>
        <w:t>t</w:t>
      </w:r>
      <w:r w:rsidRPr="00931FD9" w:rsidR="0098286A">
        <w:rPr>
          <w:rFonts w:ascii="Times New Roman" w:hAnsi="Times New Roman" w:cs="Times New Roman"/>
          <w:bCs/>
          <w:sz w:val="24"/>
          <w:szCs w:val="24"/>
        </w:rPr>
        <w:t xml:space="preserve"> geregeld en op grond waarvan de tenuitvoerlegging van bijvoorbeeld</w:t>
      </w:r>
      <w:r w:rsidRPr="00931FD9" w:rsidR="009A7EF2">
        <w:rPr>
          <w:rFonts w:ascii="Times New Roman" w:hAnsi="Times New Roman" w:cs="Times New Roman"/>
          <w:bCs/>
          <w:sz w:val="24"/>
          <w:szCs w:val="24"/>
        </w:rPr>
        <w:t xml:space="preserve"> een</w:t>
      </w:r>
      <w:r w:rsidRPr="00931FD9" w:rsidR="0098286A">
        <w:rPr>
          <w:rFonts w:ascii="Times New Roman" w:hAnsi="Times New Roman" w:cs="Times New Roman"/>
          <w:bCs/>
          <w:sz w:val="24"/>
          <w:szCs w:val="24"/>
        </w:rPr>
        <w:t xml:space="preserve"> geldboete </w:t>
      </w:r>
      <w:r w:rsidRPr="00931FD9" w:rsidR="009A7EF2">
        <w:rPr>
          <w:rFonts w:ascii="Times New Roman" w:hAnsi="Times New Roman" w:cs="Times New Roman"/>
          <w:bCs/>
          <w:sz w:val="24"/>
          <w:szCs w:val="24"/>
        </w:rPr>
        <w:t>of e</w:t>
      </w:r>
      <w:r w:rsidRPr="00931FD9" w:rsidR="0098286A">
        <w:rPr>
          <w:rFonts w:ascii="Times New Roman" w:hAnsi="Times New Roman" w:cs="Times New Roman"/>
          <w:bCs/>
          <w:sz w:val="24"/>
          <w:szCs w:val="24"/>
        </w:rPr>
        <w:t>en gevangenisstraf kan worden overgedragen aan een andere lidstaat.</w:t>
      </w:r>
      <w:r w:rsidRPr="00931FD9" w:rsidR="0098286A">
        <w:rPr>
          <w:rStyle w:val="Voetnootmarkering"/>
          <w:rFonts w:ascii="Times New Roman" w:hAnsi="Times New Roman" w:cs="Times New Roman"/>
          <w:bCs/>
          <w:sz w:val="24"/>
          <w:szCs w:val="24"/>
        </w:rPr>
        <w:footnoteReference w:id="9"/>
      </w:r>
      <w:r w:rsidRPr="00931FD9" w:rsidR="0098286A">
        <w:rPr>
          <w:rFonts w:ascii="Times New Roman" w:hAnsi="Times New Roman" w:cs="Times New Roman"/>
          <w:bCs/>
          <w:sz w:val="24"/>
          <w:szCs w:val="24"/>
        </w:rPr>
        <w:t xml:space="preserve"> </w:t>
      </w:r>
      <w:r w:rsidRPr="00931FD9" w:rsidR="00DB4C9D">
        <w:rPr>
          <w:rFonts w:ascii="Times New Roman" w:hAnsi="Times New Roman" w:cs="Times New Roman"/>
          <w:bCs/>
          <w:sz w:val="24"/>
          <w:szCs w:val="24"/>
        </w:rPr>
        <w:t xml:space="preserve">In gevallen waarin reeds een sanctie is opgelegd, </w:t>
      </w:r>
      <w:r w:rsidRPr="00931FD9" w:rsidR="00DB75B5">
        <w:rPr>
          <w:rFonts w:ascii="Times New Roman" w:hAnsi="Times New Roman" w:cs="Times New Roman"/>
          <w:bCs/>
          <w:sz w:val="24"/>
          <w:szCs w:val="24"/>
        </w:rPr>
        <w:t xml:space="preserve">is </w:t>
      </w:r>
      <w:r w:rsidRPr="00931FD9" w:rsidR="0098286A">
        <w:rPr>
          <w:rFonts w:ascii="Times New Roman" w:hAnsi="Times New Roman" w:cs="Times New Roman"/>
          <w:bCs/>
          <w:sz w:val="24"/>
          <w:szCs w:val="24"/>
        </w:rPr>
        <w:t xml:space="preserve">dus </w:t>
      </w:r>
      <w:r w:rsidRPr="00931FD9" w:rsidR="00DB75B5">
        <w:rPr>
          <w:rFonts w:ascii="Times New Roman" w:hAnsi="Times New Roman" w:cs="Times New Roman"/>
          <w:bCs/>
          <w:sz w:val="24"/>
          <w:szCs w:val="24"/>
        </w:rPr>
        <w:t xml:space="preserve">een ruim </w:t>
      </w:r>
      <w:r w:rsidRPr="00931FD9" w:rsidR="0098286A">
        <w:rPr>
          <w:rFonts w:ascii="Times New Roman" w:hAnsi="Times New Roman" w:cs="Times New Roman"/>
          <w:bCs/>
          <w:sz w:val="24"/>
          <w:szCs w:val="24"/>
        </w:rPr>
        <w:t>instrument</w:t>
      </w:r>
      <w:r w:rsidRPr="00931FD9" w:rsidR="00DB75B5">
        <w:rPr>
          <w:rFonts w:ascii="Times New Roman" w:hAnsi="Times New Roman" w:cs="Times New Roman"/>
          <w:bCs/>
          <w:sz w:val="24"/>
          <w:szCs w:val="24"/>
        </w:rPr>
        <w:t>arium</w:t>
      </w:r>
      <w:r w:rsidRPr="00931FD9" w:rsidR="00DB4C9D">
        <w:rPr>
          <w:rFonts w:ascii="Times New Roman" w:hAnsi="Times New Roman" w:cs="Times New Roman"/>
          <w:bCs/>
          <w:sz w:val="24"/>
          <w:szCs w:val="24"/>
        </w:rPr>
        <w:t xml:space="preserve"> voorhanden om te bewerkstelligen dat deze sanctie in een andere lidstaat ten uitvoer kan worden gelegd.</w:t>
      </w:r>
      <w:r w:rsidRPr="00931FD9">
        <w:rPr>
          <w:rFonts w:ascii="Times New Roman" w:hAnsi="Times New Roman" w:cs="Times New Roman"/>
          <w:bCs/>
          <w:sz w:val="24"/>
          <w:szCs w:val="24"/>
        </w:rPr>
        <w:t xml:space="preserve"> Voor de overdracht van personen </w:t>
      </w:r>
      <w:r w:rsidRPr="00931FD9" w:rsidR="00B40897">
        <w:rPr>
          <w:rFonts w:ascii="Times New Roman" w:hAnsi="Times New Roman" w:cs="Times New Roman"/>
          <w:bCs/>
          <w:sz w:val="24"/>
          <w:szCs w:val="24"/>
        </w:rPr>
        <w:t xml:space="preserve">ten behoeve van </w:t>
      </w:r>
      <w:r w:rsidRPr="00931FD9" w:rsidR="00903E82">
        <w:rPr>
          <w:rFonts w:ascii="Times New Roman" w:hAnsi="Times New Roman" w:cs="Times New Roman"/>
          <w:bCs/>
          <w:sz w:val="24"/>
          <w:szCs w:val="24"/>
        </w:rPr>
        <w:t xml:space="preserve">hun vervolging of de tenuitvoerlegging van een tot vrijheidsbeneming strekkende straf of maatregel </w:t>
      </w:r>
      <w:r w:rsidRPr="00931FD9">
        <w:rPr>
          <w:rFonts w:ascii="Times New Roman" w:hAnsi="Times New Roman" w:cs="Times New Roman"/>
          <w:bCs/>
          <w:sz w:val="24"/>
          <w:szCs w:val="24"/>
        </w:rPr>
        <w:t xml:space="preserve">kan gebruik worden gemaakt van het </w:t>
      </w:r>
      <w:r w:rsidRPr="00931FD9" w:rsidR="009A7EF2">
        <w:rPr>
          <w:rFonts w:ascii="Times New Roman" w:hAnsi="Times New Roman" w:cs="Times New Roman"/>
          <w:bCs/>
          <w:sz w:val="24"/>
          <w:szCs w:val="24"/>
        </w:rPr>
        <w:t>EAB</w:t>
      </w:r>
      <w:r w:rsidRPr="00931FD9">
        <w:rPr>
          <w:rFonts w:ascii="Times New Roman" w:hAnsi="Times New Roman" w:cs="Times New Roman"/>
          <w:bCs/>
          <w:sz w:val="24"/>
          <w:szCs w:val="24"/>
        </w:rPr>
        <w:t>.</w:t>
      </w:r>
      <w:r w:rsidRPr="00931FD9" w:rsidR="00DB4C9D">
        <w:rPr>
          <w:rFonts w:ascii="Times New Roman" w:hAnsi="Times New Roman" w:cs="Times New Roman"/>
          <w:bCs/>
          <w:sz w:val="24"/>
          <w:szCs w:val="24"/>
        </w:rPr>
        <w:t xml:space="preserve"> </w:t>
      </w:r>
      <w:r w:rsidRPr="00931FD9" w:rsidR="006031D2">
        <w:rPr>
          <w:rFonts w:ascii="Times New Roman" w:hAnsi="Times New Roman" w:cs="Times New Roman"/>
          <w:bCs/>
          <w:sz w:val="24"/>
          <w:szCs w:val="24"/>
        </w:rPr>
        <w:t xml:space="preserve">De </w:t>
      </w:r>
      <w:proofErr w:type="spellStart"/>
      <w:r w:rsidRPr="00931FD9" w:rsidR="006031D2">
        <w:rPr>
          <w:rFonts w:ascii="Times New Roman" w:hAnsi="Times New Roman" w:cs="Times New Roman"/>
          <w:bCs/>
          <w:sz w:val="24"/>
          <w:szCs w:val="24"/>
        </w:rPr>
        <w:t>OSvo</w:t>
      </w:r>
      <w:proofErr w:type="spellEnd"/>
      <w:r w:rsidRPr="00931FD9" w:rsidR="006031D2">
        <w:rPr>
          <w:rFonts w:ascii="Times New Roman" w:hAnsi="Times New Roman" w:cs="Times New Roman"/>
          <w:bCs/>
          <w:sz w:val="24"/>
          <w:szCs w:val="24"/>
        </w:rPr>
        <w:t xml:space="preserve"> vervult </w:t>
      </w:r>
      <w:r w:rsidRPr="00931FD9" w:rsidR="00DB75B5">
        <w:rPr>
          <w:rFonts w:ascii="Times New Roman" w:hAnsi="Times New Roman" w:cs="Times New Roman"/>
          <w:bCs/>
          <w:sz w:val="24"/>
          <w:szCs w:val="24"/>
        </w:rPr>
        <w:t>een</w:t>
      </w:r>
      <w:r w:rsidRPr="00931FD9" w:rsidR="006031D2">
        <w:rPr>
          <w:rFonts w:ascii="Times New Roman" w:hAnsi="Times New Roman" w:cs="Times New Roman"/>
          <w:bCs/>
          <w:sz w:val="24"/>
          <w:szCs w:val="24"/>
        </w:rPr>
        <w:t xml:space="preserve"> duidelijke </w:t>
      </w:r>
      <w:r w:rsidRPr="00931FD9" w:rsidR="006031D2">
        <w:rPr>
          <w:rFonts w:ascii="Times New Roman" w:hAnsi="Times New Roman" w:cs="Times New Roman"/>
          <w:bCs/>
          <w:sz w:val="24"/>
          <w:szCs w:val="24"/>
        </w:rPr>
        <w:lastRenderedPageBreak/>
        <w:t xml:space="preserve">aanvullende rol ten opzichte van de mogelijkheden die al zijn gecreëerd voor de wederzijdse erkenning van sancties en aanhoudingsbevelen, </w:t>
      </w:r>
      <w:r w:rsidRPr="00931FD9" w:rsidR="00F41F59">
        <w:rPr>
          <w:rFonts w:ascii="Times New Roman" w:hAnsi="Times New Roman" w:cs="Times New Roman"/>
          <w:bCs/>
          <w:sz w:val="24"/>
          <w:szCs w:val="24"/>
        </w:rPr>
        <w:t xml:space="preserve">vandaar dat </w:t>
      </w:r>
      <w:r w:rsidRPr="00931FD9" w:rsidR="006031D2">
        <w:rPr>
          <w:rFonts w:ascii="Times New Roman" w:hAnsi="Times New Roman" w:cs="Times New Roman"/>
          <w:bCs/>
          <w:sz w:val="24"/>
          <w:szCs w:val="24"/>
        </w:rPr>
        <w:t>de overdracht van strafvervolging</w:t>
      </w:r>
      <w:r w:rsidRPr="00931FD9" w:rsidR="00F41F59">
        <w:rPr>
          <w:rFonts w:ascii="Times New Roman" w:hAnsi="Times New Roman" w:cs="Times New Roman"/>
          <w:bCs/>
          <w:sz w:val="24"/>
          <w:szCs w:val="24"/>
        </w:rPr>
        <w:t xml:space="preserve"> in de literatuur wel is aangeduid als ‘</w:t>
      </w:r>
      <w:r w:rsidRPr="00931FD9" w:rsidR="00F41F59">
        <w:rPr>
          <w:rFonts w:ascii="Times New Roman" w:hAnsi="Times New Roman" w:cs="Times New Roman"/>
          <w:bCs/>
          <w:i/>
          <w:iCs/>
          <w:sz w:val="24"/>
          <w:szCs w:val="24"/>
        </w:rPr>
        <w:t>missing link</w:t>
      </w:r>
      <w:r w:rsidRPr="00931FD9" w:rsidR="00F41F59">
        <w:rPr>
          <w:rFonts w:ascii="Times New Roman" w:hAnsi="Times New Roman" w:cs="Times New Roman"/>
          <w:bCs/>
          <w:sz w:val="24"/>
          <w:szCs w:val="24"/>
        </w:rPr>
        <w:t>’ in de Europese strafrechtelijke samenwerking</w:t>
      </w:r>
      <w:r w:rsidRPr="00931FD9" w:rsidR="003C1609">
        <w:rPr>
          <w:rFonts w:ascii="Times New Roman" w:hAnsi="Times New Roman" w:cs="Times New Roman"/>
          <w:bCs/>
          <w:sz w:val="24"/>
          <w:szCs w:val="24"/>
        </w:rPr>
        <w:t>.</w:t>
      </w:r>
      <w:r w:rsidRPr="00931FD9" w:rsidR="00F41F59">
        <w:rPr>
          <w:rStyle w:val="Voetnootmarkering"/>
          <w:rFonts w:ascii="Times New Roman" w:hAnsi="Times New Roman" w:cs="Times New Roman"/>
          <w:bCs/>
          <w:sz w:val="24"/>
          <w:szCs w:val="24"/>
        </w:rPr>
        <w:footnoteReference w:id="10"/>
      </w:r>
      <w:r w:rsidRPr="00931FD9" w:rsidR="00F41F59">
        <w:rPr>
          <w:rFonts w:ascii="Times New Roman" w:hAnsi="Times New Roman" w:cs="Times New Roman"/>
          <w:bCs/>
          <w:sz w:val="24"/>
          <w:szCs w:val="24"/>
        </w:rPr>
        <w:t xml:space="preserve"> </w:t>
      </w:r>
    </w:p>
    <w:bookmarkEnd w:id="7"/>
    <w:p w:rsidRPr="00931FD9" w:rsidR="00395BFE" w:rsidP="008E4A90" w:rsidRDefault="00395BFE" w14:paraId="0DFC3125" w14:textId="77777777">
      <w:pPr>
        <w:pStyle w:val="Geenafstand"/>
        <w:rPr>
          <w:rFonts w:ascii="Times New Roman" w:hAnsi="Times New Roman" w:cs="Times New Roman"/>
          <w:bCs/>
          <w:i/>
          <w:iCs/>
          <w:sz w:val="24"/>
          <w:szCs w:val="24"/>
        </w:rPr>
      </w:pPr>
    </w:p>
    <w:p w:rsidRPr="00931FD9" w:rsidR="00782B2D" w:rsidP="007E2951" w:rsidRDefault="008748B1" w14:paraId="5CF8C2AE" w14:textId="77777777">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3.2 Het verzoek tot overdracht van strafvervolging</w:t>
      </w:r>
    </w:p>
    <w:p w:rsidRPr="00931FD9" w:rsidR="007E2951" w:rsidP="007E2951" w:rsidRDefault="007E2951" w14:paraId="43F5E781" w14:textId="1A3131CF">
      <w:pPr>
        <w:spacing w:after="0" w:line="240" w:lineRule="auto"/>
        <w:rPr>
          <w:rFonts w:ascii="Times New Roman" w:hAnsi="Times New Roman" w:cs="Times New Roman"/>
          <w:bCs/>
          <w:i/>
          <w:iCs/>
          <w:sz w:val="24"/>
          <w:szCs w:val="24"/>
        </w:rPr>
      </w:pPr>
    </w:p>
    <w:p w:rsidRPr="00931FD9" w:rsidR="00FF0C4B" w:rsidP="007E2951" w:rsidRDefault="003C1609" w14:paraId="42036275" w14:textId="0B105430">
      <w:pPr>
        <w:spacing w:after="0" w:line="240" w:lineRule="auto"/>
        <w:rPr>
          <w:rFonts w:ascii="Times New Roman" w:hAnsi="Times New Roman" w:cs="Times New Roman"/>
          <w:bCs/>
          <w:sz w:val="24"/>
          <w:szCs w:val="24"/>
        </w:rPr>
      </w:pPr>
      <w:bookmarkStart w:name="_Hlk232153200" w:id="9"/>
      <w:r w:rsidRPr="00931FD9">
        <w:rPr>
          <w:rFonts w:ascii="Times New Roman" w:hAnsi="Times New Roman" w:cs="Times New Roman"/>
          <w:bCs/>
          <w:sz w:val="24"/>
          <w:szCs w:val="24"/>
        </w:rPr>
        <w:t>Door leden van diverse fracties zijn vragen gesteld over de betekenis van het begrip ‘</w:t>
      </w:r>
      <w:r w:rsidRPr="00931FD9" w:rsidR="004C2BFF">
        <w:rPr>
          <w:rFonts w:ascii="Times New Roman" w:hAnsi="Times New Roman" w:cs="Times New Roman"/>
          <w:bCs/>
          <w:sz w:val="24"/>
          <w:szCs w:val="24"/>
        </w:rPr>
        <w:t xml:space="preserve">efficiënte en </w:t>
      </w:r>
      <w:r w:rsidRPr="00931FD9">
        <w:rPr>
          <w:rFonts w:ascii="Times New Roman" w:hAnsi="Times New Roman" w:cs="Times New Roman"/>
          <w:bCs/>
          <w:sz w:val="24"/>
          <w:szCs w:val="24"/>
        </w:rPr>
        <w:t>goede rechtsbedeling’</w:t>
      </w:r>
      <w:r w:rsidRPr="00931FD9" w:rsidR="004C2BFF">
        <w:rPr>
          <w:rFonts w:ascii="Times New Roman" w:hAnsi="Times New Roman" w:cs="Times New Roman"/>
          <w:bCs/>
          <w:sz w:val="24"/>
          <w:szCs w:val="24"/>
        </w:rPr>
        <w:t xml:space="preserve"> (hierna kortheidshalve ‘goede rechtsbedeling’)</w:t>
      </w:r>
      <w:r w:rsidRPr="00931FD9">
        <w:rPr>
          <w:rFonts w:ascii="Times New Roman" w:hAnsi="Times New Roman" w:cs="Times New Roman"/>
          <w:bCs/>
          <w:sz w:val="24"/>
          <w:szCs w:val="24"/>
        </w:rPr>
        <w:t xml:space="preserve">, </w:t>
      </w:r>
      <w:bookmarkEnd w:id="9"/>
      <w:r w:rsidRPr="00931FD9">
        <w:rPr>
          <w:rFonts w:ascii="Times New Roman" w:hAnsi="Times New Roman" w:cs="Times New Roman"/>
          <w:bCs/>
          <w:sz w:val="24"/>
          <w:szCs w:val="24"/>
        </w:rPr>
        <w:t xml:space="preserve">de invulling die daaraan wordt gegeven met de criteria in artikel 5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en de discretionaire ruimte bij de beoordeling van de vraag of een overdracht van strafvervolging in het belang is van een goede rechtsbedeling. </w:t>
      </w:r>
      <w:r w:rsidRPr="00931FD9" w:rsidR="00782B2D">
        <w:rPr>
          <w:rFonts w:ascii="Times New Roman" w:hAnsi="Times New Roman" w:cs="Times New Roman"/>
          <w:bCs/>
          <w:sz w:val="24"/>
          <w:szCs w:val="24"/>
        </w:rPr>
        <w:t>Graag begin ik met</w:t>
      </w:r>
      <w:r w:rsidRPr="00931FD9" w:rsidR="00714218">
        <w:rPr>
          <w:rFonts w:ascii="Times New Roman" w:hAnsi="Times New Roman" w:cs="Times New Roman"/>
          <w:bCs/>
          <w:sz w:val="24"/>
          <w:szCs w:val="24"/>
        </w:rPr>
        <w:t xml:space="preserve"> enkele meer algemene beschouwingen,</w:t>
      </w:r>
      <w:r w:rsidRPr="00931FD9" w:rsidR="00FF0C4B">
        <w:rPr>
          <w:rFonts w:ascii="Times New Roman" w:hAnsi="Times New Roman" w:cs="Times New Roman"/>
          <w:bCs/>
          <w:sz w:val="24"/>
          <w:szCs w:val="24"/>
        </w:rPr>
        <w:t xml:space="preserve"> die de achtergrond vormen voor de beantwoording </w:t>
      </w:r>
      <w:r w:rsidRPr="00931FD9" w:rsidR="005255D4">
        <w:rPr>
          <w:rFonts w:ascii="Times New Roman" w:hAnsi="Times New Roman" w:cs="Times New Roman"/>
          <w:bCs/>
          <w:sz w:val="24"/>
          <w:szCs w:val="24"/>
        </w:rPr>
        <w:t xml:space="preserve">verderop in deze paragraaf </w:t>
      </w:r>
      <w:r w:rsidRPr="00931FD9" w:rsidR="00FF0C4B">
        <w:rPr>
          <w:rFonts w:ascii="Times New Roman" w:hAnsi="Times New Roman" w:cs="Times New Roman"/>
          <w:bCs/>
          <w:sz w:val="24"/>
          <w:szCs w:val="24"/>
        </w:rPr>
        <w:t xml:space="preserve">van </w:t>
      </w:r>
      <w:r w:rsidRPr="00931FD9" w:rsidR="00C02523">
        <w:rPr>
          <w:rFonts w:ascii="Times New Roman" w:hAnsi="Times New Roman" w:cs="Times New Roman"/>
          <w:bCs/>
          <w:sz w:val="24"/>
          <w:szCs w:val="24"/>
        </w:rPr>
        <w:t xml:space="preserve">de </w:t>
      </w:r>
      <w:r w:rsidRPr="00931FD9" w:rsidR="000642C9">
        <w:rPr>
          <w:rFonts w:ascii="Times New Roman" w:hAnsi="Times New Roman" w:cs="Times New Roman"/>
          <w:bCs/>
          <w:sz w:val="24"/>
          <w:szCs w:val="24"/>
        </w:rPr>
        <w:t xml:space="preserve">meer specifieke </w:t>
      </w:r>
      <w:r w:rsidRPr="00931FD9" w:rsidR="00FF0C4B">
        <w:rPr>
          <w:rFonts w:ascii="Times New Roman" w:hAnsi="Times New Roman" w:cs="Times New Roman"/>
          <w:bCs/>
          <w:sz w:val="24"/>
          <w:szCs w:val="24"/>
        </w:rPr>
        <w:t xml:space="preserve">vragen </w:t>
      </w:r>
      <w:r w:rsidRPr="00931FD9" w:rsidR="009A7EF2">
        <w:rPr>
          <w:rFonts w:ascii="Times New Roman" w:hAnsi="Times New Roman" w:cs="Times New Roman"/>
          <w:bCs/>
          <w:sz w:val="24"/>
          <w:szCs w:val="24"/>
        </w:rPr>
        <w:t>die</w:t>
      </w:r>
      <w:r w:rsidRPr="00931FD9" w:rsidR="00FF0C4B">
        <w:rPr>
          <w:rFonts w:ascii="Times New Roman" w:hAnsi="Times New Roman" w:cs="Times New Roman"/>
          <w:bCs/>
          <w:sz w:val="24"/>
          <w:szCs w:val="24"/>
        </w:rPr>
        <w:t xml:space="preserve"> </w:t>
      </w:r>
      <w:r w:rsidRPr="00931FD9" w:rsidR="00C02523">
        <w:rPr>
          <w:rFonts w:ascii="Times New Roman" w:hAnsi="Times New Roman" w:cs="Times New Roman"/>
          <w:bCs/>
          <w:sz w:val="24"/>
          <w:szCs w:val="24"/>
        </w:rPr>
        <w:t>zijn</w:t>
      </w:r>
      <w:r w:rsidRPr="00931FD9" w:rsidR="009A7EF2">
        <w:rPr>
          <w:rFonts w:ascii="Times New Roman" w:hAnsi="Times New Roman" w:cs="Times New Roman"/>
          <w:bCs/>
          <w:sz w:val="24"/>
          <w:szCs w:val="24"/>
        </w:rPr>
        <w:t xml:space="preserve"> gesteld</w:t>
      </w:r>
      <w:r w:rsidRPr="00931FD9" w:rsidR="00714218">
        <w:rPr>
          <w:rFonts w:ascii="Times New Roman" w:hAnsi="Times New Roman" w:cs="Times New Roman"/>
          <w:bCs/>
          <w:sz w:val="24"/>
          <w:szCs w:val="24"/>
        </w:rPr>
        <w:t xml:space="preserve"> over dit onderwerp</w:t>
      </w:r>
      <w:r w:rsidRPr="00931FD9" w:rsidR="00FF0C4B">
        <w:rPr>
          <w:rFonts w:ascii="Times New Roman" w:hAnsi="Times New Roman" w:cs="Times New Roman"/>
          <w:bCs/>
          <w:sz w:val="24"/>
          <w:szCs w:val="24"/>
        </w:rPr>
        <w:t xml:space="preserve">. </w:t>
      </w:r>
    </w:p>
    <w:p w:rsidRPr="00931FD9" w:rsidR="0093794C" w:rsidP="007E2951" w:rsidRDefault="0093794C" w14:paraId="37DEE51F" w14:textId="77777777">
      <w:pPr>
        <w:spacing w:after="0" w:line="240" w:lineRule="auto"/>
        <w:rPr>
          <w:rFonts w:ascii="Times New Roman" w:hAnsi="Times New Roman" w:cs="Times New Roman"/>
          <w:bCs/>
          <w:sz w:val="24"/>
          <w:szCs w:val="24"/>
        </w:rPr>
      </w:pPr>
    </w:p>
    <w:p w:rsidRPr="00931FD9" w:rsidR="00714218" w:rsidP="007E2951" w:rsidRDefault="000642C9" w14:paraId="46B11AE3" w14:textId="11AF87D7">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Wanneer e</w:t>
      </w:r>
      <w:r w:rsidRPr="00931FD9" w:rsidR="00D85339">
        <w:rPr>
          <w:rFonts w:ascii="Times New Roman" w:hAnsi="Times New Roman" w:cs="Times New Roman"/>
          <w:bCs/>
          <w:sz w:val="24"/>
          <w:szCs w:val="24"/>
        </w:rPr>
        <w:t xml:space="preserve">en verdachte een strafbaar feit pleegt met een grensoverschrijdend aspect, </w:t>
      </w:r>
      <w:r w:rsidRPr="00931FD9">
        <w:rPr>
          <w:rFonts w:ascii="Times New Roman" w:hAnsi="Times New Roman" w:cs="Times New Roman"/>
          <w:bCs/>
          <w:sz w:val="24"/>
          <w:szCs w:val="24"/>
        </w:rPr>
        <w:t xml:space="preserve">zijn er </w:t>
      </w:r>
      <w:r w:rsidRPr="00931FD9" w:rsidR="00B63F7D">
        <w:rPr>
          <w:rFonts w:ascii="Times New Roman" w:hAnsi="Times New Roman" w:cs="Times New Roman"/>
          <w:bCs/>
          <w:sz w:val="24"/>
          <w:szCs w:val="24"/>
        </w:rPr>
        <w:t>– zoals hiervoor in paragraaf 2 al aangegeven</w:t>
      </w:r>
      <w:r w:rsidRPr="00931FD9" w:rsidR="00371F30">
        <w:rPr>
          <w:rFonts w:ascii="Times New Roman" w:hAnsi="Times New Roman" w:cs="Times New Roman"/>
          <w:bCs/>
          <w:sz w:val="24"/>
          <w:szCs w:val="24"/>
        </w:rPr>
        <w:t xml:space="preserve"> –</w:t>
      </w:r>
      <w:r w:rsidRPr="00931FD9" w:rsidR="00B63F7D">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vaak meerdere lidstaten die rechtsmacht over dat feit kunnen uitoefenen, als gevolg waarvan de verdachte </w:t>
      </w:r>
      <w:r w:rsidRPr="00931FD9" w:rsidR="00D85339">
        <w:rPr>
          <w:rFonts w:ascii="Times New Roman" w:hAnsi="Times New Roman" w:cs="Times New Roman"/>
          <w:bCs/>
          <w:sz w:val="24"/>
          <w:szCs w:val="24"/>
        </w:rPr>
        <w:t xml:space="preserve">in verschillende lidstaten </w:t>
      </w:r>
      <w:r w:rsidRPr="00931FD9">
        <w:rPr>
          <w:rFonts w:ascii="Times New Roman" w:hAnsi="Times New Roman" w:cs="Times New Roman"/>
          <w:bCs/>
          <w:sz w:val="24"/>
          <w:szCs w:val="24"/>
        </w:rPr>
        <w:t xml:space="preserve">zou kunnen </w:t>
      </w:r>
      <w:r w:rsidRPr="00931FD9" w:rsidR="00D85339">
        <w:rPr>
          <w:rFonts w:ascii="Times New Roman" w:hAnsi="Times New Roman" w:cs="Times New Roman"/>
          <w:bCs/>
          <w:sz w:val="24"/>
          <w:szCs w:val="24"/>
        </w:rPr>
        <w:t>worden vervolgd</w:t>
      </w:r>
      <w:r w:rsidRPr="00931FD9" w:rsidR="00A015A5">
        <w:rPr>
          <w:rFonts w:ascii="Times New Roman" w:hAnsi="Times New Roman" w:cs="Times New Roman"/>
          <w:bCs/>
          <w:sz w:val="24"/>
          <w:szCs w:val="24"/>
        </w:rPr>
        <w:t xml:space="preserve">. </w:t>
      </w:r>
      <w:r w:rsidRPr="00931FD9" w:rsidR="009A7EF2">
        <w:rPr>
          <w:rFonts w:ascii="Times New Roman" w:hAnsi="Times New Roman" w:cs="Times New Roman"/>
          <w:bCs/>
          <w:sz w:val="24"/>
          <w:szCs w:val="24"/>
        </w:rPr>
        <w:t xml:space="preserve">De </w:t>
      </w:r>
      <w:proofErr w:type="spellStart"/>
      <w:r w:rsidRPr="00931FD9" w:rsidR="009A7EF2">
        <w:rPr>
          <w:rFonts w:ascii="Times New Roman" w:hAnsi="Times New Roman" w:cs="Times New Roman"/>
          <w:bCs/>
          <w:sz w:val="24"/>
          <w:szCs w:val="24"/>
        </w:rPr>
        <w:t>OSvo</w:t>
      </w:r>
      <w:proofErr w:type="spellEnd"/>
      <w:r w:rsidRPr="00931FD9" w:rsidR="009A7EF2">
        <w:rPr>
          <w:rFonts w:ascii="Times New Roman" w:hAnsi="Times New Roman" w:cs="Times New Roman"/>
          <w:bCs/>
          <w:sz w:val="24"/>
          <w:szCs w:val="24"/>
        </w:rPr>
        <w:t xml:space="preserve"> </w:t>
      </w:r>
      <w:r w:rsidRPr="00931FD9" w:rsidR="00B63F7D">
        <w:rPr>
          <w:rFonts w:ascii="Times New Roman" w:hAnsi="Times New Roman" w:cs="Times New Roman"/>
          <w:bCs/>
          <w:sz w:val="24"/>
          <w:szCs w:val="24"/>
        </w:rPr>
        <w:t>draagt bij</w:t>
      </w:r>
      <w:r w:rsidRPr="00931FD9" w:rsidR="009A7EF2">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aan het voorkomen van onnodige parallelle procedures in verschillende lidstaten en </w:t>
      </w:r>
      <w:r w:rsidRPr="00931FD9" w:rsidR="00B63F7D">
        <w:rPr>
          <w:rFonts w:ascii="Times New Roman" w:hAnsi="Times New Roman" w:cs="Times New Roman"/>
          <w:bCs/>
          <w:sz w:val="24"/>
          <w:szCs w:val="24"/>
        </w:rPr>
        <w:t xml:space="preserve">het </w:t>
      </w:r>
      <w:r w:rsidRPr="00931FD9">
        <w:rPr>
          <w:rFonts w:ascii="Times New Roman" w:hAnsi="Times New Roman" w:cs="Times New Roman"/>
          <w:bCs/>
          <w:sz w:val="24"/>
          <w:szCs w:val="24"/>
        </w:rPr>
        <w:t xml:space="preserve">bevorderen </w:t>
      </w:r>
      <w:r w:rsidRPr="00931FD9" w:rsidR="009A7EF2">
        <w:rPr>
          <w:rFonts w:ascii="Times New Roman" w:hAnsi="Times New Roman" w:cs="Times New Roman"/>
          <w:bCs/>
          <w:sz w:val="24"/>
          <w:szCs w:val="24"/>
        </w:rPr>
        <w:t>dat strafbare feiten worden vervolgd in de lidstaat die daar</w:t>
      </w:r>
      <w:r w:rsidRPr="00931FD9" w:rsidR="00782B2D">
        <w:rPr>
          <w:rFonts w:ascii="Times New Roman" w:hAnsi="Times New Roman" w:cs="Times New Roman"/>
          <w:bCs/>
          <w:sz w:val="24"/>
          <w:szCs w:val="24"/>
        </w:rPr>
        <w:t>toe</w:t>
      </w:r>
      <w:r w:rsidRPr="00931FD9" w:rsidR="009A7EF2">
        <w:rPr>
          <w:rFonts w:ascii="Times New Roman" w:hAnsi="Times New Roman" w:cs="Times New Roman"/>
          <w:bCs/>
          <w:sz w:val="24"/>
          <w:szCs w:val="24"/>
        </w:rPr>
        <w:t xml:space="preserve"> het meest geschikt is (overweging 4 </w:t>
      </w:r>
      <w:proofErr w:type="spellStart"/>
      <w:r w:rsidRPr="00931FD9" w:rsidR="009A7EF2">
        <w:rPr>
          <w:rFonts w:ascii="Times New Roman" w:hAnsi="Times New Roman" w:cs="Times New Roman"/>
          <w:bCs/>
          <w:sz w:val="24"/>
          <w:szCs w:val="24"/>
        </w:rPr>
        <w:t>OSvo</w:t>
      </w:r>
      <w:proofErr w:type="spellEnd"/>
      <w:r w:rsidRPr="00931FD9" w:rsidR="009A7EF2">
        <w:rPr>
          <w:rFonts w:ascii="Times New Roman" w:hAnsi="Times New Roman" w:cs="Times New Roman"/>
          <w:bCs/>
          <w:sz w:val="24"/>
          <w:szCs w:val="24"/>
        </w:rPr>
        <w:t xml:space="preserve">). </w:t>
      </w:r>
      <w:r w:rsidRPr="00931FD9" w:rsidR="00B63F7D">
        <w:rPr>
          <w:rFonts w:ascii="Times New Roman" w:hAnsi="Times New Roman" w:cs="Times New Roman"/>
          <w:bCs/>
          <w:sz w:val="24"/>
          <w:szCs w:val="24"/>
        </w:rPr>
        <w:t>Welke lidstaat het meest geschikt is om een feit te vervolgen, kan</w:t>
      </w:r>
      <w:r w:rsidRPr="00931FD9" w:rsidR="009A7EF2">
        <w:rPr>
          <w:rFonts w:ascii="Times New Roman" w:hAnsi="Times New Roman" w:cs="Times New Roman"/>
          <w:bCs/>
          <w:sz w:val="24"/>
          <w:szCs w:val="24"/>
        </w:rPr>
        <w:t xml:space="preserve"> niet op basis van </w:t>
      </w:r>
      <w:r w:rsidRPr="00931FD9" w:rsidR="00782B2D">
        <w:rPr>
          <w:rFonts w:ascii="Times New Roman" w:hAnsi="Times New Roman" w:cs="Times New Roman"/>
          <w:bCs/>
          <w:sz w:val="24"/>
          <w:szCs w:val="24"/>
        </w:rPr>
        <w:t>éé</w:t>
      </w:r>
      <w:r w:rsidRPr="00931FD9" w:rsidR="00E86537">
        <w:rPr>
          <w:rFonts w:ascii="Times New Roman" w:hAnsi="Times New Roman" w:cs="Times New Roman"/>
          <w:bCs/>
          <w:sz w:val="24"/>
          <w:szCs w:val="24"/>
        </w:rPr>
        <w:t>n doorslaggevend gezichtspunt</w:t>
      </w:r>
      <w:r w:rsidRPr="00931FD9" w:rsidR="009A7EF2">
        <w:rPr>
          <w:rFonts w:ascii="Times New Roman" w:hAnsi="Times New Roman" w:cs="Times New Roman"/>
          <w:bCs/>
          <w:sz w:val="24"/>
          <w:szCs w:val="24"/>
        </w:rPr>
        <w:t xml:space="preserve"> worden bepaald, maar dit </w:t>
      </w:r>
      <w:r w:rsidRPr="00931FD9">
        <w:rPr>
          <w:rFonts w:ascii="Times New Roman" w:hAnsi="Times New Roman" w:cs="Times New Roman"/>
          <w:bCs/>
          <w:sz w:val="24"/>
          <w:szCs w:val="24"/>
        </w:rPr>
        <w:t xml:space="preserve">kan </w:t>
      </w:r>
      <w:r w:rsidRPr="00931FD9" w:rsidR="009A7EF2">
        <w:rPr>
          <w:rFonts w:ascii="Times New Roman" w:hAnsi="Times New Roman" w:cs="Times New Roman"/>
          <w:bCs/>
          <w:sz w:val="24"/>
          <w:szCs w:val="24"/>
        </w:rPr>
        <w:t>verschil</w:t>
      </w:r>
      <w:r w:rsidRPr="00931FD9">
        <w:rPr>
          <w:rFonts w:ascii="Times New Roman" w:hAnsi="Times New Roman" w:cs="Times New Roman"/>
          <w:bCs/>
          <w:sz w:val="24"/>
          <w:szCs w:val="24"/>
        </w:rPr>
        <w:t>len</w:t>
      </w:r>
      <w:r w:rsidRPr="00931FD9" w:rsidR="009A7EF2">
        <w:rPr>
          <w:rFonts w:ascii="Times New Roman" w:hAnsi="Times New Roman" w:cs="Times New Roman"/>
          <w:bCs/>
          <w:sz w:val="24"/>
          <w:szCs w:val="24"/>
        </w:rPr>
        <w:t xml:space="preserve"> van geval tot geval. </w:t>
      </w:r>
      <w:r w:rsidRPr="00931FD9" w:rsidR="00087E9D">
        <w:rPr>
          <w:rFonts w:ascii="Times New Roman" w:hAnsi="Times New Roman" w:cs="Times New Roman"/>
          <w:bCs/>
          <w:sz w:val="24"/>
          <w:szCs w:val="24"/>
        </w:rPr>
        <w:t>Kenmerken van de zaak waaraan</w:t>
      </w:r>
      <w:r w:rsidRPr="00931FD9" w:rsidR="00481ED7">
        <w:rPr>
          <w:rFonts w:ascii="Times New Roman" w:hAnsi="Times New Roman" w:cs="Times New Roman"/>
          <w:bCs/>
          <w:sz w:val="24"/>
          <w:szCs w:val="24"/>
        </w:rPr>
        <w:t xml:space="preserve"> in dat verband gewicht toekomt zijn bijvoorbeeld in welke staat het strafbare feit is gepleegd, in welke staat de verdachte onderdaan of ingezetene is of verblijft, </w:t>
      </w:r>
      <w:r w:rsidRPr="00931FD9" w:rsidR="00F873F3">
        <w:rPr>
          <w:rFonts w:ascii="Times New Roman" w:hAnsi="Times New Roman" w:cs="Times New Roman"/>
          <w:bCs/>
          <w:sz w:val="24"/>
          <w:szCs w:val="24"/>
        </w:rPr>
        <w:t xml:space="preserve">de staat </w:t>
      </w:r>
      <w:r w:rsidRPr="00931FD9" w:rsidR="00481ED7">
        <w:rPr>
          <w:rFonts w:ascii="Times New Roman" w:hAnsi="Times New Roman" w:cs="Times New Roman"/>
          <w:bCs/>
          <w:sz w:val="24"/>
          <w:szCs w:val="24"/>
        </w:rPr>
        <w:t>waar het bewijs zich bevindt</w:t>
      </w:r>
      <w:r w:rsidRPr="00931FD9" w:rsidR="00087E9D">
        <w:rPr>
          <w:rFonts w:ascii="Times New Roman" w:hAnsi="Times New Roman" w:cs="Times New Roman"/>
          <w:bCs/>
          <w:sz w:val="24"/>
          <w:szCs w:val="24"/>
        </w:rPr>
        <w:t>,</w:t>
      </w:r>
      <w:r w:rsidRPr="00931FD9" w:rsidR="00481ED7">
        <w:rPr>
          <w:rFonts w:ascii="Times New Roman" w:hAnsi="Times New Roman" w:cs="Times New Roman"/>
          <w:bCs/>
          <w:sz w:val="24"/>
          <w:szCs w:val="24"/>
        </w:rPr>
        <w:t xml:space="preserve"> de woon- of verblijfplaats van het slachtoffer</w:t>
      </w:r>
      <w:r w:rsidRPr="00931FD9" w:rsidR="00087E9D">
        <w:rPr>
          <w:rFonts w:ascii="Times New Roman" w:hAnsi="Times New Roman" w:cs="Times New Roman"/>
          <w:bCs/>
          <w:sz w:val="24"/>
          <w:szCs w:val="24"/>
        </w:rPr>
        <w:t xml:space="preserve"> of reeds lopende strafprocedures tegen dezelfde verdachte of wegens dezelfde, gedeeltelijk dezelfde of verwante feiten in een bepaalde staat</w:t>
      </w:r>
      <w:r w:rsidRPr="00931FD9" w:rsidR="009A7EF2">
        <w:rPr>
          <w:rFonts w:ascii="Times New Roman" w:hAnsi="Times New Roman" w:cs="Times New Roman"/>
          <w:bCs/>
          <w:sz w:val="24"/>
          <w:szCs w:val="24"/>
        </w:rPr>
        <w:t xml:space="preserve">. Overdracht van strafvervolging verschilt </w:t>
      </w:r>
      <w:r w:rsidRPr="00931FD9" w:rsidR="00714218">
        <w:rPr>
          <w:rFonts w:ascii="Times New Roman" w:hAnsi="Times New Roman" w:cs="Times New Roman"/>
          <w:bCs/>
          <w:sz w:val="24"/>
          <w:szCs w:val="24"/>
        </w:rPr>
        <w:t xml:space="preserve">van andere vormen van grensoverschrijdende samenwerking </w:t>
      </w:r>
      <w:r w:rsidRPr="00931FD9" w:rsidR="007343D0">
        <w:rPr>
          <w:rFonts w:ascii="Times New Roman" w:hAnsi="Times New Roman" w:cs="Times New Roman"/>
          <w:bCs/>
          <w:sz w:val="24"/>
          <w:szCs w:val="24"/>
        </w:rPr>
        <w:t xml:space="preserve">in strafzaken </w:t>
      </w:r>
      <w:r w:rsidRPr="00931FD9" w:rsidR="00714218">
        <w:rPr>
          <w:rFonts w:ascii="Times New Roman" w:hAnsi="Times New Roman" w:cs="Times New Roman"/>
          <w:bCs/>
          <w:sz w:val="24"/>
          <w:szCs w:val="24"/>
        </w:rPr>
        <w:t>in die zin dat</w:t>
      </w:r>
      <w:r w:rsidRPr="00931FD9" w:rsidR="00661763">
        <w:rPr>
          <w:rFonts w:ascii="Times New Roman" w:hAnsi="Times New Roman" w:cs="Times New Roman"/>
          <w:bCs/>
          <w:sz w:val="24"/>
          <w:szCs w:val="24"/>
        </w:rPr>
        <w:t xml:space="preserve"> na de overdracht</w:t>
      </w:r>
      <w:r w:rsidRPr="00931FD9" w:rsidR="00714218">
        <w:rPr>
          <w:rFonts w:ascii="Times New Roman" w:hAnsi="Times New Roman" w:cs="Times New Roman"/>
          <w:bCs/>
          <w:sz w:val="24"/>
          <w:szCs w:val="24"/>
        </w:rPr>
        <w:t xml:space="preserve"> </w:t>
      </w:r>
      <w:r w:rsidRPr="00931FD9" w:rsidR="00661763">
        <w:rPr>
          <w:rFonts w:ascii="Times New Roman" w:hAnsi="Times New Roman" w:cs="Times New Roman"/>
          <w:bCs/>
          <w:sz w:val="24"/>
          <w:szCs w:val="24"/>
        </w:rPr>
        <w:t>het vervolg van de zaak volledig onder de verantwoordelijkheid van de aangezochte lidstaat valt</w:t>
      </w:r>
      <w:r w:rsidRPr="00931FD9" w:rsidR="00714218">
        <w:rPr>
          <w:rFonts w:ascii="Times New Roman" w:hAnsi="Times New Roman" w:cs="Times New Roman"/>
          <w:bCs/>
          <w:sz w:val="24"/>
          <w:szCs w:val="24"/>
        </w:rPr>
        <w:t xml:space="preserve">. </w:t>
      </w:r>
      <w:r w:rsidRPr="00931FD9" w:rsidR="006A3935">
        <w:rPr>
          <w:rFonts w:ascii="Times New Roman" w:hAnsi="Times New Roman" w:cs="Times New Roman"/>
          <w:bCs/>
          <w:sz w:val="24"/>
          <w:szCs w:val="24"/>
        </w:rPr>
        <w:t>Bij</w:t>
      </w:r>
      <w:r w:rsidRPr="00931FD9" w:rsidR="00661763">
        <w:rPr>
          <w:rFonts w:ascii="Times New Roman" w:hAnsi="Times New Roman" w:cs="Times New Roman"/>
          <w:bCs/>
          <w:sz w:val="24"/>
          <w:szCs w:val="24"/>
        </w:rPr>
        <w:t xml:space="preserve"> de wederzijdse erkenning van beslissingen (zoals een aanhoudingsbevel)</w:t>
      </w:r>
      <w:r w:rsidRPr="00931FD9" w:rsidR="006A3935">
        <w:rPr>
          <w:rFonts w:ascii="Times New Roman" w:hAnsi="Times New Roman" w:cs="Times New Roman"/>
          <w:bCs/>
          <w:sz w:val="24"/>
          <w:szCs w:val="24"/>
        </w:rPr>
        <w:t xml:space="preserve"> ligt en blijft</w:t>
      </w:r>
      <w:r w:rsidRPr="00931FD9" w:rsidR="00661763">
        <w:rPr>
          <w:rFonts w:ascii="Times New Roman" w:hAnsi="Times New Roman" w:cs="Times New Roman"/>
          <w:bCs/>
          <w:sz w:val="24"/>
          <w:szCs w:val="24"/>
        </w:rPr>
        <w:t xml:space="preserve"> de verantwoordelijkheid voor de procedure als geheel</w:t>
      </w:r>
      <w:r w:rsidRPr="00931FD9" w:rsidR="006A3935">
        <w:rPr>
          <w:rFonts w:ascii="Times New Roman" w:hAnsi="Times New Roman" w:cs="Times New Roman"/>
          <w:bCs/>
          <w:sz w:val="24"/>
          <w:szCs w:val="24"/>
        </w:rPr>
        <w:t xml:space="preserve"> </w:t>
      </w:r>
      <w:r w:rsidRPr="00931FD9" w:rsidR="00661763">
        <w:rPr>
          <w:rFonts w:ascii="Times New Roman" w:hAnsi="Times New Roman" w:cs="Times New Roman"/>
          <w:bCs/>
          <w:sz w:val="24"/>
          <w:szCs w:val="24"/>
        </w:rPr>
        <w:t>bij de uitvaardigende staat.</w:t>
      </w:r>
      <w:r w:rsidRPr="00931FD9" w:rsidR="006A3935">
        <w:rPr>
          <w:rFonts w:ascii="Times New Roman" w:hAnsi="Times New Roman" w:cs="Times New Roman"/>
          <w:bCs/>
          <w:sz w:val="24"/>
          <w:szCs w:val="24"/>
        </w:rPr>
        <w:t xml:space="preserve"> De verantwoordelijkheid van de uitvoerende staat is beperkt tot het uitvoeren van het bevel, en die staat heeft tegen die achtergrond minder ruimte om de tenuitvoerlegging te weigeren.</w:t>
      </w:r>
      <w:r w:rsidRPr="00931FD9" w:rsidR="00661763">
        <w:rPr>
          <w:rFonts w:ascii="Times New Roman" w:hAnsi="Times New Roman" w:cs="Times New Roman"/>
          <w:bCs/>
          <w:sz w:val="24"/>
          <w:szCs w:val="24"/>
        </w:rPr>
        <w:t xml:space="preserve"> </w:t>
      </w:r>
      <w:r w:rsidRPr="00931FD9" w:rsidR="00236289">
        <w:rPr>
          <w:rFonts w:ascii="Times New Roman" w:hAnsi="Times New Roman" w:cs="Times New Roman"/>
          <w:bCs/>
          <w:sz w:val="24"/>
          <w:szCs w:val="24"/>
        </w:rPr>
        <w:t>Bij de overdracht van strafvervolging</w:t>
      </w:r>
      <w:r w:rsidRPr="00931FD9" w:rsidR="006A3935">
        <w:rPr>
          <w:rFonts w:ascii="Times New Roman" w:hAnsi="Times New Roman" w:cs="Times New Roman"/>
          <w:bCs/>
          <w:sz w:val="24"/>
          <w:szCs w:val="24"/>
        </w:rPr>
        <w:t xml:space="preserve"> heeft de</w:t>
      </w:r>
      <w:r w:rsidRPr="00931FD9" w:rsidR="00236289">
        <w:rPr>
          <w:rFonts w:ascii="Times New Roman" w:hAnsi="Times New Roman" w:cs="Times New Roman"/>
          <w:bCs/>
          <w:sz w:val="24"/>
          <w:szCs w:val="24"/>
        </w:rPr>
        <w:t xml:space="preserve"> aangezochte</w:t>
      </w:r>
      <w:r w:rsidRPr="00931FD9" w:rsidR="006A3935">
        <w:rPr>
          <w:rFonts w:ascii="Times New Roman" w:hAnsi="Times New Roman" w:cs="Times New Roman"/>
          <w:bCs/>
          <w:sz w:val="24"/>
          <w:szCs w:val="24"/>
        </w:rPr>
        <w:t xml:space="preserve"> lidstaat </w:t>
      </w:r>
      <w:r w:rsidRPr="00931FD9" w:rsidR="00236289">
        <w:rPr>
          <w:rFonts w:ascii="Times New Roman" w:hAnsi="Times New Roman" w:cs="Times New Roman"/>
          <w:bCs/>
          <w:sz w:val="24"/>
          <w:szCs w:val="24"/>
        </w:rPr>
        <w:t xml:space="preserve">juist </w:t>
      </w:r>
      <w:r w:rsidRPr="00931FD9" w:rsidR="006A3935">
        <w:rPr>
          <w:rFonts w:ascii="Times New Roman" w:hAnsi="Times New Roman" w:cs="Times New Roman"/>
          <w:bCs/>
          <w:sz w:val="24"/>
          <w:szCs w:val="24"/>
        </w:rPr>
        <w:t xml:space="preserve">meer ruimte </w:t>
      </w:r>
      <w:r w:rsidRPr="00931FD9" w:rsidR="00714218">
        <w:rPr>
          <w:rFonts w:ascii="Times New Roman" w:hAnsi="Times New Roman" w:cs="Times New Roman"/>
          <w:bCs/>
          <w:sz w:val="24"/>
          <w:szCs w:val="24"/>
        </w:rPr>
        <w:t xml:space="preserve">om een eigen afweging te maken of overname van de strafvervolging in de omstandigheden van het gegeven geval </w:t>
      </w:r>
      <w:r w:rsidRPr="00931FD9" w:rsidR="00E86537">
        <w:rPr>
          <w:rFonts w:ascii="Times New Roman" w:hAnsi="Times New Roman" w:cs="Times New Roman"/>
          <w:bCs/>
          <w:sz w:val="24"/>
          <w:szCs w:val="24"/>
        </w:rPr>
        <w:t xml:space="preserve">in het belang van een goede rechtsbedeling </w:t>
      </w:r>
      <w:r w:rsidRPr="00931FD9" w:rsidR="00714218">
        <w:rPr>
          <w:rFonts w:ascii="Times New Roman" w:hAnsi="Times New Roman" w:cs="Times New Roman"/>
          <w:bCs/>
          <w:sz w:val="24"/>
          <w:szCs w:val="24"/>
        </w:rPr>
        <w:t xml:space="preserve">is: lidstaten kunnen elkaar daar niet toe verplichten. </w:t>
      </w:r>
      <w:r w:rsidRPr="00931FD9" w:rsidR="007343D0">
        <w:rPr>
          <w:rFonts w:ascii="Times New Roman" w:hAnsi="Times New Roman" w:cs="Times New Roman"/>
          <w:bCs/>
          <w:sz w:val="24"/>
          <w:szCs w:val="24"/>
        </w:rPr>
        <w:t>De overdracht van strafvervolging wordt daarom gezien als een instrument van justitiële samenwerking en niet van wederzijdse erkenning.</w:t>
      </w:r>
    </w:p>
    <w:p w:rsidRPr="00931FD9" w:rsidR="00E86537" w:rsidP="007E2951" w:rsidRDefault="00D85339" w14:paraId="791652C4" w14:textId="4DC12718">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Dat de officier van justitie discretionaire ruimte heeft bij de beslissing om een verzoek tot overdracht in te dienen of een dergelijk verzoek te aanvaarden, past </w:t>
      </w:r>
      <w:r w:rsidRPr="00931FD9" w:rsidR="000642C9">
        <w:rPr>
          <w:rFonts w:ascii="Times New Roman" w:hAnsi="Times New Roman" w:cs="Times New Roman"/>
          <w:bCs/>
          <w:sz w:val="24"/>
          <w:szCs w:val="24"/>
        </w:rPr>
        <w:t xml:space="preserve">niet alleen bij </w:t>
      </w:r>
      <w:r w:rsidRPr="00931FD9" w:rsidR="00175719">
        <w:rPr>
          <w:rFonts w:ascii="Times New Roman" w:hAnsi="Times New Roman" w:cs="Times New Roman"/>
          <w:bCs/>
          <w:sz w:val="24"/>
          <w:szCs w:val="24"/>
        </w:rPr>
        <w:t>de hiervoor beschreven</w:t>
      </w:r>
      <w:r w:rsidRPr="00931FD9" w:rsidR="000642C9">
        <w:rPr>
          <w:rFonts w:ascii="Times New Roman" w:hAnsi="Times New Roman" w:cs="Times New Roman"/>
          <w:bCs/>
          <w:sz w:val="24"/>
          <w:szCs w:val="24"/>
        </w:rPr>
        <w:t xml:space="preserve"> uitgangspunt</w:t>
      </w:r>
      <w:r w:rsidRPr="00931FD9" w:rsidR="00175719">
        <w:rPr>
          <w:rFonts w:ascii="Times New Roman" w:hAnsi="Times New Roman" w:cs="Times New Roman"/>
          <w:bCs/>
          <w:sz w:val="24"/>
          <w:szCs w:val="24"/>
        </w:rPr>
        <w:t>en</w:t>
      </w:r>
      <w:r w:rsidRPr="00931FD9" w:rsidR="000642C9">
        <w:rPr>
          <w:rFonts w:ascii="Times New Roman" w:hAnsi="Times New Roman" w:cs="Times New Roman"/>
          <w:bCs/>
          <w:sz w:val="24"/>
          <w:szCs w:val="24"/>
        </w:rPr>
        <w:t xml:space="preserve">, maar ook </w:t>
      </w:r>
      <w:r w:rsidRPr="00931FD9">
        <w:rPr>
          <w:rFonts w:ascii="Times New Roman" w:hAnsi="Times New Roman" w:cs="Times New Roman"/>
          <w:bCs/>
          <w:sz w:val="24"/>
          <w:szCs w:val="24"/>
        </w:rPr>
        <w:t xml:space="preserve">bij de discretionaire ruimte waarmee de vervolgingsbeslissing in Nederland is omgeven. Doordat de officier van justitie de mogelijkheid heeft om te beoordelen of overdracht van strafvervolging in het belang is van een goede rechtsbedeling, </w:t>
      </w:r>
      <w:r w:rsidRPr="00931FD9" w:rsidR="00061B1A">
        <w:rPr>
          <w:rFonts w:ascii="Times New Roman" w:hAnsi="Times New Roman" w:cs="Times New Roman"/>
          <w:bCs/>
          <w:sz w:val="24"/>
          <w:szCs w:val="24"/>
        </w:rPr>
        <w:t>laat de verordening ook op dat moment in de procedure al ruimte voor een opportuniteitsafweging. Dat verkleint het risico dat na de overdracht van strafvervolging de officier van justitie alsnog besluit af te zien van vervolging op gronden aan het algemeen belang ontleend.</w:t>
      </w:r>
      <w:r w:rsidRPr="00931FD9" w:rsidR="00442CD5">
        <w:rPr>
          <w:rFonts w:ascii="Times New Roman" w:hAnsi="Times New Roman" w:cs="Times New Roman"/>
          <w:bCs/>
          <w:sz w:val="24"/>
          <w:szCs w:val="24"/>
        </w:rPr>
        <w:t xml:space="preserve"> </w:t>
      </w:r>
    </w:p>
    <w:p w:rsidRPr="00931FD9" w:rsidR="00661763" w:rsidP="007E2951" w:rsidRDefault="006A3935" w14:paraId="7142B0E7" w14:textId="4B284777">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lastRenderedPageBreak/>
        <w:t xml:space="preserve">De </w:t>
      </w:r>
      <w:r w:rsidRPr="00931FD9" w:rsidR="00E86537">
        <w:rPr>
          <w:rFonts w:ascii="Times New Roman" w:hAnsi="Times New Roman" w:cs="Times New Roman"/>
          <w:bCs/>
          <w:sz w:val="24"/>
          <w:szCs w:val="24"/>
        </w:rPr>
        <w:t>ruimte die</w:t>
      </w:r>
      <w:r w:rsidRPr="00931FD9" w:rsidR="00061B1A">
        <w:rPr>
          <w:rFonts w:ascii="Times New Roman" w:hAnsi="Times New Roman" w:cs="Times New Roman"/>
          <w:bCs/>
          <w:sz w:val="24"/>
          <w:szCs w:val="24"/>
        </w:rPr>
        <w:t xml:space="preserve"> het begrip ‘goede rechtsbedeling’</w:t>
      </w:r>
      <w:r w:rsidRPr="00931FD9" w:rsidR="00E86537">
        <w:rPr>
          <w:rFonts w:ascii="Times New Roman" w:hAnsi="Times New Roman" w:cs="Times New Roman"/>
          <w:bCs/>
          <w:sz w:val="24"/>
          <w:szCs w:val="24"/>
        </w:rPr>
        <w:t xml:space="preserve"> laat om een afweging te maken in het concrete geval, gebaseerd op alle relevante omstandigheden,</w:t>
      </w:r>
      <w:r w:rsidRPr="00931FD9">
        <w:rPr>
          <w:rFonts w:ascii="Times New Roman" w:hAnsi="Times New Roman" w:cs="Times New Roman"/>
          <w:bCs/>
          <w:sz w:val="24"/>
          <w:szCs w:val="24"/>
        </w:rPr>
        <w:t xml:space="preserve"> betekent niet dat</w:t>
      </w:r>
      <w:r w:rsidRPr="00931FD9" w:rsidR="00061B1A">
        <w:rPr>
          <w:rFonts w:ascii="Times New Roman" w:hAnsi="Times New Roman" w:cs="Times New Roman"/>
          <w:bCs/>
          <w:sz w:val="24"/>
          <w:szCs w:val="24"/>
        </w:rPr>
        <w:t xml:space="preserve"> de verordening geen </w:t>
      </w:r>
      <w:r w:rsidRPr="00931FD9" w:rsidR="00E86537">
        <w:rPr>
          <w:rFonts w:ascii="Times New Roman" w:hAnsi="Times New Roman" w:cs="Times New Roman"/>
          <w:bCs/>
          <w:sz w:val="24"/>
          <w:szCs w:val="24"/>
        </w:rPr>
        <w:t xml:space="preserve">aanknopingspunten </w:t>
      </w:r>
      <w:r w:rsidRPr="00931FD9" w:rsidR="00061B1A">
        <w:rPr>
          <w:rFonts w:ascii="Times New Roman" w:hAnsi="Times New Roman" w:cs="Times New Roman"/>
          <w:bCs/>
          <w:sz w:val="24"/>
          <w:szCs w:val="24"/>
        </w:rPr>
        <w:t>biedt voor</w:t>
      </w:r>
      <w:r w:rsidRPr="00931FD9">
        <w:rPr>
          <w:rFonts w:ascii="Times New Roman" w:hAnsi="Times New Roman" w:cs="Times New Roman"/>
          <w:bCs/>
          <w:sz w:val="24"/>
          <w:szCs w:val="24"/>
        </w:rPr>
        <w:t xml:space="preserve"> de invulling daarvan. </w:t>
      </w:r>
      <w:r w:rsidRPr="00931FD9" w:rsidR="00061B1A">
        <w:rPr>
          <w:rFonts w:ascii="Times New Roman" w:hAnsi="Times New Roman" w:cs="Times New Roman"/>
          <w:bCs/>
          <w:sz w:val="24"/>
          <w:szCs w:val="24"/>
        </w:rPr>
        <w:t>Met</w:t>
      </w:r>
      <w:r w:rsidRPr="00931FD9">
        <w:rPr>
          <w:rFonts w:ascii="Times New Roman" w:hAnsi="Times New Roman" w:cs="Times New Roman"/>
          <w:bCs/>
          <w:sz w:val="24"/>
          <w:szCs w:val="24"/>
        </w:rPr>
        <w:t xml:space="preserve"> name in de opsomming van criteria voor de overdracht in artikel 5, tweede lid,</w:t>
      </w:r>
      <w:r w:rsidRPr="00931FD9" w:rsidR="00264120">
        <w:rPr>
          <w:rFonts w:ascii="Times New Roman" w:hAnsi="Times New Roman" w:cs="Times New Roman"/>
          <w:bCs/>
          <w:sz w:val="24"/>
          <w:szCs w:val="24"/>
        </w:rPr>
        <w:t xml:space="preserve"> </w:t>
      </w:r>
      <w:proofErr w:type="spellStart"/>
      <w:r w:rsidRPr="00931FD9" w:rsidR="00264120">
        <w:rPr>
          <w:rFonts w:ascii="Times New Roman" w:hAnsi="Times New Roman" w:cs="Times New Roman"/>
          <w:bCs/>
          <w:sz w:val="24"/>
          <w:szCs w:val="24"/>
        </w:rPr>
        <w:t>Osvo</w:t>
      </w:r>
      <w:proofErr w:type="spellEnd"/>
      <w:r w:rsidRPr="00931FD9" w:rsidR="00080A4A">
        <w:rPr>
          <w:rFonts w:ascii="Times New Roman" w:hAnsi="Times New Roman" w:cs="Times New Roman"/>
          <w:bCs/>
          <w:sz w:val="24"/>
          <w:szCs w:val="24"/>
        </w:rPr>
        <w:t xml:space="preserve"> en de (overige) weigeringsgronden in artikel 12 </w:t>
      </w:r>
      <w:proofErr w:type="spellStart"/>
      <w:r w:rsidRPr="00931FD9" w:rsidR="00080A4A">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maar ook in de overwegingen en in artikel 5, eerste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w:t>
      </w:r>
      <w:r w:rsidRPr="00931FD9" w:rsidR="00061B1A">
        <w:rPr>
          <w:rFonts w:ascii="Times New Roman" w:hAnsi="Times New Roman" w:cs="Times New Roman"/>
          <w:bCs/>
          <w:sz w:val="24"/>
          <w:szCs w:val="24"/>
        </w:rPr>
        <w:t>biedt de verordening handvatten die in de praktijk kunnen worden gebruikt bij de toepassing van het begrip</w:t>
      </w:r>
      <w:r w:rsidRPr="00931FD9">
        <w:rPr>
          <w:rFonts w:ascii="Times New Roman" w:hAnsi="Times New Roman" w:cs="Times New Roman"/>
          <w:bCs/>
          <w:sz w:val="24"/>
          <w:szCs w:val="24"/>
        </w:rPr>
        <w:t xml:space="preserve">. Uit die nadere invulling blijkt welke kenmerken van de concrete strafzaak relevant </w:t>
      </w:r>
      <w:r w:rsidRPr="00931FD9" w:rsidR="00820761">
        <w:rPr>
          <w:rFonts w:ascii="Times New Roman" w:hAnsi="Times New Roman" w:cs="Times New Roman"/>
          <w:bCs/>
          <w:sz w:val="24"/>
          <w:szCs w:val="24"/>
        </w:rPr>
        <w:t>zijn</w:t>
      </w:r>
      <w:r w:rsidRPr="00931FD9">
        <w:rPr>
          <w:rFonts w:ascii="Times New Roman" w:hAnsi="Times New Roman" w:cs="Times New Roman"/>
          <w:bCs/>
          <w:sz w:val="24"/>
          <w:szCs w:val="24"/>
        </w:rPr>
        <w:t xml:space="preserve"> </w:t>
      </w:r>
      <w:r w:rsidRPr="00931FD9" w:rsidR="00782B2D">
        <w:rPr>
          <w:rFonts w:ascii="Times New Roman" w:hAnsi="Times New Roman" w:cs="Times New Roman"/>
          <w:bCs/>
          <w:sz w:val="24"/>
          <w:szCs w:val="24"/>
        </w:rPr>
        <w:t>voor de afweging</w:t>
      </w:r>
      <w:r w:rsidRPr="00931FD9">
        <w:rPr>
          <w:rFonts w:ascii="Times New Roman" w:hAnsi="Times New Roman" w:cs="Times New Roman"/>
          <w:bCs/>
          <w:sz w:val="24"/>
          <w:szCs w:val="24"/>
        </w:rPr>
        <w:t xml:space="preserve"> of overdracht van strafvervolging in het belang is van een goede rechtsbedeling.</w:t>
      </w:r>
      <w:r w:rsidRPr="00931FD9" w:rsidR="00820761">
        <w:rPr>
          <w:rFonts w:ascii="Times New Roman" w:hAnsi="Times New Roman" w:cs="Times New Roman"/>
          <w:bCs/>
          <w:sz w:val="24"/>
          <w:szCs w:val="24"/>
        </w:rPr>
        <w:t xml:space="preserve"> </w:t>
      </w:r>
      <w:r w:rsidRPr="00931FD9" w:rsidR="00175719">
        <w:rPr>
          <w:rFonts w:ascii="Times New Roman" w:hAnsi="Times New Roman" w:cs="Times New Roman"/>
          <w:bCs/>
          <w:sz w:val="24"/>
          <w:szCs w:val="24"/>
        </w:rPr>
        <w:t xml:space="preserve">Wellicht ten overvloede </w:t>
      </w:r>
      <w:r w:rsidRPr="00931FD9">
        <w:rPr>
          <w:rFonts w:ascii="Times New Roman" w:hAnsi="Times New Roman" w:cs="Times New Roman"/>
          <w:bCs/>
          <w:sz w:val="24"/>
          <w:szCs w:val="24"/>
        </w:rPr>
        <w:t xml:space="preserve">wijs </w:t>
      </w:r>
      <w:r w:rsidRPr="00931FD9" w:rsidR="00175719">
        <w:rPr>
          <w:rFonts w:ascii="Times New Roman" w:hAnsi="Times New Roman" w:cs="Times New Roman"/>
          <w:bCs/>
          <w:sz w:val="24"/>
          <w:szCs w:val="24"/>
        </w:rPr>
        <w:t xml:space="preserve">ik </w:t>
      </w:r>
      <w:r w:rsidRPr="00931FD9">
        <w:rPr>
          <w:rFonts w:ascii="Times New Roman" w:hAnsi="Times New Roman" w:cs="Times New Roman"/>
          <w:bCs/>
          <w:sz w:val="24"/>
          <w:szCs w:val="24"/>
        </w:rPr>
        <w:t xml:space="preserve">erop dat dit begrip voor Nederland en in de Europese strafrechtelijke samenwerking niet nieuw is. </w:t>
      </w:r>
      <w:r w:rsidRPr="00931FD9" w:rsidR="00820761">
        <w:rPr>
          <w:rFonts w:ascii="Times New Roman" w:hAnsi="Times New Roman" w:cs="Times New Roman"/>
          <w:bCs/>
          <w:sz w:val="24"/>
          <w:szCs w:val="24"/>
        </w:rPr>
        <w:t>In de praktijk wordt al vele jaren</w:t>
      </w:r>
      <w:r w:rsidRPr="00931FD9" w:rsidR="00661763">
        <w:rPr>
          <w:rFonts w:ascii="Times New Roman" w:hAnsi="Times New Roman" w:cs="Times New Roman"/>
          <w:bCs/>
          <w:sz w:val="24"/>
          <w:szCs w:val="24"/>
        </w:rPr>
        <w:t xml:space="preserve"> gewerkt met de goede rechtsbedeling als maatstaf voor de overdracht van strafvervolging. Dit is op grond van artikel 5.3.1</w:t>
      </w:r>
      <w:r w:rsidRPr="00931FD9" w:rsidR="00264120">
        <w:rPr>
          <w:rFonts w:ascii="Times New Roman" w:hAnsi="Times New Roman" w:cs="Times New Roman"/>
          <w:bCs/>
          <w:sz w:val="24"/>
          <w:szCs w:val="24"/>
        </w:rPr>
        <w:t xml:space="preserve"> Sv</w:t>
      </w:r>
      <w:r w:rsidRPr="00931FD9" w:rsidR="00661763">
        <w:rPr>
          <w:rFonts w:ascii="Times New Roman" w:hAnsi="Times New Roman" w:cs="Times New Roman"/>
          <w:bCs/>
          <w:sz w:val="24"/>
          <w:szCs w:val="24"/>
        </w:rPr>
        <w:t xml:space="preserve"> </w:t>
      </w:r>
      <w:r w:rsidRPr="00931FD9" w:rsidR="00E67263">
        <w:rPr>
          <w:rFonts w:ascii="Times New Roman" w:hAnsi="Times New Roman" w:cs="Times New Roman"/>
          <w:bCs/>
          <w:sz w:val="24"/>
          <w:szCs w:val="24"/>
        </w:rPr>
        <w:t>de leidende maatstaf</w:t>
      </w:r>
      <w:r w:rsidRPr="00931FD9" w:rsidR="00661763">
        <w:rPr>
          <w:rFonts w:ascii="Times New Roman" w:hAnsi="Times New Roman" w:cs="Times New Roman"/>
          <w:bCs/>
          <w:sz w:val="24"/>
          <w:szCs w:val="24"/>
        </w:rPr>
        <w:t xml:space="preserve"> in de Nederlandse regeling en het ligt eveneens ten grondslag aan het EVOS (zie het </w:t>
      </w:r>
      <w:proofErr w:type="spellStart"/>
      <w:r w:rsidRPr="00931FD9" w:rsidR="00661763">
        <w:rPr>
          <w:rFonts w:ascii="Times New Roman" w:hAnsi="Times New Roman" w:cs="Times New Roman"/>
          <w:bCs/>
          <w:i/>
          <w:iCs/>
          <w:sz w:val="24"/>
          <w:szCs w:val="24"/>
        </w:rPr>
        <w:t>Explanatory</w:t>
      </w:r>
      <w:proofErr w:type="spellEnd"/>
      <w:r w:rsidRPr="00931FD9" w:rsidR="00661763">
        <w:rPr>
          <w:rFonts w:ascii="Times New Roman" w:hAnsi="Times New Roman" w:cs="Times New Roman"/>
          <w:bCs/>
          <w:i/>
          <w:iCs/>
          <w:sz w:val="24"/>
          <w:szCs w:val="24"/>
        </w:rPr>
        <w:t xml:space="preserve"> Report </w:t>
      </w:r>
      <w:r w:rsidRPr="00931FD9" w:rsidR="00661763">
        <w:rPr>
          <w:rFonts w:ascii="Times New Roman" w:hAnsi="Times New Roman" w:cs="Times New Roman"/>
          <w:bCs/>
          <w:sz w:val="24"/>
          <w:szCs w:val="24"/>
        </w:rPr>
        <w:t>(</w:t>
      </w:r>
      <w:r w:rsidRPr="00931FD9" w:rsidR="00D27243">
        <w:rPr>
          <w:rFonts w:ascii="Times New Roman" w:hAnsi="Times New Roman" w:cs="Times New Roman"/>
          <w:bCs/>
          <w:sz w:val="24"/>
          <w:szCs w:val="24"/>
        </w:rPr>
        <w:t>C</w:t>
      </w:r>
      <w:r w:rsidRPr="00931FD9" w:rsidR="00661763">
        <w:rPr>
          <w:rFonts w:ascii="Times New Roman" w:hAnsi="Times New Roman" w:cs="Times New Roman"/>
          <w:bCs/>
          <w:sz w:val="24"/>
          <w:szCs w:val="24"/>
        </w:rPr>
        <w:t>ETS 73) bij dat verdrag, m.n. p. 11 en 18). Ook in de context van het EVOS krijgt het begrip een nadere uitwerking in met name de criteria voor overdracht en de weigeringsgronden.</w:t>
      </w:r>
      <w:r w:rsidRPr="00931FD9" w:rsidR="00FD69FC">
        <w:rPr>
          <w:rFonts w:ascii="Times New Roman" w:hAnsi="Times New Roman" w:cs="Times New Roman"/>
          <w:bCs/>
          <w:sz w:val="24"/>
          <w:szCs w:val="24"/>
        </w:rPr>
        <w:t xml:space="preserve"> </w:t>
      </w:r>
      <w:r w:rsidRPr="00931FD9" w:rsidR="00B84389">
        <w:rPr>
          <w:rFonts w:ascii="Times New Roman" w:hAnsi="Times New Roman" w:cs="Times New Roman"/>
          <w:bCs/>
          <w:sz w:val="24"/>
          <w:szCs w:val="24"/>
        </w:rPr>
        <w:t xml:space="preserve">Al met al is op grond van de verordening, door de invulling die deze aan de goede rechtsbedeling geeft en gelet op de ervaring die reeds is opgedaan met dit begrip, een </w:t>
      </w:r>
      <w:r w:rsidRPr="00931FD9" w:rsidR="00782B2D">
        <w:rPr>
          <w:rFonts w:ascii="Times New Roman" w:hAnsi="Times New Roman" w:cs="Times New Roman"/>
          <w:bCs/>
          <w:sz w:val="24"/>
          <w:szCs w:val="24"/>
        </w:rPr>
        <w:t xml:space="preserve">gedegen </w:t>
      </w:r>
      <w:r w:rsidRPr="00931FD9" w:rsidR="00236289">
        <w:rPr>
          <w:rFonts w:ascii="Times New Roman" w:hAnsi="Times New Roman" w:cs="Times New Roman"/>
          <w:bCs/>
          <w:sz w:val="24"/>
          <w:szCs w:val="24"/>
        </w:rPr>
        <w:t xml:space="preserve">motivering en </w:t>
      </w:r>
      <w:r w:rsidRPr="00931FD9" w:rsidR="00B84389">
        <w:rPr>
          <w:rFonts w:ascii="Times New Roman" w:hAnsi="Times New Roman" w:cs="Times New Roman"/>
          <w:bCs/>
          <w:sz w:val="24"/>
          <w:szCs w:val="24"/>
        </w:rPr>
        <w:t>beoordeling van de wenselijkheid van overdracht van strafvervolging goed mogelijk.</w:t>
      </w:r>
    </w:p>
    <w:p w:rsidRPr="00931FD9" w:rsidR="00F3008F" w:rsidP="007E2951" w:rsidRDefault="00F3008F" w14:paraId="576B7B59" w14:textId="612819BB">
      <w:pPr>
        <w:spacing w:after="0" w:line="240" w:lineRule="auto"/>
        <w:rPr>
          <w:rFonts w:ascii="Times New Roman" w:hAnsi="Times New Roman" w:cs="Times New Roman"/>
          <w:bCs/>
          <w:sz w:val="24"/>
          <w:szCs w:val="24"/>
        </w:rPr>
      </w:pPr>
    </w:p>
    <w:p w:rsidRPr="00931FD9" w:rsidR="0093794C" w:rsidP="007E2951" w:rsidRDefault="00442CD5" w14:paraId="4D5A6CD4" w14:textId="43B9F23E">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Door de leden van de D66-fractie is gevraagd hoe, </w:t>
      </w:r>
      <w:r w:rsidRPr="00931FD9" w:rsidR="0041569A">
        <w:rPr>
          <w:rFonts w:ascii="Times New Roman" w:hAnsi="Times New Roman" w:cs="Times New Roman"/>
          <w:bCs/>
          <w:sz w:val="24"/>
          <w:szCs w:val="24"/>
        </w:rPr>
        <w:t>gelet op deze discretionaire ruimte</w:t>
      </w:r>
      <w:r w:rsidRPr="00931FD9">
        <w:rPr>
          <w:rFonts w:ascii="Times New Roman" w:hAnsi="Times New Roman" w:cs="Times New Roman"/>
          <w:bCs/>
          <w:sz w:val="24"/>
          <w:szCs w:val="24"/>
        </w:rPr>
        <w:t xml:space="preserve">, </w:t>
      </w:r>
      <w:r w:rsidRPr="00931FD9" w:rsidR="007633A0">
        <w:rPr>
          <w:rFonts w:ascii="Times New Roman" w:hAnsi="Times New Roman" w:cs="Times New Roman"/>
          <w:bCs/>
          <w:sz w:val="24"/>
          <w:szCs w:val="24"/>
        </w:rPr>
        <w:t>het evenredigheidsbeginsel, effectieve rechtsbescherming en het recht op een eerlijk proces geborgd zijn</w:t>
      </w:r>
      <w:r w:rsidRPr="00931FD9" w:rsidR="00B84389">
        <w:rPr>
          <w:rFonts w:ascii="Times New Roman" w:hAnsi="Times New Roman" w:cs="Times New Roman"/>
          <w:bCs/>
          <w:sz w:val="24"/>
          <w:szCs w:val="24"/>
        </w:rPr>
        <w:t>.</w:t>
      </w:r>
      <w:r w:rsidRPr="00931FD9" w:rsidR="00E67263">
        <w:rPr>
          <w:rFonts w:ascii="Times New Roman" w:hAnsi="Times New Roman" w:cs="Times New Roman"/>
          <w:bCs/>
          <w:sz w:val="24"/>
          <w:szCs w:val="24"/>
        </w:rPr>
        <w:t xml:space="preserve"> </w:t>
      </w:r>
    </w:p>
    <w:p w:rsidRPr="00931FD9" w:rsidR="0093794C" w:rsidP="007E2951" w:rsidRDefault="0093794C" w14:paraId="2A474F92" w14:textId="77777777">
      <w:pPr>
        <w:spacing w:after="0" w:line="240" w:lineRule="auto"/>
        <w:rPr>
          <w:rFonts w:ascii="Times New Roman" w:hAnsi="Times New Roman" w:cs="Times New Roman"/>
          <w:bCs/>
          <w:sz w:val="24"/>
          <w:szCs w:val="24"/>
        </w:rPr>
      </w:pPr>
    </w:p>
    <w:p w:rsidRPr="00931FD9" w:rsidR="008D0CA7" w:rsidP="007E2951" w:rsidRDefault="007633A0" w14:paraId="56CD2C58" w14:textId="6EF09479">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E</w:t>
      </w:r>
      <w:r w:rsidRPr="00931FD9" w:rsidR="00FF0C4B">
        <w:rPr>
          <w:rFonts w:ascii="Times New Roman" w:hAnsi="Times New Roman" w:cs="Times New Roman"/>
          <w:bCs/>
          <w:sz w:val="24"/>
          <w:szCs w:val="24"/>
        </w:rPr>
        <w:t xml:space="preserve">en aspect van de goede rechtsbedeling is </w:t>
      </w:r>
      <w:r w:rsidRPr="00931FD9" w:rsidR="00D77DA2">
        <w:rPr>
          <w:rFonts w:ascii="Times New Roman" w:hAnsi="Times New Roman" w:cs="Times New Roman"/>
          <w:bCs/>
          <w:sz w:val="24"/>
          <w:szCs w:val="24"/>
        </w:rPr>
        <w:t xml:space="preserve">op grond van artikel 5, eerste lid, </w:t>
      </w:r>
      <w:proofErr w:type="spellStart"/>
      <w:r w:rsidRPr="00931FD9" w:rsidR="00510883">
        <w:rPr>
          <w:rFonts w:ascii="Times New Roman" w:hAnsi="Times New Roman" w:cs="Times New Roman"/>
          <w:bCs/>
          <w:sz w:val="24"/>
          <w:szCs w:val="24"/>
        </w:rPr>
        <w:t>OSvo</w:t>
      </w:r>
      <w:proofErr w:type="spellEnd"/>
      <w:r w:rsidRPr="00931FD9" w:rsidR="00510883">
        <w:rPr>
          <w:rFonts w:ascii="Times New Roman" w:hAnsi="Times New Roman" w:cs="Times New Roman"/>
          <w:bCs/>
          <w:sz w:val="24"/>
          <w:szCs w:val="24"/>
        </w:rPr>
        <w:t xml:space="preserve"> </w:t>
      </w:r>
      <w:r w:rsidRPr="00931FD9" w:rsidR="00D77DA2">
        <w:rPr>
          <w:rFonts w:ascii="Times New Roman" w:hAnsi="Times New Roman" w:cs="Times New Roman"/>
          <w:bCs/>
          <w:sz w:val="24"/>
          <w:szCs w:val="24"/>
        </w:rPr>
        <w:t>de</w:t>
      </w:r>
      <w:r w:rsidRPr="00931FD9" w:rsidR="00FF0C4B">
        <w:rPr>
          <w:rFonts w:ascii="Times New Roman" w:hAnsi="Times New Roman" w:cs="Times New Roman"/>
          <w:bCs/>
          <w:sz w:val="24"/>
          <w:szCs w:val="24"/>
        </w:rPr>
        <w:t xml:space="preserve"> vraag of de overdracht </w:t>
      </w:r>
      <w:r w:rsidRPr="00931FD9" w:rsidR="00510883">
        <w:rPr>
          <w:rFonts w:ascii="Times New Roman" w:hAnsi="Times New Roman" w:cs="Times New Roman"/>
          <w:bCs/>
          <w:sz w:val="24"/>
          <w:szCs w:val="24"/>
        </w:rPr>
        <w:t xml:space="preserve">van de strafvervolging </w:t>
      </w:r>
      <w:r w:rsidRPr="00931FD9" w:rsidR="00FF0C4B">
        <w:rPr>
          <w:rFonts w:ascii="Times New Roman" w:hAnsi="Times New Roman" w:cs="Times New Roman"/>
          <w:bCs/>
          <w:sz w:val="24"/>
          <w:szCs w:val="24"/>
        </w:rPr>
        <w:t>evenredig is</w:t>
      </w:r>
      <w:r w:rsidRPr="00931FD9" w:rsidR="00B84389">
        <w:rPr>
          <w:rFonts w:ascii="Times New Roman" w:hAnsi="Times New Roman" w:cs="Times New Roman"/>
          <w:bCs/>
          <w:sz w:val="24"/>
          <w:szCs w:val="24"/>
        </w:rPr>
        <w:t xml:space="preserve">. </w:t>
      </w:r>
      <w:r w:rsidRPr="00931FD9" w:rsidR="000C4479">
        <w:rPr>
          <w:rFonts w:ascii="Times New Roman" w:hAnsi="Times New Roman" w:cs="Times New Roman"/>
          <w:bCs/>
          <w:sz w:val="24"/>
          <w:szCs w:val="24"/>
        </w:rPr>
        <w:t>A</w:t>
      </w:r>
      <w:r w:rsidRPr="00931FD9" w:rsidR="006B2847">
        <w:rPr>
          <w:rFonts w:ascii="Times New Roman" w:hAnsi="Times New Roman" w:cs="Times New Roman"/>
          <w:bCs/>
          <w:sz w:val="24"/>
          <w:szCs w:val="24"/>
        </w:rPr>
        <w:t xml:space="preserve">rtikel 1, derde lid, </w:t>
      </w:r>
      <w:proofErr w:type="spellStart"/>
      <w:r w:rsidRPr="00931FD9" w:rsidR="006B2847">
        <w:rPr>
          <w:rFonts w:ascii="Times New Roman" w:hAnsi="Times New Roman" w:cs="Times New Roman"/>
          <w:bCs/>
          <w:sz w:val="24"/>
          <w:szCs w:val="24"/>
        </w:rPr>
        <w:t>OSvo</w:t>
      </w:r>
      <w:proofErr w:type="spellEnd"/>
      <w:r w:rsidRPr="00931FD9" w:rsidR="006B2847">
        <w:rPr>
          <w:rFonts w:ascii="Times New Roman" w:hAnsi="Times New Roman" w:cs="Times New Roman"/>
          <w:bCs/>
          <w:sz w:val="24"/>
          <w:szCs w:val="24"/>
        </w:rPr>
        <w:t>, maakt</w:t>
      </w:r>
      <w:r w:rsidRPr="00931FD9" w:rsidR="000C4479">
        <w:rPr>
          <w:rFonts w:ascii="Times New Roman" w:hAnsi="Times New Roman" w:cs="Times New Roman"/>
          <w:bCs/>
          <w:sz w:val="24"/>
          <w:szCs w:val="24"/>
        </w:rPr>
        <w:t xml:space="preserve"> voorts</w:t>
      </w:r>
      <w:r w:rsidRPr="00931FD9" w:rsidR="006B2847">
        <w:rPr>
          <w:rFonts w:ascii="Times New Roman" w:hAnsi="Times New Roman" w:cs="Times New Roman"/>
          <w:bCs/>
          <w:sz w:val="24"/>
          <w:szCs w:val="24"/>
        </w:rPr>
        <w:t xml:space="preserve"> duidelijk dat toepassing van de verordening niet afdoet aan de verplichting tot eerbiediging van de grondrechten </w:t>
      </w:r>
      <w:r w:rsidRPr="00931FD9" w:rsidR="00200088">
        <w:rPr>
          <w:rFonts w:ascii="Times New Roman" w:hAnsi="Times New Roman" w:cs="Times New Roman"/>
          <w:bCs/>
          <w:sz w:val="24"/>
          <w:szCs w:val="24"/>
        </w:rPr>
        <w:t xml:space="preserve">– waaronder het recht op een eerlijk proces – </w:t>
      </w:r>
      <w:r w:rsidRPr="00931FD9" w:rsidR="006B2847">
        <w:rPr>
          <w:rFonts w:ascii="Times New Roman" w:hAnsi="Times New Roman" w:cs="Times New Roman"/>
          <w:bCs/>
          <w:sz w:val="24"/>
          <w:szCs w:val="24"/>
        </w:rPr>
        <w:t>en rechtsbeginselen zoals neergelegd in artikel 6 van het Verdrag betreffende de Europese Unie. Deze aspecten zullen dus bij de beslissing van de officier van justitie over het verzoek een rol spelen en kunnen door de rechter worden getoetst</w:t>
      </w:r>
      <w:r w:rsidRPr="00931FD9" w:rsidR="00E262E1">
        <w:rPr>
          <w:rFonts w:ascii="Times New Roman" w:hAnsi="Times New Roman" w:cs="Times New Roman"/>
          <w:bCs/>
          <w:sz w:val="24"/>
          <w:szCs w:val="24"/>
        </w:rPr>
        <w:t>.</w:t>
      </w:r>
      <w:r w:rsidRPr="00931FD9" w:rsidR="00080A4A">
        <w:rPr>
          <w:rFonts w:ascii="Times New Roman" w:hAnsi="Times New Roman" w:cs="Times New Roman"/>
          <w:bCs/>
          <w:sz w:val="24"/>
          <w:szCs w:val="24"/>
        </w:rPr>
        <w:t xml:space="preserve"> </w:t>
      </w:r>
      <w:r w:rsidRPr="00931FD9" w:rsidR="004949D9">
        <w:rPr>
          <w:rFonts w:ascii="Times New Roman" w:hAnsi="Times New Roman" w:cs="Times New Roman"/>
          <w:bCs/>
          <w:sz w:val="24"/>
          <w:szCs w:val="24"/>
        </w:rPr>
        <w:t>In dit verband is</w:t>
      </w:r>
      <w:r w:rsidRPr="00931FD9" w:rsidR="009968FD">
        <w:rPr>
          <w:rFonts w:ascii="Times New Roman" w:hAnsi="Times New Roman" w:cs="Times New Roman"/>
          <w:bCs/>
          <w:sz w:val="24"/>
          <w:szCs w:val="24"/>
        </w:rPr>
        <w:t xml:space="preserve"> relevant dat de terughoudend</w:t>
      </w:r>
      <w:r w:rsidRPr="00931FD9" w:rsidR="00246989">
        <w:rPr>
          <w:rFonts w:ascii="Times New Roman" w:hAnsi="Times New Roman" w:cs="Times New Roman"/>
          <w:bCs/>
          <w:sz w:val="24"/>
          <w:szCs w:val="24"/>
        </w:rPr>
        <w:t>heid bij de</w:t>
      </w:r>
      <w:r w:rsidRPr="00931FD9" w:rsidR="009968FD">
        <w:rPr>
          <w:rFonts w:ascii="Times New Roman" w:hAnsi="Times New Roman" w:cs="Times New Roman"/>
          <w:bCs/>
          <w:sz w:val="24"/>
          <w:szCs w:val="24"/>
        </w:rPr>
        <w:t xml:space="preserve"> toetsing waar deze leden </w:t>
      </w:r>
      <w:r w:rsidRPr="00931FD9" w:rsidR="004949D9">
        <w:rPr>
          <w:rFonts w:ascii="Times New Roman" w:hAnsi="Times New Roman" w:cs="Times New Roman"/>
          <w:bCs/>
          <w:sz w:val="24"/>
          <w:szCs w:val="24"/>
        </w:rPr>
        <w:t>aan refereren,</w:t>
      </w:r>
      <w:r w:rsidRPr="00931FD9" w:rsidR="009968FD">
        <w:rPr>
          <w:rFonts w:ascii="Times New Roman" w:hAnsi="Times New Roman" w:cs="Times New Roman"/>
          <w:bCs/>
          <w:sz w:val="24"/>
          <w:szCs w:val="24"/>
        </w:rPr>
        <w:t xml:space="preserve"> op grond van artikel 17, tweede lid, </w:t>
      </w:r>
      <w:proofErr w:type="spellStart"/>
      <w:r w:rsidRPr="00931FD9" w:rsidR="009968FD">
        <w:rPr>
          <w:rFonts w:ascii="Times New Roman" w:hAnsi="Times New Roman" w:cs="Times New Roman"/>
          <w:bCs/>
          <w:sz w:val="24"/>
          <w:szCs w:val="24"/>
        </w:rPr>
        <w:t>OSvo</w:t>
      </w:r>
      <w:proofErr w:type="spellEnd"/>
      <w:r w:rsidRPr="00931FD9" w:rsidR="009968FD">
        <w:rPr>
          <w:rFonts w:ascii="Times New Roman" w:hAnsi="Times New Roman" w:cs="Times New Roman"/>
          <w:bCs/>
          <w:sz w:val="24"/>
          <w:szCs w:val="24"/>
        </w:rPr>
        <w:t xml:space="preserve"> </w:t>
      </w:r>
      <w:r w:rsidRPr="00931FD9" w:rsidR="004949D9">
        <w:rPr>
          <w:rFonts w:ascii="Times New Roman" w:hAnsi="Times New Roman" w:cs="Times New Roman"/>
          <w:bCs/>
          <w:sz w:val="24"/>
          <w:szCs w:val="24"/>
        </w:rPr>
        <w:t xml:space="preserve">enkel </w:t>
      </w:r>
      <w:r w:rsidRPr="00931FD9" w:rsidR="009968FD">
        <w:rPr>
          <w:rFonts w:ascii="Times New Roman" w:hAnsi="Times New Roman" w:cs="Times New Roman"/>
          <w:bCs/>
          <w:sz w:val="24"/>
          <w:szCs w:val="24"/>
        </w:rPr>
        <w:t xml:space="preserve">aan de orde is als sprake is van </w:t>
      </w:r>
      <w:r w:rsidRPr="00931FD9" w:rsidR="004949D9">
        <w:rPr>
          <w:rFonts w:ascii="Times New Roman" w:hAnsi="Times New Roman" w:cs="Times New Roman"/>
          <w:bCs/>
          <w:sz w:val="24"/>
          <w:szCs w:val="24"/>
        </w:rPr>
        <w:t>een discretionaire bevoegdheid</w:t>
      </w:r>
      <w:r w:rsidRPr="00931FD9" w:rsidR="009968FD">
        <w:rPr>
          <w:rFonts w:ascii="Times New Roman" w:hAnsi="Times New Roman" w:cs="Times New Roman"/>
          <w:bCs/>
          <w:sz w:val="24"/>
          <w:szCs w:val="24"/>
        </w:rPr>
        <w:t xml:space="preserve"> (als </w:t>
      </w:r>
      <w:r w:rsidRPr="00931FD9" w:rsidR="004949D9">
        <w:rPr>
          <w:rFonts w:ascii="Times New Roman" w:hAnsi="Times New Roman" w:cs="Times New Roman"/>
          <w:bCs/>
          <w:sz w:val="24"/>
          <w:szCs w:val="24"/>
        </w:rPr>
        <w:t>daarvan</w:t>
      </w:r>
      <w:r w:rsidRPr="00931FD9" w:rsidR="009968FD">
        <w:rPr>
          <w:rFonts w:ascii="Times New Roman" w:hAnsi="Times New Roman" w:cs="Times New Roman"/>
          <w:bCs/>
          <w:sz w:val="24"/>
          <w:szCs w:val="24"/>
        </w:rPr>
        <w:t xml:space="preserve"> geen sprake</w:t>
      </w:r>
      <w:r w:rsidRPr="00931FD9" w:rsidR="004949D9">
        <w:rPr>
          <w:rFonts w:ascii="Times New Roman" w:hAnsi="Times New Roman" w:cs="Times New Roman"/>
          <w:bCs/>
          <w:sz w:val="24"/>
          <w:szCs w:val="24"/>
        </w:rPr>
        <w:t xml:space="preserve"> is</w:t>
      </w:r>
      <w:r w:rsidRPr="00931FD9" w:rsidR="009968FD">
        <w:rPr>
          <w:rFonts w:ascii="Times New Roman" w:hAnsi="Times New Roman" w:cs="Times New Roman"/>
          <w:bCs/>
          <w:sz w:val="24"/>
          <w:szCs w:val="24"/>
        </w:rPr>
        <w:t xml:space="preserve">, </w:t>
      </w:r>
      <w:r w:rsidRPr="00931FD9" w:rsidR="004949D9">
        <w:rPr>
          <w:rFonts w:ascii="Times New Roman" w:hAnsi="Times New Roman" w:cs="Times New Roman"/>
          <w:bCs/>
          <w:sz w:val="24"/>
          <w:szCs w:val="24"/>
        </w:rPr>
        <w:t>hoeft van terughoudendheid bij de toetsing dus ook geen sprake te zijn</w:t>
      </w:r>
      <w:r w:rsidRPr="00931FD9" w:rsidR="009968FD">
        <w:rPr>
          <w:rFonts w:ascii="Times New Roman" w:hAnsi="Times New Roman" w:cs="Times New Roman"/>
          <w:bCs/>
          <w:sz w:val="24"/>
          <w:szCs w:val="24"/>
        </w:rPr>
        <w:t xml:space="preserve">) en dat </w:t>
      </w:r>
      <w:r w:rsidRPr="00931FD9" w:rsidR="004949D9">
        <w:rPr>
          <w:rFonts w:ascii="Times New Roman" w:hAnsi="Times New Roman" w:cs="Times New Roman"/>
          <w:bCs/>
          <w:sz w:val="24"/>
          <w:szCs w:val="24"/>
        </w:rPr>
        <w:t>de rechter o</w:t>
      </w:r>
      <w:r w:rsidRPr="00931FD9" w:rsidR="009968FD">
        <w:rPr>
          <w:rFonts w:ascii="Times New Roman" w:hAnsi="Times New Roman" w:cs="Times New Roman"/>
          <w:bCs/>
          <w:sz w:val="24"/>
          <w:szCs w:val="24"/>
        </w:rPr>
        <w:t xml:space="preserve">ok in </w:t>
      </w:r>
      <w:r w:rsidRPr="00931FD9" w:rsidR="004949D9">
        <w:rPr>
          <w:rFonts w:ascii="Times New Roman" w:hAnsi="Times New Roman" w:cs="Times New Roman"/>
          <w:bCs/>
          <w:sz w:val="24"/>
          <w:szCs w:val="24"/>
        </w:rPr>
        <w:t xml:space="preserve">het kader van </w:t>
      </w:r>
      <w:r w:rsidRPr="00931FD9" w:rsidR="00E262E1">
        <w:rPr>
          <w:rFonts w:ascii="Times New Roman" w:hAnsi="Times New Roman" w:cs="Times New Roman"/>
          <w:bCs/>
          <w:sz w:val="24"/>
          <w:szCs w:val="24"/>
        </w:rPr>
        <w:t>de</w:t>
      </w:r>
      <w:r w:rsidRPr="00931FD9" w:rsidR="009968FD">
        <w:rPr>
          <w:rFonts w:ascii="Times New Roman" w:hAnsi="Times New Roman" w:cs="Times New Roman"/>
          <w:bCs/>
          <w:sz w:val="24"/>
          <w:szCs w:val="24"/>
        </w:rPr>
        <w:t xml:space="preserve"> </w:t>
      </w:r>
      <w:r w:rsidRPr="00931FD9" w:rsidR="004949D9">
        <w:rPr>
          <w:rFonts w:ascii="Times New Roman" w:hAnsi="Times New Roman" w:cs="Times New Roman"/>
          <w:bCs/>
          <w:sz w:val="24"/>
          <w:szCs w:val="24"/>
        </w:rPr>
        <w:t xml:space="preserve">meer </w:t>
      </w:r>
      <w:r w:rsidRPr="00931FD9" w:rsidR="009968FD">
        <w:rPr>
          <w:rFonts w:ascii="Times New Roman" w:hAnsi="Times New Roman" w:cs="Times New Roman"/>
          <w:bCs/>
          <w:sz w:val="24"/>
          <w:szCs w:val="24"/>
        </w:rPr>
        <w:t xml:space="preserve">terughoudende </w:t>
      </w:r>
      <w:r w:rsidRPr="00931FD9" w:rsidR="00E262E1">
        <w:rPr>
          <w:rFonts w:ascii="Times New Roman" w:hAnsi="Times New Roman" w:cs="Times New Roman"/>
          <w:bCs/>
          <w:sz w:val="24"/>
          <w:szCs w:val="24"/>
        </w:rPr>
        <w:t>toetsing</w:t>
      </w:r>
      <w:r w:rsidRPr="00931FD9" w:rsidR="009968FD">
        <w:rPr>
          <w:rFonts w:ascii="Times New Roman" w:hAnsi="Times New Roman" w:cs="Times New Roman"/>
          <w:bCs/>
          <w:sz w:val="24"/>
          <w:szCs w:val="24"/>
        </w:rPr>
        <w:t xml:space="preserve"> </w:t>
      </w:r>
      <w:r w:rsidRPr="00931FD9" w:rsidR="004949D9">
        <w:rPr>
          <w:rFonts w:ascii="Times New Roman" w:hAnsi="Times New Roman" w:cs="Times New Roman"/>
          <w:bCs/>
          <w:sz w:val="24"/>
          <w:szCs w:val="24"/>
        </w:rPr>
        <w:t>kan</w:t>
      </w:r>
      <w:r w:rsidRPr="00931FD9" w:rsidR="009968FD">
        <w:rPr>
          <w:rFonts w:ascii="Times New Roman" w:hAnsi="Times New Roman" w:cs="Times New Roman"/>
          <w:bCs/>
          <w:sz w:val="24"/>
          <w:szCs w:val="24"/>
        </w:rPr>
        <w:t xml:space="preserve"> oordelen dat het verzoek ten onrechte is aanvaard</w:t>
      </w:r>
      <w:r w:rsidRPr="00931FD9" w:rsidR="004949D9">
        <w:rPr>
          <w:rFonts w:ascii="Times New Roman" w:hAnsi="Times New Roman" w:cs="Times New Roman"/>
          <w:bCs/>
          <w:sz w:val="24"/>
          <w:szCs w:val="24"/>
        </w:rPr>
        <w:t>, namelijk</w:t>
      </w:r>
      <w:r w:rsidRPr="00931FD9" w:rsidR="009968FD">
        <w:rPr>
          <w:rFonts w:ascii="Times New Roman" w:hAnsi="Times New Roman" w:cs="Times New Roman"/>
          <w:bCs/>
          <w:sz w:val="24"/>
          <w:szCs w:val="24"/>
        </w:rPr>
        <w:t xml:space="preserve"> als de officier van justitie kennelijk de grenzen van </w:t>
      </w:r>
      <w:r w:rsidRPr="00931FD9" w:rsidR="004949D9">
        <w:rPr>
          <w:rFonts w:ascii="Times New Roman" w:hAnsi="Times New Roman" w:cs="Times New Roman"/>
          <w:bCs/>
          <w:sz w:val="24"/>
          <w:szCs w:val="24"/>
        </w:rPr>
        <w:t xml:space="preserve">zijn </w:t>
      </w:r>
      <w:r w:rsidRPr="00931FD9" w:rsidR="009968FD">
        <w:rPr>
          <w:rFonts w:ascii="Times New Roman" w:hAnsi="Times New Roman" w:cs="Times New Roman"/>
          <w:bCs/>
          <w:sz w:val="24"/>
          <w:szCs w:val="24"/>
        </w:rPr>
        <w:t xml:space="preserve">discretionaire bevoegdheid heeft overschreden. </w:t>
      </w:r>
      <w:r w:rsidRPr="00931FD9" w:rsidR="00510883">
        <w:rPr>
          <w:rFonts w:ascii="Times New Roman" w:hAnsi="Times New Roman" w:cs="Times New Roman"/>
          <w:bCs/>
          <w:sz w:val="24"/>
          <w:szCs w:val="24"/>
        </w:rPr>
        <w:t xml:space="preserve">Een belangrijk doel van de verordening is ook </w:t>
      </w:r>
      <w:r w:rsidRPr="00931FD9" w:rsidR="005255D4">
        <w:rPr>
          <w:rFonts w:ascii="Times New Roman" w:hAnsi="Times New Roman" w:cs="Times New Roman"/>
          <w:bCs/>
          <w:sz w:val="24"/>
          <w:szCs w:val="24"/>
        </w:rPr>
        <w:t>het verbeteren van de eerbiediging van grondrechten in het proces van overdracht van strafvervolging. De verordening kent tegen die achtergrond rechten toe aan verdachten en slachtoffers. Hun</w:t>
      </w:r>
      <w:r w:rsidRPr="00931FD9" w:rsidR="00B84389">
        <w:rPr>
          <w:rFonts w:ascii="Times New Roman" w:hAnsi="Times New Roman" w:cs="Times New Roman"/>
          <w:bCs/>
          <w:sz w:val="24"/>
          <w:szCs w:val="24"/>
        </w:rPr>
        <w:t xml:space="preserve"> effectieve rechtsbescherming </w:t>
      </w:r>
      <w:r w:rsidRPr="00931FD9" w:rsidR="005255D4">
        <w:rPr>
          <w:rFonts w:ascii="Times New Roman" w:hAnsi="Times New Roman" w:cs="Times New Roman"/>
          <w:bCs/>
          <w:sz w:val="24"/>
          <w:szCs w:val="24"/>
        </w:rPr>
        <w:t xml:space="preserve">krijgt </w:t>
      </w:r>
      <w:r w:rsidRPr="00931FD9" w:rsidR="00B84389">
        <w:rPr>
          <w:rFonts w:ascii="Times New Roman" w:hAnsi="Times New Roman" w:cs="Times New Roman"/>
          <w:bCs/>
          <w:sz w:val="24"/>
          <w:szCs w:val="24"/>
        </w:rPr>
        <w:t>concreet gestalte door de verplichtingen om verdachten en slachtoffers te informeren over de overdracht, hun standpunt daarover in te winnen en daarmee rekening te houden</w:t>
      </w:r>
      <w:r w:rsidRPr="00931FD9" w:rsidR="00BA2650">
        <w:rPr>
          <w:rFonts w:ascii="Times New Roman" w:hAnsi="Times New Roman" w:cs="Times New Roman"/>
          <w:bCs/>
          <w:sz w:val="24"/>
          <w:szCs w:val="24"/>
        </w:rPr>
        <w:t>, evenals door</w:t>
      </w:r>
      <w:r w:rsidRPr="00931FD9" w:rsidR="00B84389">
        <w:rPr>
          <w:rFonts w:ascii="Times New Roman" w:hAnsi="Times New Roman" w:cs="Times New Roman"/>
          <w:bCs/>
          <w:sz w:val="24"/>
          <w:szCs w:val="24"/>
        </w:rPr>
        <w:t xml:space="preserve"> de </w:t>
      </w:r>
      <w:r w:rsidRPr="00931FD9" w:rsidR="00BA2650">
        <w:rPr>
          <w:rFonts w:ascii="Times New Roman" w:hAnsi="Times New Roman" w:cs="Times New Roman"/>
          <w:bCs/>
          <w:sz w:val="24"/>
          <w:szCs w:val="24"/>
        </w:rPr>
        <w:t xml:space="preserve">aan </w:t>
      </w:r>
      <w:r w:rsidRPr="00931FD9" w:rsidR="00D27243">
        <w:rPr>
          <w:rFonts w:ascii="Times New Roman" w:hAnsi="Times New Roman" w:cs="Times New Roman"/>
          <w:bCs/>
          <w:sz w:val="24"/>
          <w:szCs w:val="24"/>
        </w:rPr>
        <w:t xml:space="preserve">hen geboden </w:t>
      </w:r>
      <w:r w:rsidRPr="00931FD9" w:rsidR="00B84389">
        <w:rPr>
          <w:rFonts w:ascii="Times New Roman" w:hAnsi="Times New Roman" w:cs="Times New Roman"/>
          <w:bCs/>
          <w:sz w:val="24"/>
          <w:szCs w:val="24"/>
        </w:rPr>
        <w:t>mogelijkheid een rechtsmiddel in te dienen tegen de overdracht.</w:t>
      </w:r>
      <w:r w:rsidRPr="00931FD9" w:rsidR="006B2847">
        <w:rPr>
          <w:rFonts w:ascii="Times New Roman" w:hAnsi="Times New Roman" w:cs="Times New Roman"/>
          <w:bCs/>
          <w:sz w:val="24"/>
          <w:szCs w:val="24"/>
        </w:rPr>
        <w:t xml:space="preserve"> </w:t>
      </w:r>
      <w:r w:rsidRPr="00931FD9" w:rsidR="00510883">
        <w:rPr>
          <w:rFonts w:ascii="Times New Roman" w:hAnsi="Times New Roman" w:cs="Times New Roman"/>
          <w:bCs/>
          <w:sz w:val="24"/>
          <w:szCs w:val="24"/>
        </w:rPr>
        <w:t xml:space="preserve">De rechtspositie van verdachten en slachtoffers in de procedure is daarmee geborgd. </w:t>
      </w:r>
      <w:r w:rsidRPr="00931FD9" w:rsidR="006B2847">
        <w:rPr>
          <w:rFonts w:ascii="Times New Roman" w:hAnsi="Times New Roman" w:cs="Times New Roman"/>
          <w:bCs/>
          <w:sz w:val="24"/>
          <w:szCs w:val="24"/>
        </w:rPr>
        <w:t xml:space="preserve">De bezwaarprocedure </w:t>
      </w:r>
      <w:r w:rsidRPr="00931FD9" w:rsidR="005255D4">
        <w:rPr>
          <w:rFonts w:ascii="Times New Roman" w:hAnsi="Times New Roman" w:cs="Times New Roman"/>
          <w:bCs/>
          <w:sz w:val="24"/>
          <w:szCs w:val="24"/>
        </w:rPr>
        <w:t xml:space="preserve">waarmee invulling wordt gegeven aan het rechtsmiddel </w:t>
      </w:r>
      <w:r w:rsidRPr="00931FD9" w:rsidR="006B2847">
        <w:rPr>
          <w:rFonts w:ascii="Times New Roman" w:hAnsi="Times New Roman" w:cs="Times New Roman"/>
          <w:bCs/>
          <w:sz w:val="24"/>
          <w:szCs w:val="24"/>
        </w:rPr>
        <w:t>kan worden gekwalificeerd als een doeltreffende voorziening in rechte als bedoeld in artikel 47 van het Handvest van de Grondrechten van de Europese Unie.</w:t>
      </w:r>
      <w:r w:rsidRPr="00931FD9" w:rsidR="00B84389">
        <w:rPr>
          <w:rFonts w:ascii="Times New Roman" w:hAnsi="Times New Roman" w:cs="Times New Roman"/>
          <w:bCs/>
          <w:sz w:val="24"/>
          <w:szCs w:val="24"/>
        </w:rPr>
        <w:t xml:space="preserve"> De regels voor het toekennen van rechtsbijstand zijn ten opzichte van de huidige regeling ongewijzigd. </w:t>
      </w:r>
      <w:r w:rsidRPr="00931FD9" w:rsidR="00061B1A">
        <w:rPr>
          <w:rFonts w:ascii="Times New Roman" w:hAnsi="Times New Roman" w:cs="Times New Roman"/>
          <w:bCs/>
          <w:sz w:val="24"/>
          <w:szCs w:val="24"/>
        </w:rPr>
        <w:t xml:space="preserve">Op dat laatste punt zal ik </w:t>
      </w:r>
      <w:r w:rsidRPr="00931FD9" w:rsidR="00BA2650">
        <w:rPr>
          <w:rFonts w:ascii="Times New Roman" w:hAnsi="Times New Roman" w:cs="Times New Roman"/>
          <w:bCs/>
          <w:sz w:val="24"/>
          <w:szCs w:val="24"/>
        </w:rPr>
        <w:t xml:space="preserve">verderop </w:t>
      </w:r>
      <w:r w:rsidRPr="00931FD9" w:rsidR="00061B1A">
        <w:rPr>
          <w:rFonts w:ascii="Times New Roman" w:hAnsi="Times New Roman" w:cs="Times New Roman"/>
          <w:bCs/>
          <w:sz w:val="24"/>
          <w:szCs w:val="24"/>
        </w:rPr>
        <w:t>in deze nota nader ingaan, in reactie op vragen van de leden van de fracties van BBB, VVD</w:t>
      </w:r>
      <w:r w:rsidRPr="00931FD9" w:rsidR="00D531A0">
        <w:rPr>
          <w:rFonts w:ascii="Times New Roman" w:hAnsi="Times New Roman" w:cs="Times New Roman"/>
          <w:bCs/>
          <w:sz w:val="24"/>
          <w:szCs w:val="24"/>
        </w:rPr>
        <w:t xml:space="preserve"> en deze leden zelf</w:t>
      </w:r>
      <w:r w:rsidRPr="00931FD9" w:rsidR="00061B1A">
        <w:rPr>
          <w:rFonts w:ascii="Times New Roman" w:hAnsi="Times New Roman" w:cs="Times New Roman"/>
          <w:bCs/>
          <w:sz w:val="24"/>
          <w:szCs w:val="24"/>
        </w:rPr>
        <w:t xml:space="preserve"> over het recht op rechtsbijstand.</w:t>
      </w:r>
    </w:p>
    <w:p w:rsidRPr="00931FD9" w:rsidR="00994DF5" w:rsidP="007E2951" w:rsidRDefault="00994DF5" w14:paraId="503384FB" w14:textId="77777777">
      <w:pPr>
        <w:spacing w:after="0" w:line="240" w:lineRule="auto"/>
        <w:ind w:firstLine="708"/>
        <w:rPr>
          <w:rFonts w:ascii="Times New Roman" w:hAnsi="Times New Roman" w:cs="Times New Roman"/>
          <w:bCs/>
          <w:sz w:val="24"/>
          <w:szCs w:val="24"/>
        </w:rPr>
      </w:pPr>
    </w:p>
    <w:p w:rsidRPr="00931FD9" w:rsidR="0093794C" w:rsidP="007E2951" w:rsidRDefault="00994DF5" w14:paraId="6FF30EF7" w14:textId="11ADEA9C">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lastRenderedPageBreak/>
        <w:t xml:space="preserve">De leden van de VVD-fractie </w:t>
      </w:r>
      <w:r w:rsidRPr="00931FD9" w:rsidR="005255D4">
        <w:rPr>
          <w:rFonts w:ascii="Times New Roman" w:hAnsi="Times New Roman" w:cs="Times New Roman"/>
          <w:bCs/>
          <w:sz w:val="24"/>
          <w:szCs w:val="24"/>
        </w:rPr>
        <w:t>geven aan te hebben ge</w:t>
      </w:r>
      <w:r w:rsidRPr="00931FD9">
        <w:rPr>
          <w:rFonts w:ascii="Times New Roman" w:hAnsi="Times New Roman" w:cs="Times New Roman"/>
          <w:bCs/>
          <w:sz w:val="24"/>
          <w:szCs w:val="24"/>
        </w:rPr>
        <w:t>lezen dat de officier van justitie wordt aangewezen als verzoekende en aangezochte autoriteit</w:t>
      </w:r>
      <w:r w:rsidRPr="00931FD9" w:rsidR="005255D4">
        <w:rPr>
          <w:rFonts w:ascii="Times New Roman" w:hAnsi="Times New Roman" w:cs="Times New Roman"/>
          <w:bCs/>
          <w:sz w:val="24"/>
          <w:szCs w:val="24"/>
        </w:rPr>
        <w:t>. Z</w:t>
      </w:r>
      <w:r w:rsidRPr="00931FD9">
        <w:rPr>
          <w:rFonts w:ascii="Times New Roman" w:hAnsi="Times New Roman" w:cs="Times New Roman"/>
          <w:bCs/>
          <w:sz w:val="24"/>
          <w:szCs w:val="24"/>
        </w:rPr>
        <w:t xml:space="preserve">ij vragen of denkbaar is dat de officier van justitie optreedt als verzoekende autoriteit terwijl een rechterlijke instantie al bij de zaak betrokken is, en hoe daarmee wordt omgegaan. </w:t>
      </w:r>
    </w:p>
    <w:p w:rsidRPr="00931FD9" w:rsidR="007D022B" w:rsidP="007E2951" w:rsidRDefault="007D022B" w14:paraId="6E3C230F" w14:textId="3924E2E3">
      <w:pPr>
        <w:spacing w:after="0" w:line="240" w:lineRule="auto"/>
        <w:rPr>
          <w:rFonts w:ascii="Times New Roman" w:hAnsi="Times New Roman" w:cs="Times New Roman"/>
          <w:bCs/>
          <w:sz w:val="24"/>
          <w:szCs w:val="24"/>
        </w:rPr>
      </w:pPr>
    </w:p>
    <w:p w:rsidRPr="00931FD9" w:rsidR="007D022B" w:rsidP="007E2951" w:rsidRDefault="007D022B" w14:paraId="46BEDA57" w14:textId="15FB09FE">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Voor de overdracht van strafvervolging is de officier van justitie aangewezen als verzoekende autoriteit, ongeacht de vraag of bij de strafzaak al een rechterlijke autoriteit betrokken is, bijvoorbeeld een rechter-commissaris. </w:t>
      </w:r>
      <w:r w:rsidRPr="00931FD9" w:rsidR="00C80307">
        <w:rPr>
          <w:rFonts w:ascii="Times New Roman" w:hAnsi="Times New Roman" w:cs="Times New Roman"/>
          <w:bCs/>
          <w:sz w:val="24"/>
          <w:szCs w:val="24"/>
        </w:rPr>
        <w:t>Dit houdt ermee verband dat</w:t>
      </w:r>
      <w:r w:rsidRPr="00931FD9" w:rsidR="004B4361">
        <w:rPr>
          <w:rFonts w:ascii="Times New Roman" w:hAnsi="Times New Roman" w:cs="Times New Roman"/>
          <w:bCs/>
          <w:sz w:val="24"/>
          <w:szCs w:val="24"/>
        </w:rPr>
        <w:t xml:space="preserve"> de beslissingen inzake overdracht van strafvervolging nauw verwant zijn aan de vervolgingsbeslissing</w:t>
      </w:r>
      <w:r w:rsidRPr="00931FD9" w:rsidR="00BA2650">
        <w:rPr>
          <w:rFonts w:ascii="Times New Roman" w:hAnsi="Times New Roman" w:cs="Times New Roman"/>
          <w:bCs/>
          <w:sz w:val="24"/>
          <w:szCs w:val="24"/>
        </w:rPr>
        <w:t>, zoals</w:t>
      </w:r>
      <w:r w:rsidRPr="00931FD9" w:rsidR="00B63F7D">
        <w:rPr>
          <w:rFonts w:ascii="Times New Roman" w:hAnsi="Times New Roman" w:cs="Times New Roman"/>
          <w:bCs/>
          <w:sz w:val="24"/>
          <w:szCs w:val="24"/>
        </w:rPr>
        <w:t xml:space="preserve"> ook</w:t>
      </w:r>
      <w:r w:rsidRPr="00931FD9" w:rsidR="00BA2650">
        <w:rPr>
          <w:rFonts w:ascii="Times New Roman" w:hAnsi="Times New Roman" w:cs="Times New Roman"/>
          <w:bCs/>
          <w:sz w:val="24"/>
          <w:szCs w:val="24"/>
        </w:rPr>
        <w:t xml:space="preserve"> in</w:t>
      </w:r>
      <w:r w:rsidRPr="00931FD9" w:rsidR="007E2951">
        <w:rPr>
          <w:rFonts w:ascii="Times New Roman" w:hAnsi="Times New Roman" w:cs="Times New Roman"/>
          <w:bCs/>
          <w:sz w:val="24"/>
          <w:szCs w:val="24"/>
        </w:rPr>
        <w:t xml:space="preserve"> de</w:t>
      </w:r>
      <w:r w:rsidRPr="00931FD9" w:rsidR="00BA2650">
        <w:rPr>
          <w:rFonts w:ascii="Times New Roman" w:hAnsi="Times New Roman" w:cs="Times New Roman"/>
          <w:bCs/>
          <w:sz w:val="24"/>
          <w:szCs w:val="24"/>
        </w:rPr>
        <w:t xml:space="preserve"> algemene uiteenzetting aan het begin van deze paragraaf is aangestipt</w:t>
      </w:r>
      <w:r w:rsidRPr="00931FD9" w:rsidR="004B4361">
        <w:rPr>
          <w:rFonts w:ascii="Times New Roman" w:hAnsi="Times New Roman" w:cs="Times New Roman"/>
          <w:bCs/>
          <w:sz w:val="24"/>
          <w:szCs w:val="24"/>
        </w:rPr>
        <w:t xml:space="preserve">. Beslissingen in het kader van de overdracht van strafvervolging omvatten een opportuniteitsafweging, die </w:t>
      </w:r>
      <w:r w:rsidRPr="00931FD9" w:rsidR="00264120">
        <w:rPr>
          <w:rFonts w:ascii="Times New Roman" w:hAnsi="Times New Roman" w:cs="Times New Roman"/>
          <w:bCs/>
          <w:sz w:val="24"/>
          <w:szCs w:val="24"/>
        </w:rPr>
        <w:t>bij uitstek</w:t>
      </w:r>
      <w:r w:rsidRPr="00931FD9" w:rsidR="004B4361">
        <w:rPr>
          <w:rFonts w:ascii="Times New Roman" w:hAnsi="Times New Roman" w:cs="Times New Roman"/>
          <w:bCs/>
          <w:sz w:val="24"/>
          <w:szCs w:val="24"/>
        </w:rPr>
        <w:t xml:space="preserve"> is toevertrouwd aan de officier van justitie.</w:t>
      </w:r>
    </w:p>
    <w:p w:rsidRPr="00931FD9" w:rsidR="00F93C1B" w:rsidP="007E2951" w:rsidRDefault="00F93C1B" w14:paraId="061D780F" w14:textId="04527D51">
      <w:pPr>
        <w:spacing w:after="0" w:line="240" w:lineRule="auto"/>
        <w:rPr>
          <w:rFonts w:ascii="Times New Roman" w:hAnsi="Times New Roman" w:cs="Times New Roman"/>
          <w:bCs/>
          <w:sz w:val="24"/>
          <w:szCs w:val="24"/>
        </w:rPr>
      </w:pPr>
    </w:p>
    <w:p w:rsidRPr="00931FD9" w:rsidR="0093794C" w:rsidP="007E2951" w:rsidRDefault="00016237" w14:paraId="3C8C1FE5" w14:textId="778DDCE6">
      <w:pPr>
        <w:spacing w:after="0" w:line="240" w:lineRule="auto"/>
        <w:rPr>
          <w:rFonts w:ascii="Times New Roman" w:hAnsi="Times New Roman" w:cs="Times New Roman"/>
          <w:bCs/>
          <w:sz w:val="24"/>
          <w:szCs w:val="24"/>
        </w:rPr>
      </w:pPr>
      <w:bookmarkStart w:name="_Hlk231559706" w:id="10"/>
      <w:r w:rsidRPr="00931FD9">
        <w:rPr>
          <w:rFonts w:ascii="Times New Roman" w:hAnsi="Times New Roman" w:cs="Times New Roman"/>
          <w:bCs/>
          <w:sz w:val="24"/>
          <w:szCs w:val="24"/>
        </w:rPr>
        <w:t>De leden van de VVD-fractie vragen hoe</w:t>
      </w:r>
      <w:r w:rsidRPr="00931FD9" w:rsidR="005255D4">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consistentie in de toepassing van </w:t>
      </w:r>
      <w:r w:rsidRPr="00931FD9" w:rsidR="005255D4">
        <w:rPr>
          <w:rFonts w:ascii="Times New Roman" w:hAnsi="Times New Roman" w:cs="Times New Roman"/>
          <w:bCs/>
          <w:sz w:val="24"/>
          <w:szCs w:val="24"/>
        </w:rPr>
        <w:t>het criterium ‘in het belang van een efficiënte en goede rechtsbedeling’</w:t>
      </w:r>
      <w:r w:rsidRPr="00931FD9">
        <w:rPr>
          <w:rFonts w:ascii="Times New Roman" w:hAnsi="Times New Roman" w:cs="Times New Roman"/>
          <w:bCs/>
          <w:sz w:val="24"/>
          <w:szCs w:val="24"/>
        </w:rPr>
        <w:t xml:space="preserve"> door verschillende parketten wordt gewaarborgd, bijvoorbeeld in de vorm van beleid. Zij </w:t>
      </w:r>
      <w:r w:rsidRPr="00931FD9" w:rsidR="00F8011A">
        <w:rPr>
          <w:rFonts w:ascii="Times New Roman" w:hAnsi="Times New Roman" w:cs="Times New Roman"/>
          <w:bCs/>
          <w:sz w:val="24"/>
          <w:szCs w:val="24"/>
        </w:rPr>
        <w:t xml:space="preserve">informeren </w:t>
      </w:r>
      <w:r w:rsidRPr="00931FD9">
        <w:rPr>
          <w:rFonts w:ascii="Times New Roman" w:hAnsi="Times New Roman" w:cs="Times New Roman"/>
          <w:bCs/>
          <w:sz w:val="24"/>
          <w:szCs w:val="24"/>
        </w:rPr>
        <w:t>ook in hoeverre er al beleid is ontwikkeld in andere EU-lidstaten dat ziet op de invulling van de criteria.</w:t>
      </w:r>
      <w:r w:rsidRPr="00931FD9" w:rsidR="00F93C1B">
        <w:rPr>
          <w:rFonts w:ascii="Times New Roman" w:hAnsi="Times New Roman" w:cs="Times New Roman"/>
          <w:bCs/>
          <w:sz w:val="24"/>
          <w:szCs w:val="24"/>
        </w:rPr>
        <w:t xml:space="preserve"> </w:t>
      </w:r>
    </w:p>
    <w:p w:rsidRPr="00931FD9" w:rsidR="0093794C" w:rsidP="007E2951" w:rsidRDefault="0093794C" w14:paraId="6E685B7D" w14:textId="77777777">
      <w:pPr>
        <w:spacing w:after="0" w:line="240" w:lineRule="auto"/>
        <w:rPr>
          <w:rFonts w:ascii="Times New Roman" w:hAnsi="Times New Roman" w:cs="Times New Roman"/>
          <w:bCs/>
          <w:sz w:val="24"/>
          <w:szCs w:val="24"/>
        </w:rPr>
      </w:pPr>
    </w:p>
    <w:bookmarkEnd w:id="10"/>
    <w:p w:rsidRPr="00931FD9" w:rsidR="00471F72" w:rsidP="007E2951" w:rsidRDefault="00471F72" w14:paraId="3EEF26AE" w14:textId="5ABB024E">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Het is mij niet bekend of andere lidstaten beleid op dit punt hebben ontwikkeld. Na inwerkingtreding van de verordening zal het OM ervaring opdoen met de toepassing van de regels. De verordening geeft de praktijk nadere handvatten voor de invulling van de goede rechtsbedeling door de opsomming van relevante criteria in artikel 5, tweede lid, </w:t>
      </w:r>
      <w:proofErr w:type="spellStart"/>
      <w:r w:rsidRPr="00931FD9">
        <w:rPr>
          <w:rFonts w:ascii="Times New Roman" w:hAnsi="Times New Roman" w:cs="Times New Roman"/>
          <w:bCs/>
          <w:sz w:val="24"/>
          <w:szCs w:val="24"/>
        </w:rPr>
        <w:t>OSvo</w:t>
      </w:r>
      <w:proofErr w:type="spellEnd"/>
      <w:r w:rsidRPr="00931FD9" w:rsidR="00EA0FB8">
        <w:rPr>
          <w:rFonts w:ascii="Times New Roman" w:hAnsi="Times New Roman" w:cs="Times New Roman"/>
          <w:bCs/>
          <w:sz w:val="24"/>
          <w:szCs w:val="24"/>
        </w:rPr>
        <w:t xml:space="preserve">, die een </w:t>
      </w:r>
      <w:r w:rsidRPr="00931FD9" w:rsidR="00782B2D">
        <w:rPr>
          <w:rFonts w:ascii="Times New Roman" w:hAnsi="Times New Roman" w:cs="Times New Roman"/>
          <w:bCs/>
          <w:sz w:val="24"/>
          <w:szCs w:val="24"/>
        </w:rPr>
        <w:t>gedegen</w:t>
      </w:r>
      <w:r w:rsidRPr="00931FD9" w:rsidR="00EA0FB8">
        <w:rPr>
          <w:rFonts w:ascii="Times New Roman" w:hAnsi="Times New Roman" w:cs="Times New Roman"/>
          <w:bCs/>
          <w:sz w:val="24"/>
          <w:szCs w:val="24"/>
        </w:rPr>
        <w:t xml:space="preserve"> motivering </w:t>
      </w:r>
      <w:r w:rsidRPr="00931FD9" w:rsidR="000A0836">
        <w:rPr>
          <w:rFonts w:ascii="Times New Roman" w:hAnsi="Times New Roman" w:cs="Times New Roman"/>
          <w:bCs/>
          <w:sz w:val="24"/>
          <w:szCs w:val="24"/>
        </w:rPr>
        <w:t xml:space="preserve">en beoordeling </w:t>
      </w:r>
      <w:r w:rsidRPr="00931FD9" w:rsidR="00EA0FB8">
        <w:rPr>
          <w:rFonts w:ascii="Times New Roman" w:hAnsi="Times New Roman" w:cs="Times New Roman"/>
          <w:bCs/>
          <w:sz w:val="24"/>
          <w:szCs w:val="24"/>
        </w:rPr>
        <w:t>mogelijk maken</w:t>
      </w:r>
      <w:r w:rsidRPr="00931FD9">
        <w:rPr>
          <w:rFonts w:ascii="Times New Roman" w:hAnsi="Times New Roman" w:cs="Times New Roman"/>
          <w:bCs/>
          <w:sz w:val="24"/>
          <w:szCs w:val="24"/>
        </w:rPr>
        <w:t>.</w:t>
      </w:r>
      <w:r w:rsidRPr="00931FD9" w:rsidR="008D16CB">
        <w:rPr>
          <w:rFonts w:ascii="Times New Roman" w:hAnsi="Times New Roman" w:cs="Times New Roman"/>
          <w:bCs/>
          <w:sz w:val="24"/>
          <w:szCs w:val="24"/>
        </w:rPr>
        <w:t xml:space="preserve"> </w:t>
      </w:r>
      <w:r w:rsidRPr="00931FD9" w:rsidR="00EA0FB8">
        <w:rPr>
          <w:rFonts w:ascii="Times New Roman" w:hAnsi="Times New Roman" w:cs="Times New Roman"/>
          <w:bCs/>
          <w:sz w:val="24"/>
          <w:szCs w:val="24"/>
        </w:rPr>
        <w:t>Daarbij zij opgemerkt dat</w:t>
      </w:r>
      <w:r w:rsidRPr="00931FD9">
        <w:rPr>
          <w:rFonts w:ascii="Times New Roman" w:hAnsi="Times New Roman" w:cs="Times New Roman"/>
          <w:bCs/>
          <w:sz w:val="24"/>
          <w:szCs w:val="24"/>
        </w:rPr>
        <w:t xml:space="preserve">, zoals eerder in deze nota al is opgemerkt, het OM op grond van de huidige wettelijke regeling voor overdracht van strafvervolging reeds gewend is om te werken met </w:t>
      </w:r>
      <w:r w:rsidRPr="00931FD9" w:rsidR="00E67263">
        <w:rPr>
          <w:rFonts w:ascii="Times New Roman" w:hAnsi="Times New Roman" w:cs="Times New Roman"/>
          <w:bCs/>
          <w:sz w:val="24"/>
          <w:szCs w:val="24"/>
        </w:rPr>
        <w:t>de maatstaf</w:t>
      </w:r>
      <w:r w:rsidRPr="00931FD9">
        <w:rPr>
          <w:rFonts w:ascii="Times New Roman" w:hAnsi="Times New Roman" w:cs="Times New Roman"/>
          <w:bCs/>
          <w:sz w:val="24"/>
          <w:szCs w:val="24"/>
        </w:rPr>
        <w:t xml:space="preserve"> van de goede rechtsbedeling, en ook meer in het algemeen als rol heeft om dit type afwegingen te maken.</w:t>
      </w:r>
      <w:r w:rsidRPr="00931FD9" w:rsidR="000A0836">
        <w:rPr>
          <w:rFonts w:ascii="Times New Roman" w:hAnsi="Times New Roman" w:cs="Times New Roman"/>
          <w:bCs/>
          <w:sz w:val="24"/>
          <w:szCs w:val="24"/>
        </w:rPr>
        <w:t xml:space="preserve"> </w:t>
      </w:r>
      <w:r w:rsidRPr="00931FD9" w:rsidR="00B56ED7">
        <w:rPr>
          <w:rFonts w:ascii="Times New Roman" w:hAnsi="Times New Roman" w:cs="Times New Roman"/>
          <w:bCs/>
          <w:sz w:val="24"/>
          <w:szCs w:val="24"/>
        </w:rPr>
        <w:t xml:space="preserve">Het is aan het College van </w:t>
      </w:r>
      <w:r w:rsidRPr="00931FD9" w:rsidR="00002F40">
        <w:rPr>
          <w:rFonts w:ascii="Times New Roman" w:hAnsi="Times New Roman" w:cs="Times New Roman"/>
          <w:bCs/>
          <w:sz w:val="24"/>
          <w:szCs w:val="24"/>
        </w:rPr>
        <w:t>p</w:t>
      </w:r>
      <w:r w:rsidRPr="00931FD9" w:rsidR="00B56ED7">
        <w:rPr>
          <w:rFonts w:ascii="Times New Roman" w:hAnsi="Times New Roman" w:cs="Times New Roman"/>
          <w:bCs/>
          <w:sz w:val="24"/>
          <w:szCs w:val="24"/>
        </w:rPr>
        <w:t>rocureurs</w:t>
      </w:r>
      <w:r w:rsidRPr="00931FD9" w:rsidR="00B63F7D">
        <w:rPr>
          <w:rFonts w:ascii="Times New Roman" w:hAnsi="Times New Roman" w:cs="Times New Roman"/>
          <w:bCs/>
          <w:sz w:val="24"/>
          <w:szCs w:val="24"/>
        </w:rPr>
        <w:t>-</w:t>
      </w:r>
      <w:r w:rsidRPr="00931FD9" w:rsidR="00002F40">
        <w:rPr>
          <w:rFonts w:ascii="Times New Roman" w:hAnsi="Times New Roman" w:cs="Times New Roman"/>
          <w:bCs/>
          <w:sz w:val="24"/>
          <w:szCs w:val="24"/>
        </w:rPr>
        <w:t>g</w:t>
      </w:r>
      <w:r w:rsidRPr="00931FD9" w:rsidR="00B63F7D">
        <w:rPr>
          <w:rFonts w:ascii="Times New Roman" w:hAnsi="Times New Roman" w:cs="Times New Roman"/>
          <w:bCs/>
          <w:sz w:val="24"/>
          <w:szCs w:val="24"/>
        </w:rPr>
        <w:t>eneraal</w:t>
      </w:r>
      <w:r w:rsidRPr="00931FD9" w:rsidR="00B56ED7">
        <w:rPr>
          <w:rFonts w:ascii="Times New Roman" w:hAnsi="Times New Roman" w:cs="Times New Roman"/>
          <w:bCs/>
          <w:sz w:val="24"/>
          <w:szCs w:val="24"/>
        </w:rPr>
        <w:t xml:space="preserve"> </w:t>
      </w:r>
      <w:r w:rsidRPr="00931FD9" w:rsidR="00B63F7D">
        <w:rPr>
          <w:rFonts w:ascii="Times New Roman" w:hAnsi="Times New Roman" w:cs="Times New Roman"/>
          <w:bCs/>
          <w:sz w:val="24"/>
          <w:szCs w:val="24"/>
        </w:rPr>
        <w:t xml:space="preserve">van het openbaar ministerie </w:t>
      </w:r>
      <w:r w:rsidRPr="00931FD9" w:rsidR="00B56ED7">
        <w:rPr>
          <w:rFonts w:ascii="Times New Roman" w:hAnsi="Times New Roman" w:cs="Times New Roman"/>
          <w:bCs/>
          <w:sz w:val="24"/>
          <w:szCs w:val="24"/>
        </w:rPr>
        <w:t xml:space="preserve">om te bepalen of het geven van aanwijzingen op enig moment aangewezen is. </w:t>
      </w:r>
    </w:p>
    <w:p w:rsidRPr="00931FD9" w:rsidR="00F93C1B" w:rsidP="007E2951" w:rsidRDefault="00F93C1B" w14:paraId="670C6C9D" w14:textId="77777777">
      <w:pPr>
        <w:spacing w:after="0" w:line="240" w:lineRule="auto"/>
        <w:rPr>
          <w:rFonts w:ascii="Times New Roman" w:hAnsi="Times New Roman" w:cs="Times New Roman"/>
          <w:bCs/>
          <w:sz w:val="24"/>
          <w:szCs w:val="24"/>
        </w:rPr>
      </w:pPr>
    </w:p>
    <w:p w:rsidRPr="00931FD9" w:rsidR="002525E1" w:rsidP="007E2951" w:rsidRDefault="007270FA" w14:paraId="6A19FA45" w14:textId="5B089E77">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Het verheugt mij dat d</w:t>
      </w:r>
      <w:r w:rsidRPr="00931FD9" w:rsidR="00016237">
        <w:rPr>
          <w:rFonts w:ascii="Times New Roman" w:hAnsi="Times New Roman" w:cs="Times New Roman"/>
          <w:bCs/>
          <w:sz w:val="24"/>
          <w:szCs w:val="24"/>
        </w:rPr>
        <w:t xml:space="preserve">eze leden de memorie van toelichting onderschrijven waar deze stelt dat overdracht louter om een hoger of lager strafmaximum in een andere lidstaat te bereiken een onaanvaardbare vorm van </w:t>
      </w:r>
      <w:r w:rsidRPr="00931FD9" w:rsidR="00016237">
        <w:rPr>
          <w:rFonts w:ascii="Times New Roman" w:hAnsi="Times New Roman" w:cs="Times New Roman"/>
          <w:bCs/>
          <w:i/>
          <w:iCs/>
          <w:sz w:val="24"/>
          <w:szCs w:val="24"/>
        </w:rPr>
        <w:t>forum</w:t>
      </w:r>
      <w:r w:rsidRPr="00931FD9" w:rsidR="009078FD">
        <w:rPr>
          <w:rFonts w:ascii="Times New Roman" w:hAnsi="Times New Roman" w:cs="Times New Roman"/>
          <w:bCs/>
          <w:i/>
          <w:iCs/>
          <w:sz w:val="24"/>
          <w:szCs w:val="24"/>
        </w:rPr>
        <w:t xml:space="preserve"> </w:t>
      </w:r>
      <w:r w:rsidRPr="00931FD9" w:rsidR="00016237">
        <w:rPr>
          <w:rFonts w:ascii="Times New Roman" w:hAnsi="Times New Roman" w:cs="Times New Roman"/>
          <w:bCs/>
          <w:i/>
          <w:iCs/>
          <w:sz w:val="24"/>
          <w:szCs w:val="24"/>
        </w:rPr>
        <w:t>shopp</w:t>
      </w:r>
      <w:r w:rsidRPr="00931FD9" w:rsidR="0086351F">
        <w:rPr>
          <w:rFonts w:ascii="Times New Roman" w:hAnsi="Times New Roman" w:cs="Times New Roman"/>
          <w:bCs/>
          <w:i/>
          <w:iCs/>
          <w:sz w:val="24"/>
          <w:szCs w:val="24"/>
        </w:rPr>
        <w:t>i</w:t>
      </w:r>
      <w:r w:rsidRPr="00931FD9" w:rsidR="00016237">
        <w:rPr>
          <w:rFonts w:ascii="Times New Roman" w:hAnsi="Times New Roman" w:cs="Times New Roman"/>
          <w:bCs/>
          <w:i/>
          <w:iCs/>
          <w:sz w:val="24"/>
          <w:szCs w:val="24"/>
        </w:rPr>
        <w:t>n</w:t>
      </w:r>
      <w:r w:rsidRPr="00931FD9" w:rsidR="0086351F">
        <w:rPr>
          <w:rFonts w:ascii="Times New Roman" w:hAnsi="Times New Roman" w:cs="Times New Roman"/>
          <w:bCs/>
          <w:i/>
          <w:iCs/>
          <w:sz w:val="24"/>
          <w:szCs w:val="24"/>
        </w:rPr>
        <w:t>g</w:t>
      </w:r>
      <w:r w:rsidRPr="00931FD9" w:rsidR="00016237">
        <w:rPr>
          <w:rFonts w:ascii="Times New Roman" w:hAnsi="Times New Roman" w:cs="Times New Roman"/>
          <w:bCs/>
          <w:sz w:val="24"/>
          <w:szCs w:val="24"/>
        </w:rPr>
        <w:t xml:space="preserve"> is. </w:t>
      </w:r>
      <w:r w:rsidRPr="00931FD9">
        <w:rPr>
          <w:rFonts w:ascii="Times New Roman" w:hAnsi="Times New Roman" w:cs="Times New Roman"/>
          <w:bCs/>
          <w:sz w:val="24"/>
          <w:szCs w:val="24"/>
        </w:rPr>
        <w:t>Ik antwoord op hun vraag</w:t>
      </w:r>
      <w:r w:rsidRPr="00931FD9" w:rsidR="00016237">
        <w:rPr>
          <w:rFonts w:ascii="Times New Roman" w:hAnsi="Times New Roman" w:cs="Times New Roman"/>
          <w:bCs/>
          <w:sz w:val="24"/>
          <w:szCs w:val="24"/>
        </w:rPr>
        <w:t xml:space="preserve"> welke concrete waarborgen </w:t>
      </w:r>
      <w:r w:rsidRPr="00931FD9">
        <w:rPr>
          <w:rFonts w:ascii="Times New Roman" w:hAnsi="Times New Roman" w:cs="Times New Roman"/>
          <w:bCs/>
          <w:sz w:val="24"/>
          <w:szCs w:val="24"/>
        </w:rPr>
        <w:t xml:space="preserve">het voorgestelde </w:t>
      </w:r>
      <w:r w:rsidRPr="00931FD9" w:rsidR="00016237">
        <w:rPr>
          <w:rFonts w:ascii="Times New Roman" w:hAnsi="Times New Roman" w:cs="Times New Roman"/>
          <w:bCs/>
          <w:sz w:val="24"/>
          <w:szCs w:val="24"/>
        </w:rPr>
        <w:t>artikel 5.10.2</w:t>
      </w:r>
      <w:r w:rsidRPr="00931FD9">
        <w:rPr>
          <w:rFonts w:ascii="Times New Roman" w:hAnsi="Times New Roman" w:cs="Times New Roman"/>
          <w:bCs/>
          <w:sz w:val="24"/>
          <w:szCs w:val="24"/>
        </w:rPr>
        <w:t xml:space="preserve"> Sv</w:t>
      </w:r>
      <w:r w:rsidRPr="00931FD9" w:rsidR="00016237">
        <w:rPr>
          <w:rFonts w:ascii="Times New Roman" w:hAnsi="Times New Roman" w:cs="Times New Roman"/>
          <w:bCs/>
          <w:sz w:val="24"/>
          <w:szCs w:val="24"/>
        </w:rPr>
        <w:t xml:space="preserve"> biedt om dit te voorkomen en of de motivering van de officier van justitie op dit punt toetsbaar is in de bezwaarprocedure</w:t>
      </w:r>
      <w:r w:rsidRPr="00931FD9" w:rsidR="000D6C8D">
        <w:rPr>
          <w:rFonts w:ascii="Times New Roman" w:hAnsi="Times New Roman" w:cs="Times New Roman"/>
          <w:bCs/>
          <w:sz w:val="24"/>
          <w:szCs w:val="24"/>
        </w:rPr>
        <w:t>, dat die bepaling</w:t>
      </w:r>
      <w:r w:rsidRPr="00931FD9" w:rsidR="00016237">
        <w:rPr>
          <w:rFonts w:ascii="Times New Roman" w:hAnsi="Times New Roman" w:cs="Times New Roman"/>
          <w:bCs/>
          <w:sz w:val="24"/>
          <w:szCs w:val="24"/>
        </w:rPr>
        <w:t xml:space="preserve"> </w:t>
      </w:r>
      <w:r w:rsidRPr="00931FD9" w:rsidR="00D208BC">
        <w:rPr>
          <w:rFonts w:ascii="Times New Roman" w:hAnsi="Times New Roman" w:cs="Times New Roman"/>
          <w:bCs/>
          <w:sz w:val="24"/>
          <w:szCs w:val="24"/>
        </w:rPr>
        <w:t>– die de officier aanwijst al</w:t>
      </w:r>
      <w:r w:rsidRPr="00931FD9" w:rsidR="00E67263">
        <w:rPr>
          <w:rFonts w:ascii="Times New Roman" w:hAnsi="Times New Roman" w:cs="Times New Roman"/>
          <w:bCs/>
          <w:sz w:val="24"/>
          <w:szCs w:val="24"/>
        </w:rPr>
        <w:t>s</w:t>
      </w:r>
      <w:r w:rsidRPr="00931FD9" w:rsidR="00D208BC">
        <w:rPr>
          <w:rFonts w:ascii="Times New Roman" w:hAnsi="Times New Roman" w:cs="Times New Roman"/>
          <w:bCs/>
          <w:sz w:val="24"/>
          <w:szCs w:val="24"/>
        </w:rPr>
        <w:t xml:space="preserve"> bevoegde autoriteit – </w:t>
      </w:r>
      <w:r w:rsidRPr="00931FD9" w:rsidR="00016237">
        <w:rPr>
          <w:rFonts w:ascii="Times New Roman" w:hAnsi="Times New Roman" w:cs="Times New Roman"/>
          <w:bCs/>
          <w:sz w:val="24"/>
          <w:szCs w:val="24"/>
        </w:rPr>
        <w:t>ten opzichte van de verordening geen aanvullende criteria of voorwaarden voor het doen van een verzoek tot overdracht van strafvervolging</w:t>
      </w:r>
      <w:r w:rsidRPr="00931FD9" w:rsidR="00D208BC">
        <w:rPr>
          <w:rFonts w:ascii="Times New Roman" w:hAnsi="Times New Roman" w:cs="Times New Roman"/>
          <w:bCs/>
          <w:sz w:val="24"/>
          <w:szCs w:val="24"/>
        </w:rPr>
        <w:t xml:space="preserve"> bevat</w:t>
      </w:r>
      <w:r w:rsidRPr="00931FD9" w:rsidR="00264120">
        <w:rPr>
          <w:rFonts w:ascii="Times New Roman" w:hAnsi="Times New Roman" w:cs="Times New Roman"/>
          <w:bCs/>
          <w:sz w:val="24"/>
          <w:szCs w:val="24"/>
        </w:rPr>
        <w:t>. Dit</w:t>
      </w:r>
      <w:r w:rsidRPr="00931FD9" w:rsidR="00016237">
        <w:rPr>
          <w:rFonts w:ascii="Times New Roman" w:hAnsi="Times New Roman" w:cs="Times New Roman"/>
          <w:bCs/>
          <w:sz w:val="24"/>
          <w:szCs w:val="24"/>
        </w:rPr>
        <w:t xml:space="preserve"> omdat de verordening naar haar aard rechtstreekse werking heeft en op dit punt geen ruimte biedt voor </w:t>
      </w:r>
      <w:r w:rsidRPr="00931FD9" w:rsidR="00D208BC">
        <w:rPr>
          <w:rFonts w:ascii="Times New Roman" w:hAnsi="Times New Roman" w:cs="Times New Roman"/>
          <w:bCs/>
          <w:sz w:val="24"/>
          <w:szCs w:val="24"/>
        </w:rPr>
        <w:t xml:space="preserve">nadere wetgeving </w:t>
      </w:r>
      <w:r w:rsidRPr="00931FD9" w:rsidR="00016237">
        <w:rPr>
          <w:rFonts w:ascii="Times New Roman" w:hAnsi="Times New Roman" w:cs="Times New Roman"/>
          <w:bCs/>
          <w:sz w:val="24"/>
          <w:szCs w:val="24"/>
        </w:rPr>
        <w:t>op nationaal niveau.</w:t>
      </w:r>
      <w:r w:rsidRPr="00931FD9" w:rsidR="00661763">
        <w:rPr>
          <w:rFonts w:ascii="Times New Roman" w:hAnsi="Times New Roman" w:cs="Times New Roman"/>
          <w:bCs/>
          <w:sz w:val="24"/>
          <w:szCs w:val="24"/>
        </w:rPr>
        <w:t xml:space="preserve"> </w:t>
      </w:r>
      <w:r w:rsidRPr="00931FD9" w:rsidR="002525E1">
        <w:rPr>
          <w:rFonts w:ascii="Times New Roman" w:hAnsi="Times New Roman" w:cs="Times New Roman"/>
          <w:bCs/>
          <w:sz w:val="24"/>
          <w:szCs w:val="24"/>
        </w:rPr>
        <w:t xml:space="preserve">Het is in eerste instantie aan de verzoekende autoriteit om aan te geven waarom de overdracht van strafvervolging noodzakelijk en passend is en welke criteria van artikel 5, tweede lid, </w:t>
      </w:r>
      <w:proofErr w:type="spellStart"/>
      <w:r w:rsidRPr="00931FD9" w:rsidR="000D6C8D">
        <w:rPr>
          <w:rFonts w:ascii="Times New Roman" w:hAnsi="Times New Roman" w:cs="Times New Roman"/>
          <w:bCs/>
          <w:sz w:val="24"/>
          <w:szCs w:val="24"/>
        </w:rPr>
        <w:t>OSvo</w:t>
      </w:r>
      <w:proofErr w:type="spellEnd"/>
      <w:r w:rsidRPr="00931FD9" w:rsidR="000D6C8D">
        <w:rPr>
          <w:rFonts w:ascii="Times New Roman" w:hAnsi="Times New Roman" w:cs="Times New Roman"/>
          <w:bCs/>
          <w:sz w:val="24"/>
          <w:szCs w:val="24"/>
        </w:rPr>
        <w:t xml:space="preserve"> </w:t>
      </w:r>
      <w:r w:rsidRPr="00931FD9" w:rsidR="002525E1">
        <w:rPr>
          <w:rFonts w:ascii="Times New Roman" w:hAnsi="Times New Roman" w:cs="Times New Roman"/>
          <w:bCs/>
          <w:sz w:val="24"/>
          <w:szCs w:val="24"/>
        </w:rPr>
        <w:t>van toepassing zijn.</w:t>
      </w:r>
      <w:r w:rsidRPr="00931FD9" w:rsidR="00F43C96">
        <w:rPr>
          <w:rFonts w:ascii="Times New Roman" w:hAnsi="Times New Roman" w:cs="Times New Roman"/>
          <w:bCs/>
          <w:sz w:val="24"/>
          <w:szCs w:val="24"/>
        </w:rPr>
        <w:t xml:space="preserve"> Vervolgens neemt de aangezochte autoriteit een beslissing op het verzoek, </w:t>
      </w:r>
      <w:r w:rsidRPr="00931FD9" w:rsidR="00E67263">
        <w:rPr>
          <w:rFonts w:ascii="Times New Roman" w:hAnsi="Times New Roman" w:cs="Times New Roman"/>
          <w:bCs/>
          <w:sz w:val="24"/>
          <w:szCs w:val="24"/>
        </w:rPr>
        <w:t xml:space="preserve">dat </w:t>
      </w:r>
      <w:r w:rsidRPr="00931FD9" w:rsidR="00F43C96">
        <w:rPr>
          <w:rFonts w:ascii="Times New Roman" w:hAnsi="Times New Roman" w:cs="Times New Roman"/>
          <w:bCs/>
          <w:sz w:val="24"/>
          <w:szCs w:val="24"/>
        </w:rPr>
        <w:t xml:space="preserve">hij onder meer kan weigeren als hij de overdracht niet in het belang van een goede rechtsbedeling acht (artikel 12, tweede lid, onderdeel b, </w:t>
      </w:r>
      <w:proofErr w:type="spellStart"/>
      <w:r w:rsidRPr="00931FD9" w:rsidR="00F43C96">
        <w:rPr>
          <w:rFonts w:ascii="Times New Roman" w:hAnsi="Times New Roman" w:cs="Times New Roman"/>
          <w:bCs/>
          <w:sz w:val="24"/>
          <w:szCs w:val="24"/>
        </w:rPr>
        <w:t>OSvo</w:t>
      </w:r>
      <w:proofErr w:type="spellEnd"/>
      <w:r w:rsidRPr="00931FD9" w:rsidR="00D208BC">
        <w:rPr>
          <w:rFonts w:ascii="Times New Roman" w:hAnsi="Times New Roman" w:cs="Times New Roman"/>
          <w:bCs/>
          <w:sz w:val="24"/>
          <w:szCs w:val="24"/>
        </w:rPr>
        <w:t>)</w:t>
      </w:r>
      <w:r w:rsidRPr="00931FD9" w:rsidR="00F43C96">
        <w:rPr>
          <w:rFonts w:ascii="Times New Roman" w:hAnsi="Times New Roman" w:cs="Times New Roman"/>
          <w:bCs/>
          <w:sz w:val="24"/>
          <w:szCs w:val="24"/>
        </w:rPr>
        <w:t xml:space="preserve">. Als hij het verzoek aanvaardt, dan kan deze beslissing in de bezwaarprocedure door de rechter worden getoetst. </w:t>
      </w:r>
      <w:r w:rsidRPr="00931FD9" w:rsidR="007343D0">
        <w:rPr>
          <w:rFonts w:ascii="Times New Roman" w:hAnsi="Times New Roman" w:cs="Times New Roman"/>
          <w:bCs/>
          <w:sz w:val="24"/>
          <w:szCs w:val="24"/>
        </w:rPr>
        <w:t xml:space="preserve">Die toetsing betreft </w:t>
      </w:r>
      <w:r w:rsidRPr="00931FD9" w:rsidR="00F43C96">
        <w:rPr>
          <w:rFonts w:ascii="Times New Roman" w:hAnsi="Times New Roman" w:cs="Times New Roman"/>
          <w:bCs/>
          <w:sz w:val="24"/>
          <w:szCs w:val="24"/>
        </w:rPr>
        <w:t>de beslissing om het verzoek te aanvaarden</w:t>
      </w:r>
      <w:r w:rsidRPr="00931FD9" w:rsidR="00E67263">
        <w:rPr>
          <w:rFonts w:ascii="Times New Roman" w:hAnsi="Times New Roman" w:cs="Times New Roman"/>
          <w:bCs/>
          <w:sz w:val="24"/>
          <w:szCs w:val="24"/>
        </w:rPr>
        <w:t>,</w:t>
      </w:r>
      <w:r w:rsidRPr="00931FD9" w:rsidR="00D208BC">
        <w:rPr>
          <w:rFonts w:ascii="Times New Roman" w:hAnsi="Times New Roman" w:cs="Times New Roman"/>
          <w:bCs/>
          <w:sz w:val="24"/>
          <w:szCs w:val="24"/>
        </w:rPr>
        <w:t xml:space="preserve"> </w:t>
      </w:r>
      <w:r w:rsidRPr="00931FD9" w:rsidR="00F43C96">
        <w:rPr>
          <w:rFonts w:ascii="Times New Roman" w:hAnsi="Times New Roman" w:cs="Times New Roman"/>
          <w:bCs/>
          <w:sz w:val="24"/>
          <w:szCs w:val="24"/>
        </w:rPr>
        <w:t xml:space="preserve">niet de beslissing om het verzoek in te dienen. Aangezien de toepassing van de betreffende weigeringsgrond een discretionaire bevoegdheid van de officier van justitie is, wordt deze terughoudend getoetst (artikel 17, tweede lid, </w:t>
      </w:r>
      <w:proofErr w:type="spellStart"/>
      <w:r w:rsidRPr="00931FD9" w:rsidR="00F43C96">
        <w:rPr>
          <w:rFonts w:ascii="Times New Roman" w:hAnsi="Times New Roman" w:cs="Times New Roman"/>
          <w:bCs/>
          <w:sz w:val="24"/>
          <w:szCs w:val="24"/>
        </w:rPr>
        <w:t>OSvo</w:t>
      </w:r>
      <w:proofErr w:type="spellEnd"/>
      <w:r w:rsidRPr="00931FD9" w:rsidR="00F43C96">
        <w:rPr>
          <w:rFonts w:ascii="Times New Roman" w:hAnsi="Times New Roman" w:cs="Times New Roman"/>
          <w:bCs/>
          <w:sz w:val="24"/>
          <w:szCs w:val="24"/>
        </w:rPr>
        <w:t xml:space="preserve">). Niettemin zou, als blijkt dat de overdracht wordt verzocht louter vanwege de strafmaat in de aangezochte lidstaat, de rechter ook binnen die </w:t>
      </w:r>
      <w:r w:rsidRPr="00931FD9" w:rsidR="00F43C96">
        <w:rPr>
          <w:rFonts w:ascii="Times New Roman" w:hAnsi="Times New Roman" w:cs="Times New Roman"/>
          <w:bCs/>
          <w:sz w:val="24"/>
          <w:szCs w:val="24"/>
        </w:rPr>
        <w:lastRenderedPageBreak/>
        <w:t>terughoudende toets tot het oordeel kunnen komen dat het verzoek had moeten worden geweigerd.</w:t>
      </w:r>
      <w:r w:rsidRPr="00931FD9" w:rsidR="002525E1">
        <w:rPr>
          <w:rFonts w:ascii="Times New Roman" w:hAnsi="Times New Roman" w:cs="Times New Roman"/>
          <w:bCs/>
          <w:sz w:val="24"/>
          <w:szCs w:val="24"/>
        </w:rPr>
        <w:t xml:space="preserve"> </w:t>
      </w:r>
    </w:p>
    <w:p w:rsidRPr="00931FD9" w:rsidR="002525E1" w:rsidP="007E2951" w:rsidRDefault="002525E1" w14:paraId="40D7F397" w14:textId="77777777">
      <w:pPr>
        <w:spacing w:after="0" w:line="240" w:lineRule="auto"/>
        <w:rPr>
          <w:rFonts w:ascii="Times New Roman" w:hAnsi="Times New Roman" w:cs="Times New Roman"/>
          <w:bCs/>
          <w:i/>
          <w:iCs/>
          <w:sz w:val="24"/>
          <w:szCs w:val="24"/>
        </w:rPr>
      </w:pPr>
    </w:p>
    <w:p w:rsidRPr="00931FD9" w:rsidR="0093794C" w:rsidP="007E2951" w:rsidRDefault="002525E1" w14:paraId="1F031C7F" w14:textId="53544A8B">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Ook de leden van de </w:t>
      </w:r>
      <w:r w:rsidRPr="00931FD9" w:rsidR="002B365D">
        <w:rPr>
          <w:rFonts w:ascii="Times New Roman" w:hAnsi="Times New Roman" w:cs="Times New Roman"/>
          <w:bCs/>
          <w:sz w:val="24"/>
          <w:szCs w:val="24"/>
        </w:rPr>
        <w:t>PRO</w:t>
      </w:r>
      <w:r w:rsidRPr="00931FD9">
        <w:rPr>
          <w:rFonts w:ascii="Times New Roman" w:hAnsi="Times New Roman" w:cs="Times New Roman"/>
          <w:bCs/>
          <w:sz w:val="24"/>
          <w:szCs w:val="24"/>
        </w:rPr>
        <w:t xml:space="preserve">-fractie stellen vragen over de efficiënte en goede rechtsbedeling als maatstaf voor de overdracht. </w:t>
      </w:r>
      <w:r w:rsidRPr="00931FD9" w:rsidR="0014626C">
        <w:rPr>
          <w:rFonts w:ascii="Times New Roman" w:hAnsi="Times New Roman" w:cs="Times New Roman"/>
          <w:bCs/>
          <w:sz w:val="24"/>
          <w:szCs w:val="24"/>
        </w:rPr>
        <w:t xml:space="preserve">Zij wijzen erop dat hoewel die maatstaf is uitgewerkt aan de hand van een aantal meer specifieke criteria, die criteria niet limitatief zijn en de toepasselijkheid van een of meer criteria niet dwingt tot de conclusie dat een overdracht in het belang is van een goede rechtsbedeling. Ook biedt </w:t>
      </w:r>
      <w:r w:rsidRPr="00931FD9" w:rsidR="002572EE">
        <w:rPr>
          <w:rFonts w:ascii="Times New Roman" w:hAnsi="Times New Roman" w:cs="Times New Roman"/>
          <w:bCs/>
          <w:sz w:val="24"/>
          <w:szCs w:val="24"/>
        </w:rPr>
        <w:t>deze maatstaf</w:t>
      </w:r>
      <w:r w:rsidRPr="00931FD9" w:rsidR="0014626C">
        <w:rPr>
          <w:rFonts w:ascii="Times New Roman" w:hAnsi="Times New Roman" w:cs="Times New Roman"/>
          <w:bCs/>
          <w:sz w:val="24"/>
          <w:szCs w:val="24"/>
        </w:rPr>
        <w:t xml:space="preserve"> de aangezochte autoriteit de mogelijkheid om op gronden ontleend aan het algemeen belang af te zien van overdracht. De aan het woord zijnde leden</w:t>
      </w:r>
      <w:r w:rsidRPr="00931FD9" w:rsidR="002174A0">
        <w:rPr>
          <w:rFonts w:ascii="Times New Roman" w:hAnsi="Times New Roman" w:cs="Times New Roman"/>
          <w:bCs/>
          <w:sz w:val="24"/>
          <w:szCs w:val="24"/>
        </w:rPr>
        <w:t xml:space="preserve"> verzoeken tegen deze achtergrond om </w:t>
      </w:r>
      <w:r w:rsidRPr="00931FD9" w:rsidR="0014626C">
        <w:rPr>
          <w:rFonts w:ascii="Times New Roman" w:hAnsi="Times New Roman" w:cs="Times New Roman"/>
          <w:bCs/>
          <w:sz w:val="24"/>
          <w:szCs w:val="24"/>
        </w:rPr>
        <w:t xml:space="preserve">een zo concreet mogelijke inkadering van het begrip. </w:t>
      </w:r>
    </w:p>
    <w:p w:rsidRPr="00931FD9" w:rsidR="0093794C" w:rsidP="007E2951" w:rsidRDefault="0093794C" w14:paraId="34E35FB3" w14:textId="77777777">
      <w:pPr>
        <w:spacing w:after="0" w:line="240" w:lineRule="auto"/>
        <w:rPr>
          <w:rFonts w:ascii="Times New Roman" w:hAnsi="Times New Roman" w:cs="Times New Roman"/>
          <w:bCs/>
          <w:sz w:val="24"/>
          <w:szCs w:val="24"/>
        </w:rPr>
      </w:pPr>
    </w:p>
    <w:p w:rsidRPr="00931FD9" w:rsidR="00BE44CA" w:rsidP="007E2951" w:rsidRDefault="001A07A8" w14:paraId="425273BB" w14:textId="554775E9">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Zoals eerder in deze paragraaf beschreven, laat</w:t>
      </w:r>
      <w:r w:rsidRPr="00931FD9" w:rsidR="00661763">
        <w:rPr>
          <w:rFonts w:ascii="Times New Roman" w:hAnsi="Times New Roman" w:cs="Times New Roman"/>
          <w:bCs/>
          <w:sz w:val="24"/>
          <w:szCs w:val="24"/>
        </w:rPr>
        <w:t xml:space="preserve"> </w:t>
      </w:r>
      <w:r w:rsidRPr="00931FD9" w:rsidR="0014626C">
        <w:rPr>
          <w:rFonts w:ascii="Times New Roman" w:hAnsi="Times New Roman" w:cs="Times New Roman"/>
          <w:bCs/>
          <w:sz w:val="24"/>
          <w:szCs w:val="24"/>
        </w:rPr>
        <w:t xml:space="preserve">de </w:t>
      </w:r>
      <w:proofErr w:type="spellStart"/>
      <w:r w:rsidRPr="00931FD9" w:rsidR="0014626C">
        <w:rPr>
          <w:rFonts w:ascii="Times New Roman" w:hAnsi="Times New Roman" w:cs="Times New Roman"/>
          <w:bCs/>
          <w:sz w:val="24"/>
          <w:szCs w:val="24"/>
        </w:rPr>
        <w:t>OSvo</w:t>
      </w:r>
      <w:proofErr w:type="spellEnd"/>
      <w:r w:rsidRPr="00931FD9" w:rsidR="0014626C">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bewust </w:t>
      </w:r>
      <w:r w:rsidRPr="00931FD9" w:rsidR="0014626C">
        <w:rPr>
          <w:rFonts w:ascii="Times New Roman" w:hAnsi="Times New Roman" w:cs="Times New Roman"/>
          <w:bCs/>
          <w:sz w:val="24"/>
          <w:szCs w:val="24"/>
        </w:rPr>
        <w:t>ruimte</w:t>
      </w:r>
      <w:r w:rsidRPr="00931FD9" w:rsidR="00661763">
        <w:rPr>
          <w:rFonts w:ascii="Times New Roman" w:hAnsi="Times New Roman" w:cs="Times New Roman"/>
          <w:bCs/>
          <w:sz w:val="24"/>
          <w:szCs w:val="24"/>
        </w:rPr>
        <w:t xml:space="preserve"> </w:t>
      </w:r>
      <w:r w:rsidRPr="00931FD9" w:rsidR="0014626C">
        <w:rPr>
          <w:rFonts w:ascii="Times New Roman" w:hAnsi="Times New Roman" w:cs="Times New Roman"/>
          <w:bCs/>
          <w:sz w:val="24"/>
          <w:szCs w:val="24"/>
        </w:rPr>
        <w:t xml:space="preserve">aan de </w:t>
      </w:r>
      <w:r w:rsidRPr="00931FD9">
        <w:rPr>
          <w:rFonts w:ascii="Times New Roman" w:hAnsi="Times New Roman" w:cs="Times New Roman"/>
          <w:bCs/>
          <w:sz w:val="24"/>
          <w:szCs w:val="24"/>
        </w:rPr>
        <w:t xml:space="preserve">verzoekende en de aangezochte autoriteit </w:t>
      </w:r>
      <w:r w:rsidRPr="00931FD9" w:rsidR="0014626C">
        <w:rPr>
          <w:rFonts w:ascii="Times New Roman" w:hAnsi="Times New Roman" w:cs="Times New Roman"/>
          <w:bCs/>
          <w:sz w:val="24"/>
          <w:szCs w:val="24"/>
        </w:rPr>
        <w:t xml:space="preserve">om een afweging te maken </w:t>
      </w:r>
      <w:r w:rsidRPr="00931FD9" w:rsidR="00661763">
        <w:rPr>
          <w:rFonts w:ascii="Times New Roman" w:hAnsi="Times New Roman" w:cs="Times New Roman"/>
          <w:bCs/>
          <w:sz w:val="24"/>
          <w:szCs w:val="24"/>
        </w:rPr>
        <w:t>of overdracht van strafvervolging</w:t>
      </w:r>
      <w:r w:rsidRPr="00931FD9" w:rsidR="00414445">
        <w:rPr>
          <w:rFonts w:ascii="Times New Roman" w:hAnsi="Times New Roman" w:cs="Times New Roman"/>
          <w:bCs/>
          <w:sz w:val="24"/>
          <w:szCs w:val="24"/>
        </w:rPr>
        <w:t xml:space="preserve"> </w:t>
      </w:r>
      <w:r w:rsidRPr="00931FD9" w:rsidR="0014626C">
        <w:rPr>
          <w:rFonts w:ascii="Times New Roman" w:hAnsi="Times New Roman" w:cs="Times New Roman"/>
          <w:bCs/>
          <w:sz w:val="24"/>
          <w:szCs w:val="24"/>
        </w:rPr>
        <w:t>in het licht van de concrete omstandigheden van het geval</w:t>
      </w:r>
      <w:r w:rsidRPr="00931FD9" w:rsidR="004D56ED">
        <w:rPr>
          <w:rFonts w:ascii="Times New Roman" w:hAnsi="Times New Roman" w:cs="Times New Roman"/>
          <w:bCs/>
          <w:sz w:val="24"/>
          <w:szCs w:val="24"/>
        </w:rPr>
        <w:t xml:space="preserve"> </w:t>
      </w:r>
      <w:r w:rsidRPr="00931FD9" w:rsidR="002572EE">
        <w:rPr>
          <w:rFonts w:ascii="Times New Roman" w:hAnsi="Times New Roman" w:cs="Times New Roman"/>
          <w:bCs/>
          <w:sz w:val="24"/>
          <w:szCs w:val="24"/>
        </w:rPr>
        <w:t xml:space="preserve">– </w:t>
      </w:r>
      <w:r w:rsidRPr="00931FD9" w:rsidR="004D56ED">
        <w:rPr>
          <w:rFonts w:ascii="Times New Roman" w:hAnsi="Times New Roman" w:cs="Times New Roman"/>
          <w:bCs/>
          <w:sz w:val="24"/>
          <w:szCs w:val="24"/>
        </w:rPr>
        <w:t xml:space="preserve">dus aan de hand van de concrete kenmerken van de zaak </w:t>
      </w:r>
      <w:r w:rsidRPr="00931FD9" w:rsidR="002572EE">
        <w:rPr>
          <w:rFonts w:ascii="Times New Roman" w:hAnsi="Times New Roman" w:cs="Times New Roman"/>
          <w:bCs/>
          <w:sz w:val="24"/>
          <w:szCs w:val="24"/>
        </w:rPr>
        <w:t>–</w:t>
      </w:r>
      <w:r w:rsidRPr="00931FD9" w:rsidR="00661763">
        <w:rPr>
          <w:rFonts w:ascii="Times New Roman" w:hAnsi="Times New Roman" w:cs="Times New Roman"/>
          <w:bCs/>
          <w:sz w:val="24"/>
          <w:szCs w:val="24"/>
        </w:rPr>
        <w:t xml:space="preserve"> in het belang is van de goede rechtsbedeling</w:t>
      </w:r>
      <w:r w:rsidRPr="00931FD9" w:rsidR="0014626C">
        <w:rPr>
          <w:rFonts w:ascii="Times New Roman" w:hAnsi="Times New Roman" w:cs="Times New Roman"/>
          <w:bCs/>
          <w:sz w:val="24"/>
          <w:szCs w:val="24"/>
        </w:rPr>
        <w:t>.</w:t>
      </w:r>
      <w:r w:rsidRPr="00931FD9" w:rsidR="00156929">
        <w:rPr>
          <w:rFonts w:ascii="Times New Roman" w:hAnsi="Times New Roman" w:cs="Times New Roman"/>
          <w:bCs/>
          <w:sz w:val="24"/>
          <w:szCs w:val="24"/>
        </w:rPr>
        <w:t xml:space="preserve"> </w:t>
      </w:r>
      <w:r w:rsidRPr="00931FD9" w:rsidR="00E30BBA">
        <w:rPr>
          <w:rFonts w:ascii="Times New Roman" w:hAnsi="Times New Roman" w:cs="Times New Roman"/>
          <w:bCs/>
          <w:sz w:val="24"/>
          <w:szCs w:val="24"/>
        </w:rPr>
        <w:t>In de algemene uiteenzetting aan</w:t>
      </w:r>
      <w:r w:rsidRPr="00931FD9" w:rsidR="000818D2">
        <w:rPr>
          <w:rFonts w:ascii="Times New Roman" w:hAnsi="Times New Roman" w:cs="Times New Roman"/>
          <w:bCs/>
          <w:sz w:val="24"/>
          <w:szCs w:val="24"/>
        </w:rPr>
        <w:t xml:space="preserve"> het</w:t>
      </w:r>
      <w:r w:rsidRPr="00931FD9" w:rsidR="00E30BBA">
        <w:rPr>
          <w:rFonts w:ascii="Times New Roman" w:hAnsi="Times New Roman" w:cs="Times New Roman"/>
          <w:bCs/>
          <w:sz w:val="24"/>
          <w:szCs w:val="24"/>
        </w:rPr>
        <w:t xml:space="preserve"> begin van deze paragraaf </w:t>
      </w:r>
      <w:r w:rsidRPr="00931FD9" w:rsidR="000818D2">
        <w:rPr>
          <w:rFonts w:ascii="Times New Roman" w:hAnsi="Times New Roman" w:cs="Times New Roman"/>
          <w:bCs/>
          <w:sz w:val="24"/>
          <w:szCs w:val="24"/>
        </w:rPr>
        <w:t xml:space="preserve">heb ik </w:t>
      </w:r>
      <w:r w:rsidRPr="00931FD9" w:rsidR="00661763">
        <w:rPr>
          <w:rFonts w:ascii="Times New Roman" w:hAnsi="Times New Roman" w:cs="Times New Roman"/>
          <w:bCs/>
          <w:sz w:val="24"/>
          <w:szCs w:val="24"/>
        </w:rPr>
        <w:t>toegelicht waarom dit past bij het karakter van overdracht van strafvervolging als vorm van justitiële samenwerking en</w:t>
      </w:r>
      <w:r w:rsidRPr="00931FD9" w:rsidR="00CF290D">
        <w:rPr>
          <w:rFonts w:ascii="Times New Roman" w:hAnsi="Times New Roman" w:cs="Times New Roman"/>
          <w:bCs/>
          <w:sz w:val="24"/>
          <w:szCs w:val="24"/>
        </w:rPr>
        <w:t xml:space="preserve"> waarom dit</w:t>
      </w:r>
      <w:r w:rsidRPr="00931FD9" w:rsidR="00661763">
        <w:rPr>
          <w:rFonts w:ascii="Times New Roman" w:hAnsi="Times New Roman" w:cs="Times New Roman"/>
          <w:bCs/>
          <w:sz w:val="24"/>
          <w:szCs w:val="24"/>
        </w:rPr>
        <w:t xml:space="preserve"> de officier van justitie de nodige ruimte geeft voor een opportuniteitsafweging. </w:t>
      </w:r>
      <w:r w:rsidRPr="00931FD9">
        <w:rPr>
          <w:rFonts w:ascii="Times New Roman" w:hAnsi="Times New Roman" w:cs="Times New Roman"/>
          <w:bCs/>
          <w:sz w:val="24"/>
          <w:szCs w:val="24"/>
        </w:rPr>
        <w:t xml:space="preserve">Deze afwegingsruimte is, net als het begrip ‘goede rechtsbedeling’, niet nieuw en vormen ook het uitgangspunt voor al bestaande mogelijkheden tot overdracht van strafvervolging. </w:t>
      </w:r>
      <w:r w:rsidRPr="00931FD9" w:rsidR="00156929">
        <w:rPr>
          <w:rFonts w:ascii="Times New Roman" w:hAnsi="Times New Roman" w:cs="Times New Roman"/>
          <w:bCs/>
          <w:sz w:val="24"/>
          <w:szCs w:val="24"/>
        </w:rPr>
        <w:t xml:space="preserve">Hoewel </w:t>
      </w:r>
      <w:r w:rsidRPr="00931FD9" w:rsidR="00E67263">
        <w:rPr>
          <w:rFonts w:ascii="Times New Roman" w:hAnsi="Times New Roman" w:cs="Times New Roman"/>
          <w:bCs/>
          <w:sz w:val="24"/>
          <w:szCs w:val="24"/>
        </w:rPr>
        <w:t>de</w:t>
      </w:r>
      <w:r w:rsidRPr="00931FD9" w:rsidR="00531EAD">
        <w:rPr>
          <w:rFonts w:ascii="Times New Roman" w:hAnsi="Times New Roman" w:cs="Times New Roman"/>
          <w:bCs/>
          <w:sz w:val="24"/>
          <w:szCs w:val="24"/>
        </w:rPr>
        <w:t>ze</w:t>
      </w:r>
      <w:r w:rsidRPr="00931FD9" w:rsidR="00E67263">
        <w:rPr>
          <w:rFonts w:ascii="Times New Roman" w:hAnsi="Times New Roman" w:cs="Times New Roman"/>
          <w:bCs/>
          <w:sz w:val="24"/>
          <w:szCs w:val="24"/>
        </w:rPr>
        <w:t xml:space="preserve"> algemene maatstaf</w:t>
      </w:r>
      <w:r w:rsidRPr="00931FD9" w:rsidR="00661763">
        <w:rPr>
          <w:rFonts w:ascii="Times New Roman" w:hAnsi="Times New Roman" w:cs="Times New Roman"/>
          <w:bCs/>
          <w:sz w:val="24"/>
          <w:szCs w:val="24"/>
        </w:rPr>
        <w:t xml:space="preserve"> </w:t>
      </w:r>
      <w:r w:rsidRPr="00931FD9" w:rsidR="00E25724">
        <w:rPr>
          <w:rFonts w:ascii="Times New Roman" w:hAnsi="Times New Roman" w:cs="Times New Roman"/>
          <w:bCs/>
          <w:sz w:val="24"/>
          <w:szCs w:val="24"/>
        </w:rPr>
        <w:t>bevoegde autoriteiten</w:t>
      </w:r>
      <w:r w:rsidRPr="00931FD9" w:rsidR="00661763">
        <w:rPr>
          <w:rFonts w:ascii="Times New Roman" w:hAnsi="Times New Roman" w:cs="Times New Roman"/>
          <w:bCs/>
          <w:sz w:val="24"/>
          <w:szCs w:val="24"/>
        </w:rPr>
        <w:t xml:space="preserve"> discretionaire ruimte geeft</w:t>
      </w:r>
      <w:r w:rsidRPr="00931FD9" w:rsidR="00156929">
        <w:rPr>
          <w:rFonts w:ascii="Times New Roman" w:hAnsi="Times New Roman" w:cs="Times New Roman"/>
          <w:bCs/>
          <w:sz w:val="24"/>
          <w:szCs w:val="24"/>
        </w:rPr>
        <w:t xml:space="preserve">, </w:t>
      </w:r>
      <w:r w:rsidRPr="00931FD9" w:rsidR="00661763">
        <w:rPr>
          <w:rFonts w:ascii="Times New Roman" w:hAnsi="Times New Roman" w:cs="Times New Roman"/>
          <w:bCs/>
          <w:sz w:val="24"/>
          <w:szCs w:val="24"/>
        </w:rPr>
        <w:t>biedt</w:t>
      </w:r>
      <w:r w:rsidRPr="00931FD9" w:rsidR="00156929">
        <w:rPr>
          <w:rFonts w:ascii="Times New Roman" w:hAnsi="Times New Roman" w:cs="Times New Roman"/>
          <w:bCs/>
          <w:sz w:val="24"/>
          <w:szCs w:val="24"/>
        </w:rPr>
        <w:t xml:space="preserve"> de</w:t>
      </w:r>
      <w:r w:rsidRPr="00931FD9" w:rsidR="002D227F">
        <w:rPr>
          <w:rFonts w:ascii="Times New Roman" w:hAnsi="Times New Roman" w:cs="Times New Roman"/>
          <w:bCs/>
          <w:sz w:val="24"/>
          <w:szCs w:val="24"/>
        </w:rPr>
        <w:t xml:space="preserve"> </w:t>
      </w:r>
      <w:proofErr w:type="spellStart"/>
      <w:r w:rsidRPr="00931FD9" w:rsidR="002D227F">
        <w:rPr>
          <w:rFonts w:ascii="Times New Roman" w:hAnsi="Times New Roman" w:cs="Times New Roman"/>
          <w:bCs/>
          <w:sz w:val="24"/>
          <w:szCs w:val="24"/>
        </w:rPr>
        <w:t>OSvo</w:t>
      </w:r>
      <w:proofErr w:type="spellEnd"/>
      <w:r w:rsidRPr="00931FD9" w:rsidR="002D227F">
        <w:rPr>
          <w:rFonts w:ascii="Times New Roman" w:hAnsi="Times New Roman" w:cs="Times New Roman"/>
          <w:bCs/>
          <w:sz w:val="24"/>
          <w:szCs w:val="24"/>
        </w:rPr>
        <w:t xml:space="preserve">, </w:t>
      </w:r>
      <w:r w:rsidRPr="00931FD9" w:rsidR="00BE44CA">
        <w:rPr>
          <w:rFonts w:ascii="Times New Roman" w:hAnsi="Times New Roman" w:cs="Times New Roman"/>
          <w:bCs/>
          <w:sz w:val="24"/>
          <w:szCs w:val="24"/>
        </w:rPr>
        <w:t>met name</w:t>
      </w:r>
      <w:r w:rsidRPr="00931FD9" w:rsidR="002D227F">
        <w:rPr>
          <w:rFonts w:ascii="Times New Roman" w:hAnsi="Times New Roman" w:cs="Times New Roman"/>
          <w:bCs/>
          <w:sz w:val="24"/>
          <w:szCs w:val="24"/>
        </w:rPr>
        <w:t xml:space="preserve"> in de</w:t>
      </w:r>
      <w:r w:rsidRPr="00931FD9" w:rsidR="00156929">
        <w:rPr>
          <w:rFonts w:ascii="Times New Roman" w:hAnsi="Times New Roman" w:cs="Times New Roman"/>
          <w:bCs/>
          <w:sz w:val="24"/>
          <w:szCs w:val="24"/>
        </w:rPr>
        <w:t xml:space="preserve"> uitwerking in criteria</w:t>
      </w:r>
      <w:r w:rsidRPr="00931FD9" w:rsidR="002D227F">
        <w:rPr>
          <w:rFonts w:ascii="Times New Roman" w:hAnsi="Times New Roman" w:cs="Times New Roman"/>
          <w:bCs/>
          <w:sz w:val="24"/>
          <w:szCs w:val="24"/>
        </w:rPr>
        <w:t>, wel</w:t>
      </w:r>
      <w:r w:rsidRPr="00931FD9" w:rsidR="00156929">
        <w:rPr>
          <w:rFonts w:ascii="Times New Roman" w:hAnsi="Times New Roman" w:cs="Times New Roman"/>
          <w:bCs/>
          <w:sz w:val="24"/>
          <w:szCs w:val="24"/>
        </w:rPr>
        <w:t xml:space="preserve"> houvast bij het nemen van die beslissing</w:t>
      </w:r>
      <w:r w:rsidRPr="00931FD9" w:rsidR="00F873F3">
        <w:rPr>
          <w:rFonts w:ascii="Times New Roman" w:hAnsi="Times New Roman" w:cs="Times New Roman"/>
          <w:bCs/>
          <w:sz w:val="24"/>
          <w:szCs w:val="24"/>
        </w:rPr>
        <w:t>.</w:t>
      </w:r>
      <w:r w:rsidRPr="00931FD9" w:rsidR="00BE44CA">
        <w:rPr>
          <w:rFonts w:ascii="Times New Roman" w:hAnsi="Times New Roman" w:cs="Times New Roman"/>
          <w:bCs/>
          <w:sz w:val="24"/>
          <w:szCs w:val="24"/>
        </w:rPr>
        <w:t xml:space="preserve"> </w:t>
      </w:r>
      <w:r w:rsidRPr="00931FD9" w:rsidR="00F873F3">
        <w:rPr>
          <w:rFonts w:ascii="Times New Roman" w:hAnsi="Times New Roman" w:cs="Times New Roman"/>
          <w:bCs/>
          <w:sz w:val="24"/>
          <w:szCs w:val="24"/>
        </w:rPr>
        <w:t xml:space="preserve">Het betreft heldere criteria die in onderlinge samenhang moeten en kunnen worden afgewogen, daarbij rekening houdend met alle relevante omstandigheden van het geval. </w:t>
      </w:r>
      <w:r w:rsidRPr="00931FD9" w:rsidR="00CF290D">
        <w:rPr>
          <w:rFonts w:ascii="Times New Roman" w:hAnsi="Times New Roman" w:cs="Times New Roman"/>
          <w:bCs/>
          <w:sz w:val="24"/>
          <w:szCs w:val="24"/>
        </w:rPr>
        <w:t xml:space="preserve">De officier van justitie is bij uitstek gewend en </w:t>
      </w:r>
      <w:r w:rsidRPr="00931FD9" w:rsidR="00E30BBA">
        <w:rPr>
          <w:rFonts w:ascii="Times New Roman" w:hAnsi="Times New Roman" w:cs="Times New Roman"/>
          <w:bCs/>
          <w:sz w:val="24"/>
          <w:szCs w:val="24"/>
        </w:rPr>
        <w:t xml:space="preserve">toegerust </w:t>
      </w:r>
      <w:r w:rsidRPr="00931FD9" w:rsidR="00CF290D">
        <w:rPr>
          <w:rFonts w:ascii="Times New Roman" w:hAnsi="Times New Roman" w:cs="Times New Roman"/>
          <w:bCs/>
          <w:sz w:val="24"/>
          <w:szCs w:val="24"/>
        </w:rPr>
        <w:t xml:space="preserve">om dergelijke afwegingen in het kader van de vervolging te maken. </w:t>
      </w:r>
      <w:r w:rsidRPr="00931FD9" w:rsidR="00E30BBA">
        <w:rPr>
          <w:rFonts w:ascii="Times New Roman" w:hAnsi="Times New Roman" w:cs="Times New Roman"/>
          <w:bCs/>
          <w:sz w:val="24"/>
          <w:szCs w:val="24"/>
        </w:rPr>
        <w:t>Daarbij kan overleg plaatsvinden met de andere betrokken lidstaten.</w:t>
      </w:r>
      <w:r w:rsidRPr="00931FD9" w:rsidR="00C610BB">
        <w:rPr>
          <w:rFonts w:ascii="Times New Roman" w:hAnsi="Times New Roman" w:cs="Times New Roman"/>
          <w:bCs/>
          <w:sz w:val="24"/>
          <w:szCs w:val="24"/>
        </w:rPr>
        <w:t xml:space="preserve"> De verordening verwijst in overweging 28 uitdrukkelijk naar mogelijkheden voor lidstaten om overeenstemming te bereiken over de concentratie van procedures in coördinatievergaderingen van </w:t>
      </w:r>
      <w:proofErr w:type="spellStart"/>
      <w:r w:rsidRPr="00931FD9" w:rsidR="00C610BB">
        <w:rPr>
          <w:rFonts w:ascii="Times New Roman" w:hAnsi="Times New Roman" w:cs="Times New Roman"/>
          <w:bCs/>
          <w:sz w:val="24"/>
          <w:szCs w:val="24"/>
        </w:rPr>
        <w:t>Eurojust</w:t>
      </w:r>
      <w:proofErr w:type="spellEnd"/>
      <w:r w:rsidRPr="00931FD9" w:rsidR="00C610BB">
        <w:rPr>
          <w:rFonts w:ascii="Times New Roman" w:hAnsi="Times New Roman" w:cs="Times New Roman"/>
          <w:bCs/>
          <w:sz w:val="24"/>
          <w:szCs w:val="24"/>
        </w:rPr>
        <w:t>, in bilaterale of multilaterale vergaderingen of na overleg uit h</w:t>
      </w:r>
      <w:r w:rsidRPr="00931FD9" w:rsidR="008D16CB">
        <w:rPr>
          <w:rFonts w:ascii="Times New Roman" w:hAnsi="Times New Roman" w:cs="Times New Roman"/>
          <w:bCs/>
          <w:sz w:val="24"/>
          <w:szCs w:val="24"/>
        </w:rPr>
        <w:t>oo</w:t>
      </w:r>
      <w:r w:rsidRPr="00931FD9" w:rsidR="00C610BB">
        <w:rPr>
          <w:rFonts w:ascii="Times New Roman" w:hAnsi="Times New Roman" w:cs="Times New Roman"/>
          <w:bCs/>
          <w:sz w:val="24"/>
          <w:szCs w:val="24"/>
        </w:rPr>
        <w:t xml:space="preserve">fde van het </w:t>
      </w:r>
      <w:r w:rsidRPr="00931FD9" w:rsidR="00585D66">
        <w:rPr>
          <w:rFonts w:ascii="Times New Roman" w:hAnsi="Times New Roman" w:cs="Times New Roman"/>
          <w:bCs/>
          <w:sz w:val="24"/>
          <w:szCs w:val="24"/>
        </w:rPr>
        <w:t>K</w:t>
      </w:r>
      <w:r w:rsidRPr="00931FD9" w:rsidR="00C610BB">
        <w:rPr>
          <w:rFonts w:ascii="Times New Roman" w:hAnsi="Times New Roman" w:cs="Times New Roman"/>
          <w:bCs/>
          <w:sz w:val="24"/>
          <w:szCs w:val="24"/>
        </w:rPr>
        <w:t>aderbesluit jurisdictiegeschillen.</w:t>
      </w:r>
      <w:r w:rsidRPr="00931FD9" w:rsidR="00C610BB">
        <w:rPr>
          <w:rStyle w:val="Voetnootmarkering"/>
          <w:rFonts w:ascii="Times New Roman" w:hAnsi="Times New Roman" w:cs="Times New Roman"/>
          <w:bCs/>
          <w:sz w:val="24"/>
          <w:szCs w:val="24"/>
        </w:rPr>
        <w:footnoteReference w:id="11"/>
      </w:r>
      <w:r w:rsidRPr="00931FD9" w:rsidR="00C610BB">
        <w:rPr>
          <w:rFonts w:ascii="Times New Roman" w:hAnsi="Times New Roman" w:cs="Times New Roman"/>
          <w:bCs/>
          <w:sz w:val="24"/>
          <w:szCs w:val="24"/>
        </w:rPr>
        <w:t xml:space="preserve"> Ook faciliteert de verordening zelf overleg tussen de verzoekende en aangezochte autoriteit, door voor te schrijven dat de autoriteiten zo nodig met elkaar overleggen om een efficiënte toepassing van de verordening te waarborgen. Specifiek is neergelegd dat overleg kan plaatsvinden voordat het verzoek wordt ingediend, om te bepalen of de overdracht in het belang van een efficiënte en goede rechtsbedeling is en of deze evenredig is (artikel 14, eerste en tweede lid, </w:t>
      </w:r>
      <w:proofErr w:type="spellStart"/>
      <w:r w:rsidRPr="00931FD9" w:rsidR="00C610BB">
        <w:rPr>
          <w:rFonts w:ascii="Times New Roman" w:hAnsi="Times New Roman" w:cs="Times New Roman"/>
          <w:bCs/>
          <w:sz w:val="24"/>
          <w:szCs w:val="24"/>
        </w:rPr>
        <w:t>OSvo</w:t>
      </w:r>
      <w:proofErr w:type="spellEnd"/>
      <w:r w:rsidRPr="00931FD9" w:rsidR="00C610BB">
        <w:rPr>
          <w:rFonts w:ascii="Times New Roman" w:hAnsi="Times New Roman" w:cs="Times New Roman"/>
          <w:bCs/>
          <w:sz w:val="24"/>
          <w:szCs w:val="24"/>
        </w:rPr>
        <w:t xml:space="preserve">). </w:t>
      </w:r>
      <w:r w:rsidRPr="00931FD9" w:rsidR="007343D0">
        <w:rPr>
          <w:rFonts w:ascii="Times New Roman" w:hAnsi="Times New Roman" w:cs="Times New Roman"/>
          <w:bCs/>
          <w:sz w:val="24"/>
          <w:szCs w:val="24"/>
        </w:rPr>
        <w:t>De in de verordening opgenomen rechten voor de verdachte en het slachtoffer waarborgen dat daarbij ook rekening wordt gehouden met hun gerechtvaardigde belangen en dragen bij aan een zorgvuldige afweging.</w:t>
      </w:r>
      <w:r w:rsidRPr="00931FD9" w:rsidR="00F873F3">
        <w:rPr>
          <w:rFonts w:ascii="Times New Roman" w:hAnsi="Times New Roman" w:cs="Times New Roman"/>
          <w:bCs/>
          <w:sz w:val="24"/>
          <w:szCs w:val="24"/>
        </w:rPr>
        <w:t xml:space="preserve"> </w:t>
      </w:r>
    </w:p>
    <w:p w:rsidRPr="00931FD9" w:rsidR="00156929" w:rsidP="007E2951" w:rsidRDefault="00156929" w14:paraId="6BC23A28" w14:textId="77777777">
      <w:pPr>
        <w:spacing w:after="0" w:line="240" w:lineRule="auto"/>
        <w:rPr>
          <w:rFonts w:ascii="Times New Roman" w:hAnsi="Times New Roman" w:cs="Times New Roman"/>
          <w:bCs/>
          <w:sz w:val="24"/>
          <w:szCs w:val="24"/>
        </w:rPr>
      </w:pPr>
    </w:p>
    <w:p w:rsidRPr="00931FD9" w:rsidR="0093794C" w:rsidP="007E2951" w:rsidRDefault="00414445" w14:paraId="1ED11FF4" w14:textId="31FA55B7">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w:t>
      </w:r>
      <w:r w:rsidRPr="00931FD9" w:rsidR="002B365D">
        <w:rPr>
          <w:rFonts w:ascii="Times New Roman" w:hAnsi="Times New Roman" w:cs="Times New Roman"/>
          <w:bCs/>
          <w:sz w:val="24"/>
          <w:szCs w:val="24"/>
        </w:rPr>
        <w:t>PRO</w:t>
      </w:r>
      <w:r w:rsidRPr="00931FD9">
        <w:rPr>
          <w:rFonts w:ascii="Times New Roman" w:hAnsi="Times New Roman" w:cs="Times New Roman"/>
          <w:bCs/>
          <w:sz w:val="24"/>
          <w:szCs w:val="24"/>
        </w:rPr>
        <w:t>-fractie lezen dat de verdachte en het slachtoffer niet kunnen opkomen tegen een beslissing van de verzoekende autoriteit om een verzoek tot overdracht te doen. Zij vragen of het feit dat er geen bezwaar tegen een verzoek tot overdracht mogelijk is</w:t>
      </w:r>
      <w:r w:rsidRPr="00931FD9" w:rsidR="0086351F">
        <w:rPr>
          <w:rFonts w:ascii="Times New Roman" w:hAnsi="Times New Roman" w:cs="Times New Roman"/>
          <w:bCs/>
          <w:sz w:val="24"/>
          <w:szCs w:val="24"/>
        </w:rPr>
        <w:t>,</w:t>
      </w:r>
      <w:r w:rsidRPr="00931FD9">
        <w:rPr>
          <w:rFonts w:ascii="Times New Roman" w:hAnsi="Times New Roman" w:cs="Times New Roman"/>
          <w:bCs/>
          <w:sz w:val="24"/>
          <w:szCs w:val="24"/>
        </w:rPr>
        <w:t xml:space="preserve"> dwingend voortvloeit uit de verordening of dat er ruimte is voor de Nederlandse wetgever om dit anders in te vullen. </w:t>
      </w:r>
    </w:p>
    <w:p w:rsidRPr="00931FD9" w:rsidR="0093794C" w:rsidP="007E2951" w:rsidRDefault="0093794C" w14:paraId="07A9C775" w14:textId="77777777">
      <w:pPr>
        <w:spacing w:after="0" w:line="240" w:lineRule="auto"/>
        <w:rPr>
          <w:rFonts w:ascii="Times New Roman" w:hAnsi="Times New Roman" w:cs="Times New Roman"/>
          <w:bCs/>
          <w:sz w:val="24"/>
          <w:szCs w:val="24"/>
        </w:rPr>
      </w:pPr>
    </w:p>
    <w:p w:rsidRPr="00931FD9" w:rsidR="005E2B39" w:rsidP="007E2951" w:rsidRDefault="00F531BC" w14:paraId="4F4556B4" w14:textId="40288172">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lastRenderedPageBreak/>
        <w:t xml:space="preserve">De verordening beoogt de overdracht van strafvervolging </w:t>
      </w:r>
      <w:r w:rsidRPr="00931FD9" w:rsidR="00326896">
        <w:rPr>
          <w:rFonts w:ascii="Times New Roman" w:hAnsi="Times New Roman" w:cs="Times New Roman"/>
          <w:bCs/>
          <w:sz w:val="24"/>
          <w:szCs w:val="24"/>
        </w:rPr>
        <w:t>uitputtend</w:t>
      </w:r>
      <w:r w:rsidRPr="00931FD9">
        <w:rPr>
          <w:rFonts w:ascii="Times New Roman" w:hAnsi="Times New Roman" w:cs="Times New Roman"/>
          <w:bCs/>
          <w:sz w:val="24"/>
          <w:szCs w:val="24"/>
        </w:rPr>
        <w:t xml:space="preserve"> te regelen</w:t>
      </w:r>
      <w:r w:rsidRPr="00931FD9" w:rsidR="00326896">
        <w:rPr>
          <w:rFonts w:ascii="Times New Roman" w:hAnsi="Times New Roman" w:cs="Times New Roman"/>
          <w:bCs/>
          <w:sz w:val="24"/>
          <w:szCs w:val="24"/>
        </w:rPr>
        <w:t xml:space="preserve"> </w:t>
      </w:r>
      <w:r w:rsidRPr="00931FD9" w:rsidR="00864435">
        <w:rPr>
          <w:rFonts w:ascii="Times New Roman" w:hAnsi="Times New Roman" w:cs="Times New Roman"/>
          <w:bCs/>
          <w:sz w:val="24"/>
          <w:szCs w:val="24"/>
        </w:rPr>
        <w:t>–</w:t>
      </w:r>
      <w:r w:rsidRPr="00931FD9" w:rsidR="00326896">
        <w:rPr>
          <w:rFonts w:ascii="Times New Roman" w:hAnsi="Times New Roman" w:cs="Times New Roman"/>
          <w:bCs/>
          <w:sz w:val="24"/>
          <w:szCs w:val="24"/>
        </w:rPr>
        <w:t xml:space="preserve"> enkele specifieke verwijzingen naar het nationale recht daargelaten</w:t>
      </w:r>
      <w:r w:rsidRPr="00931FD9" w:rsidR="005245DF">
        <w:rPr>
          <w:rFonts w:ascii="Times New Roman" w:hAnsi="Times New Roman" w:cs="Times New Roman"/>
          <w:bCs/>
          <w:sz w:val="24"/>
          <w:szCs w:val="24"/>
        </w:rPr>
        <w:t>, waaronder de verwijzing naar eventuele overeenkomstig het nationale recht beschikbare voorzieningen in rechte, waarop ik in antwoord op de hierna volgende vraag van deze leden inga</w:t>
      </w:r>
      <w:r w:rsidRPr="00931FD9" w:rsidR="00326896">
        <w:rPr>
          <w:rFonts w:ascii="Times New Roman" w:hAnsi="Times New Roman" w:cs="Times New Roman"/>
          <w:bCs/>
          <w:sz w:val="24"/>
          <w:szCs w:val="24"/>
        </w:rPr>
        <w:t xml:space="preserve"> </w:t>
      </w:r>
      <w:r w:rsidRPr="00931FD9" w:rsidR="00864435">
        <w:rPr>
          <w:rFonts w:ascii="Times New Roman" w:hAnsi="Times New Roman" w:cs="Times New Roman"/>
          <w:bCs/>
          <w:sz w:val="24"/>
          <w:szCs w:val="24"/>
        </w:rPr>
        <w:t>–</w:t>
      </w:r>
      <w:r w:rsidRPr="00931FD9">
        <w:rPr>
          <w:rFonts w:ascii="Times New Roman" w:hAnsi="Times New Roman" w:cs="Times New Roman"/>
          <w:bCs/>
          <w:sz w:val="24"/>
          <w:szCs w:val="24"/>
        </w:rPr>
        <w:t xml:space="preserve"> en daarbij te zorgen voor een efficiënte procedure met waarborgen voor de verdachte en het slachtoffer. </w:t>
      </w:r>
      <w:r w:rsidRPr="00931FD9" w:rsidR="005E2B39">
        <w:rPr>
          <w:rFonts w:ascii="Times New Roman" w:hAnsi="Times New Roman" w:cs="Times New Roman"/>
          <w:bCs/>
          <w:sz w:val="24"/>
          <w:szCs w:val="24"/>
        </w:rPr>
        <w:t xml:space="preserve">De verordening legt </w:t>
      </w:r>
      <w:r w:rsidRPr="00931FD9">
        <w:rPr>
          <w:rFonts w:ascii="Times New Roman" w:hAnsi="Times New Roman" w:cs="Times New Roman"/>
          <w:bCs/>
          <w:sz w:val="24"/>
          <w:szCs w:val="24"/>
        </w:rPr>
        <w:t>het</w:t>
      </w:r>
      <w:r w:rsidRPr="00931FD9" w:rsidR="005E2B39">
        <w:rPr>
          <w:rFonts w:ascii="Times New Roman" w:hAnsi="Times New Roman" w:cs="Times New Roman"/>
          <w:bCs/>
          <w:sz w:val="24"/>
          <w:szCs w:val="24"/>
        </w:rPr>
        <w:t xml:space="preserve"> rechtsmiddel </w:t>
      </w:r>
      <w:r w:rsidRPr="00931FD9" w:rsidR="00246989">
        <w:rPr>
          <w:rFonts w:ascii="Times New Roman" w:hAnsi="Times New Roman" w:cs="Times New Roman"/>
          <w:bCs/>
          <w:sz w:val="24"/>
          <w:szCs w:val="24"/>
        </w:rPr>
        <w:t xml:space="preserve">bewust </w:t>
      </w:r>
      <w:r w:rsidRPr="00931FD9" w:rsidR="005E2B39">
        <w:rPr>
          <w:rFonts w:ascii="Times New Roman" w:hAnsi="Times New Roman" w:cs="Times New Roman"/>
          <w:bCs/>
          <w:sz w:val="24"/>
          <w:szCs w:val="24"/>
        </w:rPr>
        <w:t xml:space="preserve">neer in de aangezochte staat omdat het </w:t>
      </w:r>
      <w:r w:rsidRPr="00931FD9">
        <w:rPr>
          <w:rFonts w:ascii="Times New Roman" w:hAnsi="Times New Roman" w:cs="Times New Roman"/>
          <w:bCs/>
          <w:sz w:val="24"/>
          <w:szCs w:val="24"/>
        </w:rPr>
        <w:t xml:space="preserve">enkele </w:t>
      </w:r>
      <w:r w:rsidRPr="00931FD9" w:rsidR="005E2B39">
        <w:rPr>
          <w:rFonts w:ascii="Times New Roman" w:hAnsi="Times New Roman" w:cs="Times New Roman"/>
          <w:bCs/>
          <w:sz w:val="24"/>
          <w:szCs w:val="24"/>
        </w:rPr>
        <w:t xml:space="preserve">verzoek </w:t>
      </w:r>
      <w:r w:rsidRPr="00931FD9">
        <w:rPr>
          <w:rFonts w:ascii="Times New Roman" w:hAnsi="Times New Roman" w:cs="Times New Roman"/>
          <w:bCs/>
          <w:sz w:val="24"/>
          <w:szCs w:val="24"/>
        </w:rPr>
        <w:t xml:space="preserve">om overdracht </w:t>
      </w:r>
      <w:r w:rsidRPr="00931FD9" w:rsidR="005E2B39">
        <w:rPr>
          <w:rFonts w:ascii="Times New Roman" w:hAnsi="Times New Roman" w:cs="Times New Roman"/>
          <w:bCs/>
          <w:sz w:val="24"/>
          <w:szCs w:val="24"/>
        </w:rPr>
        <w:t>als zodanig nog geen rechtsgevolgen sorteert: er is pas daadwerkelijk sprake van overdracht van strafvervolging wanneer de aangezochte autoriteit het verzoek aanvaardt. Met dit rechtsmiddel is gewaarborgd dat elke overdracht van strafvervolging ter toetsing kan worden voorgelegd aan een rechter</w:t>
      </w:r>
      <w:r w:rsidRPr="00931FD9" w:rsidR="00864435">
        <w:rPr>
          <w:rFonts w:ascii="Times New Roman" w:hAnsi="Times New Roman" w:cs="Times New Roman"/>
          <w:bCs/>
          <w:sz w:val="24"/>
          <w:szCs w:val="24"/>
        </w:rPr>
        <w:t xml:space="preserve">, terwijl de verordening in de daaraan voorafgaande fasen </w:t>
      </w:r>
      <w:r w:rsidRPr="00931FD9" w:rsidR="00326896">
        <w:rPr>
          <w:rFonts w:ascii="Times New Roman" w:hAnsi="Times New Roman" w:cs="Times New Roman"/>
          <w:bCs/>
          <w:sz w:val="24"/>
          <w:szCs w:val="24"/>
        </w:rPr>
        <w:t xml:space="preserve">verzekert dat verdachten en slachtoffers hun standpunt kenbaar kunnen maken over een voorgenomen verzoek tot overdracht, dat de verzoekende autoriteit daarmee rekening houdt en dat dit standpunt ook </w:t>
      </w:r>
      <w:r w:rsidRPr="00931FD9" w:rsidR="00772A03">
        <w:rPr>
          <w:rFonts w:ascii="Times New Roman" w:hAnsi="Times New Roman" w:cs="Times New Roman"/>
          <w:bCs/>
          <w:sz w:val="24"/>
          <w:szCs w:val="24"/>
        </w:rPr>
        <w:t>ter kennis wordt gebracht van de aangezochte autoriteit.</w:t>
      </w:r>
      <w:r w:rsidRPr="00931FD9" w:rsidR="00864435">
        <w:rPr>
          <w:rFonts w:ascii="Times New Roman" w:hAnsi="Times New Roman" w:cs="Times New Roman"/>
          <w:bCs/>
          <w:sz w:val="24"/>
          <w:szCs w:val="24"/>
        </w:rPr>
        <w:t xml:space="preserve"> Daarmee waarborgt de verordening </w:t>
      </w:r>
      <w:r w:rsidRPr="00931FD9" w:rsidR="00C26B43">
        <w:rPr>
          <w:rFonts w:ascii="Times New Roman" w:hAnsi="Times New Roman" w:cs="Times New Roman"/>
          <w:bCs/>
          <w:sz w:val="24"/>
          <w:szCs w:val="24"/>
        </w:rPr>
        <w:t xml:space="preserve">naar het oordeel van het kabinet op adequate wijze </w:t>
      </w:r>
      <w:r w:rsidRPr="00931FD9" w:rsidR="00864435">
        <w:rPr>
          <w:rFonts w:ascii="Times New Roman" w:hAnsi="Times New Roman" w:cs="Times New Roman"/>
          <w:bCs/>
          <w:sz w:val="24"/>
          <w:szCs w:val="24"/>
        </w:rPr>
        <w:t>dat rekening wordt gehouden met de gerechtvaardigde belangen van verdachten</w:t>
      </w:r>
      <w:r w:rsidRPr="00931FD9" w:rsidR="00B63F7D">
        <w:rPr>
          <w:rFonts w:ascii="Times New Roman" w:hAnsi="Times New Roman" w:cs="Times New Roman"/>
          <w:bCs/>
          <w:sz w:val="24"/>
          <w:szCs w:val="24"/>
        </w:rPr>
        <w:t xml:space="preserve"> en</w:t>
      </w:r>
      <w:r w:rsidRPr="00931FD9" w:rsidR="00864435">
        <w:rPr>
          <w:rFonts w:ascii="Times New Roman" w:hAnsi="Times New Roman" w:cs="Times New Roman"/>
          <w:bCs/>
          <w:sz w:val="24"/>
          <w:szCs w:val="24"/>
        </w:rPr>
        <w:t xml:space="preserve"> slachtoffers en </w:t>
      </w:r>
      <w:r w:rsidRPr="00931FD9" w:rsidR="00B63F7D">
        <w:rPr>
          <w:rFonts w:ascii="Times New Roman" w:hAnsi="Times New Roman" w:cs="Times New Roman"/>
          <w:bCs/>
          <w:sz w:val="24"/>
          <w:szCs w:val="24"/>
        </w:rPr>
        <w:t xml:space="preserve">dat </w:t>
      </w:r>
      <w:r w:rsidRPr="00931FD9" w:rsidR="00864435">
        <w:rPr>
          <w:rFonts w:ascii="Times New Roman" w:hAnsi="Times New Roman" w:cs="Times New Roman"/>
          <w:bCs/>
          <w:sz w:val="24"/>
          <w:szCs w:val="24"/>
        </w:rPr>
        <w:t>wordt voorzien in adequate en effectieve rechtsbescherming.</w:t>
      </w:r>
      <w:r w:rsidRPr="00931FD9" w:rsidR="005245DF">
        <w:rPr>
          <w:rFonts w:ascii="Times New Roman" w:hAnsi="Times New Roman" w:cs="Times New Roman"/>
          <w:bCs/>
          <w:sz w:val="24"/>
          <w:szCs w:val="24"/>
        </w:rPr>
        <w:t xml:space="preserve"> </w:t>
      </w:r>
    </w:p>
    <w:p w:rsidRPr="00931FD9" w:rsidR="00414445" w:rsidP="007E2951" w:rsidRDefault="00414445" w14:paraId="17E411CE" w14:textId="77777777">
      <w:pPr>
        <w:spacing w:after="0" w:line="240" w:lineRule="auto"/>
        <w:rPr>
          <w:rFonts w:ascii="Times New Roman" w:hAnsi="Times New Roman" w:cs="Times New Roman"/>
          <w:bCs/>
          <w:sz w:val="24"/>
          <w:szCs w:val="24"/>
        </w:rPr>
      </w:pPr>
    </w:p>
    <w:p w:rsidRPr="00931FD9" w:rsidR="0093794C" w:rsidP="007E2951" w:rsidRDefault="00913581" w14:paraId="456A90E7" w14:textId="6BB70DC4">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 leden van </w:t>
      </w:r>
      <w:r w:rsidRPr="00931FD9" w:rsidR="00BF25CA">
        <w:rPr>
          <w:rFonts w:ascii="Times New Roman" w:hAnsi="Times New Roman" w:cs="Times New Roman"/>
          <w:bCs/>
          <w:sz w:val="24"/>
          <w:szCs w:val="24"/>
        </w:rPr>
        <w:t xml:space="preserve">de </w:t>
      </w:r>
      <w:r w:rsidRPr="00931FD9" w:rsidR="002B365D">
        <w:rPr>
          <w:rFonts w:ascii="Times New Roman" w:hAnsi="Times New Roman" w:cs="Times New Roman"/>
          <w:bCs/>
          <w:sz w:val="24"/>
          <w:szCs w:val="24"/>
        </w:rPr>
        <w:t>PRO</w:t>
      </w:r>
      <w:r w:rsidRPr="00931FD9" w:rsidR="00BF25CA">
        <w:rPr>
          <w:rFonts w:ascii="Times New Roman" w:hAnsi="Times New Roman" w:cs="Times New Roman"/>
          <w:bCs/>
          <w:sz w:val="24"/>
          <w:szCs w:val="24"/>
        </w:rPr>
        <w:t>-</w:t>
      </w:r>
      <w:r w:rsidRPr="00931FD9">
        <w:rPr>
          <w:rFonts w:ascii="Times New Roman" w:hAnsi="Times New Roman" w:cs="Times New Roman"/>
          <w:bCs/>
          <w:sz w:val="24"/>
          <w:szCs w:val="24"/>
        </w:rPr>
        <w:t xml:space="preserve">fractie stellen </w:t>
      </w:r>
      <w:r w:rsidRPr="00931FD9" w:rsidR="009507E2">
        <w:rPr>
          <w:rFonts w:ascii="Times New Roman" w:hAnsi="Times New Roman" w:cs="Times New Roman"/>
          <w:bCs/>
          <w:sz w:val="24"/>
          <w:szCs w:val="24"/>
        </w:rPr>
        <w:t xml:space="preserve">verder enkele </w:t>
      </w:r>
      <w:r w:rsidRPr="00931FD9">
        <w:rPr>
          <w:rFonts w:ascii="Times New Roman" w:hAnsi="Times New Roman" w:cs="Times New Roman"/>
          <w:bCs/>
          <w:sz w:val="24"/>
          <w:szCs w:val="24"/>
        </w:rPr>
        <w:t xml:space="preserve">vragen over het rechtsmiddel tegen de aanvaarding van de overdracht. Zij </w:t>
      </w:r>
      <w:r w:rsidRPr="00931FD9" w:rsidR="009507E2">
        <w:rPr>
          <w:rFonts w:ascii="Times New Roman" w:hAnsi="Times New Roman" w:cs="Times New Roman"/>
          <w:bCs/>
          <w:sz w:val="24"/>
          <w:szCs w:val="24"/>
        </w:rPr>
        <w:t>willen vernemen of</w:t>
      </w:r>
      <w:r w:rsidRPr="00931FD9">
        <w:rPr>
          <w:rFonts w:ascii="Times New Roman" w:hAnsi="Times New Roman" w:cs="Times New Roman"/>
          <w:bCs/>
          <w:sz w:val="24"/>
          <w:szCs w:val="24"/>
        </w:rPr>
        <w:t xml:space="preserve"> zij goed begrijpen dat tegen de beslissing op het rechtsmiddel van de raadkamer geen hoger beroep mogelijk is, en zo ja, of dat enkel te maken heeft met de termijn voor het nemen van een definitieve beslissing en of de verordening de wetgever de juridische ruimte biedt om beroep, bijvoorbeeld in de vorm van een kort geding, mogelijk te maken. </w:t>
      </w:r>
    </w:p>
    <w:p w:rsidRPr="00931FD9" w:rsidR="0093794C" w:rsidP="007E2951" w:rsidRDefault="0093794C" w14:paraId="6A59BCE0" w14:textId="77777777">
      <w:pPr>
        <w:spacing w:after="0" w:line="240" w:lineRule="auto"/>
        <w:rPr>
          <w:rFonts w:ascii="Times New Roman" w:hAnsi="Times New Roman" w:cs="Times New Roman"/>
          <w:bCs/>
          <w:sz w:val="24"/>
          <w:szCs w:val="24"/>
        </w:rPr>
      </w:pPr>
    </w:p>
    <w:p w:rsidRPr="00931FD9" w:rsidR="0093794C" w:rsidP="007E2951" w:rsidRDefault="009507E2" w14:paraId="4502B782" w14:textId="6206C7A1">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Ik kan deze leden</w:t>
      </w:r>
      <w:r w:rsidRPr="00931FD9" w:rsidR="00913581">
        <w:rPr>
          <w:rFonts w:ascii="Times New Roman" w:hAnsi="Times New Roman" w:cs="Times New Roman"/>
          <w:bCs/>
          <w:sz w:val="24"/>
          <w:szCs w:val="24"/>
        </w:rPr>
        <w:t xml:space="preserve"> bevestigen dat t</w:t>
      </w:r>
      <w:r w:rsidRPr="00931FD9" w:rsidR="00ED311B">
        <w:rPr>
          <w:rFonts w:ascii="Times New Roman" w:hAnsi="Times New Roman" w:cs="Times New Roman"/>
          <w:bCs/>
          <w:sz w:val="24"/>
          <w:szCs w:val="24"/>
        </w:rPr>
        <w:t xml:space="preserve">egen de beslissing van de rechtbank geen hoger beroep of beroep in cassatie open </w:t>
      </w:r>
      <w:r w:rsidRPr="00931FD9" w:rsidR="00913581">
        <w:rPr>
          <w:rFonts w:ascii="Times New Roman" w:hAnsi="Times New Roman" w:cs="Times New Roman"/>
          <w:bCs/>
          <w:sz w:val="24"/>
          <w:szCs w:val="24"/>
        </w:rPr>
        <w:t>staat</w:t>
      </w:r>
      <w:r w:rsidRPr="00931FD9" w:rsidR="00ED311B">
        <w:rPr>
          <w:rFonts w:ascii="Times New Roman" w:hAnsi="Times New Roman" w:cs="Times New Roman"/>
          <w:bCs/>
          <w:sz w:val="24"/>
          <w:szCs w:val="24"/>
        </w:rPr>
        <w:t>.</w:t>
      </w:r>
      <w:r w:rsidRPr="00931FD9" w:rsidR="00CD5125">
        <w:rPr>
          <w:rFonts w:ascii="Times New Roman" w:hAnsi="Times New Roman" w:cs="Times New Roman"/>
          <w:bCs/>
          <w:sz w:val="24"/>
          <w:szCs w:val="24"/>
        </w:rPr>
        <w:t xml:space="preserve"> Het rechtsmiddel biedt een mogelijkheid </w:t>
      </w:r>
      <w:r w:rsidRPr="00931FD9" w:rsidR="00C26B43">
        <w:rPr>
          <w:rFonts w:ascii="Times New Roman" w:hAnsi="Times New Roman" w:cs="Times New Roman"/>
          <w:bCs/>
          <w:sz w:val="24"/>
          <w:szCs w:val="24"/>
        </w:rPr>
        <w:t>voor verdachten en slachtoffers om op te komen tegen de beslissing</w:t>
      </w:r>
      <w:r w:rsidRPr="00931FD9" w:rsidR="00CD5125">
        <w:rPr>
          <w:rFonts w:ascii="Times New Roman" w:hAnsi="Times New Roman" w:cs="Times New Roman"/>
          <w:bCs/>
          <w:sz w:val="24"/>
          <w:szCs w:val="24"/>
        </w:rPr>
        <w:t xml:space="preserve"> van de officier van justitie.</w:t>
      </w:r>
      <w:r w:rsidRPr="00931FD9" w:rsidR="00ED311B">
        <w:rPr>
          <w:rFonts w:ascii="Times New Roman" w:hAnsi="Times New Roman" w:cs="Times New Roman"/>
          <w:bCs/>
          <w:sz w:val="24"/>
          <w:szCs w:val="24"/>
        </w:rPr>
        <w:t xml:space="preserve"> </w:t>
      </w:r>
      <w:r w:rsidRPr="00931FD9" w:rsidR="00913581">
        <w:rPr>
          <w:rFonts w:ascii="Times New Roman" w:hAnsi="Times New Roman" w:cs="Times New Roman"/>
          <w:bCs/>
          <w:sz w:val="24"/>
          <w:szCs w:val="24"/>
        </w:rPr>
        <w:t xml:space="preserve">Dat de beslissing in </w:t>
      </w:r>
      <w:r w:rsidRPr="00931FD9" w:rsidR="00C26B43">
        <w:rPr>
          <w:rFonts w:ascii="Times New Roman" w:hAnsi="Times New Roman" w:cs="Times New Roman"/>
          <w:bCs/>
          <w:sz w:val="24"/>
          <w:szCs w:val="24"/>
        </w:rPr>
        <w:t>éé</w:t>
      </w:r>
      <w:r w:rsidRPr="00931FD9" w:rsidR="00913581">
        <w:rPr>
          <w:rFonts w:ascii="Times New Roman" w:hAnsi="Times New Roman" w:cs="Times New Roman"/>
          <w:bCs/>
          <w:sz w:val="24"/>
          <w:szCs w:val="24"/>
        </w:rPr>
        <w:t>n instantie wordt genomen, draagt bij aan de haalbaarheid van de termijn</w:t>
      </w:r>
      <w:r w:rsidRPr="00931FD9">
        <w:rPr>
          <w:rFonts w:ascii="Times New Roman" w:hAnsi="Times New Roman" w:cs="Times New Roman"/>
          <w:bCs/>
          <w:sz w:val="24"/>
          <w:szCs w:val="24"/>
        </w:rPr>
        <w:t xml:space="preserve"> van zestig dagen zoals genoemd in artikel 17, tweede lid, </w:t>
      </w:r>
      <w:proofErr w:type="spellStart"/>
      <w:r w:rsidRPr="00931FD9">
        <w:rPr>
          <w:rFonts w:ascii="Times New Roman" w:hAnsi="Times New Roman" w:cs="Times New Roman"/>
          <w:bCs/>
          <w:sz w:val="24"/>
          <w:szCs w:val="24"/>
        </w:rPr>
        <w:t>OSvo</w:t>
      </w:r>
      <w:proofErr w:type="spellEnd"/>
      <w:r w:rsidRPr="00931FD9" w:rsidR="00913581">
        <w:rPr>
          <w:rFonts w:ascii="Times New Roman" w:hAnsi="Times New Roman" w:cs="Times New Roman"/>
          <w:bCs/>
          <w:sz w:val="24"/>
          <w:szCs w:val="24"/>
        </w:rPr>
        <w:t xml:space="preserve"> en aan een spoedige en efficiënte overdracht. </w:t>
      </w:r>
      <w:r w:rsidRPr="00931FD9" w:rsidR="00992559">
        <w:rPr>
          <w:rFonts w:ascii="Times New Roman" w:hAnsi="Times New Roman" w:cs="Times New Roman"/>
          <w:bCs/>
          <w:sz w:val="24"/>
          <w:szCs w:val="24"/>
        </w:rPr>
        <w:t xml:space="preserve">In dit verband kan er nog op worden gewezen dat </w:t>
      </w:r>
      <w:r w:rsidRPr="00931FD9" w:rsidR="00913581">
        <w:rPr>
          <w:rFonts w:ascii="Times New Roman" w:hAnsi="Times New Roman" w:cs="Times New Roman"/>
          <w:bCs/>
          <w:sz w:val="24"/>
          <w:szCs w:val="24"/>
        </w:rPr>
        <w:t xml:space="preserve">de raadkamer de mogelijkheid </w:t>
      </w:r>
      <w:r w:rsidRPr="00931FD9" w:rsidR="00025C1F">
        <w:rPr>
          <w:rFonts w:ascii="Times New Roman" w:hAnsi="Times New Roman" w:cs="Times New Roman"/>
          <w:bCs/>
          <w:sz w:val="24"/>
          <w:szCs w:val="24"/>
        </w:rPr>
        <w:t xml:space="preserve">heeft </w:t>
      </w:r>
      <w:r w:rsidRPr="00931FD9" w:rsidR="00913581">
        <w:rPr>
          <w:rFonts w:ascii="Times New Roman" w:hAnsi="Times New Roman" w:cs="Times New Roman"/>
          <w:bCs/>
          <w:sz w:val="24"/>
          <w:szCs w:val="24"/>
        </w:rPr>
        <w:t>om aan de Hoge Raad prejudiciële vragen te stellen over de uitleg van het Nederlandse recht</w:t>
      </w:r>
      <w:r w:rsidRPr="00931FD9">
        <w:rPr>
          <w:rFonts w:ascii="Times New Roman" w:hAnsi="Times New Roman" w:cs="Times New Roman"/>
          <w:bCs/>
          <w:sz w:val="24"/>
          <w:szCs w:val="24"/>
        </w:rPr>
        <w:t xml:space="preserve">. Ook </w:t>
      </w:r>
      <w:r w:rsidRPr="00931FD9" w:rsidR="00913581">
        <w:rPr>
          <w:rFonts w:ascii="Times New Roman" w:hAnsi="Times New Roman" w:cs="Times New Roman"/>
          <w:bCs/>
          <w:sz w:val="24"/>
          <w:szCs w:val="24"/>
        </w:rPr>
        <w:t xml:space="preserve">kan de procureur-generaal bij de Hoge Raad cassatie in het belang der wet instellen. </w:t>
      </w:r>
      <w:r w:rsidRPr="00931FD9">
        <w:rPr>
          <w:rFonts w:ascii="Times New Roman" w:hAnsi="Times New Roman" w:cs="Times New Roman"/>
          <w:bCs/>
          <w:sz w:val="24"/>
          <w:szCs w:val="24"/>
        </w:rPr>
        <w:t xml:space="preserve">Verder </w:t>
      </w:r>
      <w:r w:rsidRPr="00931FD9" w:rsidR="00913581">
        <w:rPr>
          <w:rFonts w:ascii="Times New Roman" w:hAnsi="Times New Roman" w:cs="Times New Roman"/>
          <w:bCs/>
          <w:sz w:val="24"/>
          <w:szCs w:val="24"/>
        </w:rPr>
        <w:t xml:space="preserve">bestaat de mogelijkheid om over de uitleg van de verordening vragen te stellen aan het Hof van Justitie van de Europese Unie, en in sommige gevallen is de rechtbank daartoe op grond van het Europese recht ook gehouden. </w:t>
      </w:r>
    </w:p>
    <w:p w:rsidRPr="00931FD9" w:rsidR="00F531BC" w:rsidP="007E2951" w:rsidRDefault="00CD5125" w14:paraId="664F9376" w14:textId="35392D3C">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Voor wat betreft de verhouding van de procedure tot een eventuele kortgedingprocedure geldt dat de </w:t>
      </w:r>
      <w:proofErr w:type="spellStart"/>
      <w:r w:rsidRPr="00931FD9">
        <w:rPr>
          <w:rFonts w:ascii="Times New Roman" w:hAnsi="Times New Roman" w:cs="Times New Roman"/>
          <w:bCs/>
          <w:sz w:val="24"/>
          <w:szCs w:val="24"/>
        </w:rPr>
        <w:t>OSv</w:t>
      </w:r>
      <w:r w:rsidRPr="00931FD9" w:rsidR="00772A03">
        <w:rPr>
          <w:rFonts w:ascii="Times New Roman" w:hAnsi="Times New Roman" w:cs="Times New Roman"/>
          <w:bCs/>
          <w:sz w:val="24"/>
          <w:szCs w:val="24"/>
        </w:rPr>
        <w:t>o</w:t>
      </w:r>
      <w:proofErr w:type="spellEnd"/>
      <w:r w:rsidRPr="00931FD9">
        <w:rPr>
          <w:rFonts w:ascii="Times New Roman" w:hAnsi="Times New Roman" w:cs="Times New Roman"/>
          <w:bCs/>
          <w:sz w:val="24"/>
          <w:szCs w:val="24"/>
        </w:rPr>
        <w:t xml:space="preserve"> “verdere overeenkomstig het nationale recht beschikbare voorziening</w:t>
      </w:r>
      <w:r w:rsidRPr="00931FD9" w:rsidR="009F1ABA">
        <w:rPr>
          <w:rFonts w:ascii="Times New Roman" w:hAnsi="Times New Roman" w:cs="Times New Roman"/>
          <w:bCs/>
          <w:sz w:val="24"/>
          <w:szCs w:val="24"/>
        </w:rPr>
        <w:t>en</w:t>
      </w:r>
      <w:r w:rsidRPr="00931FD9">
        <w:rPr>
          <w:rFonts w:ascii="Times New Roman" w:hAnsi="Times New Roman" w:cs="Times New Roman"/>
          <w:bCs/>
          <w:sz w:val="24"/>
          <w:szCs w:val="24"/>
        </w:rPr>
        <w:t xml:space="preserve"> in rechte onverlet” laat (artikel 17, tweede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In de toelichting is hier voor het Nederlandse recht aan verbonden dat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een eventuele route naar de burgerlijke rechter niet afsnijdt. De burgerlijke rechter kan optreden als ‘rest-rechter’ in gevallen waarin het Wetboek van Strafvordering niet voorziet in een met voldoende waarborgen omklede procedure, die in spoedeisende gevallen kan leiden tot een spoedige beslissing.</w:t>
      </w:r>
      <w:r w:rsidRPr="00931FD9">
        <w:rPr>
          <w:rStyle w:val="Voetnootmarkering"/>
          <w:rFonts w:ascii="Times New Roman" w:hAnsi="Times New Roman" w:cs="Times New Roman"/>
          <w:bCs/>
          <w:sz w:val="24"/>
          <w:szCs w:val="24"/>
        </w:rPr>
        <w:footnoteReference w:id="12"/>
      </w:r>
      <w:r w:rsidRPr="00931FD9">
        <w:rPr>
          <w:rFonts w:ascii="Times New Roman" w:hAnsi="Times New Roman" w:cs="Times New Roman"/>
          <w:bCs/>
          <w:sz w:val="24"/>
          <w:szCs w:val="24"/>
        </w:rPr>
        <w:t xml:space="preserve"> </w:t>
      </w:r>
      <w:r w:rsidRPr="00931FD9" w:rsidR="00FB256B">
        <w:rPr>
          <w:rFonts w:ascii="Times New Roman" w:hAnsi="Times New Roman" w:cs="Times New Roman"/>
          <w:bCs/>
          <w:sz w:val="24"/>
          <w:szCs w:val="24"/>
        </w:rPr>
        <w:t xml:space="preserve">Het is de burgerlijke rechter zelf die hierover beslist. </w:t>
      </w:r>
      <w:r w:rsidRPr="00931FD9">
        <w:rPr>
          <w:rFonts w:ascii="Times New Roman" w:hAnsi="Times New Roman" w:cs="Times New Roman"/>
          <w:bCs/>
          <w:sz w:val="24"/>
          <w:szCs w:val="24"/>
        </w:rPr>
        <w:t xml:space="preserve">Ten aanzien van de beslissing tot aanvaarding van een verzoek tot overdracht van strafvervolging voorziet de wet </w:t>
      </w:r>
      <w:r w:rsidRPr="00931FD9" w:rsidR="00BF25CA">
        <w:rPr>
          <w:rFonts w:ascii="Times New Roman" w:hAnsi="Times New Roman" w:cs="Times New Roman"/>
          <w:bCs/>
          <w:sz w:val="24"/>
          <w:szCs w:val="24"/>
        </w:rPr>
        <w:t xml:space="preserve">echter </w:t>
      </w:r>
      <w:r w:rsidRPr="00931FD9">
        <w:rPr>
          <w:rFonts w:ascii="Times New Roman" w:hAnsi="Times New Roman" w:cs="Times New Roman"/>
          <w:bCs/>
          <w:sz w:val="24"/>
          <w:szCs w:val="24"/>
        </w:rPr>
        <w:t>juist wel in een met waarborgen omklede procedure</w:t>
      </w:r>
      <w:r w:rsidRPr="00931FD9" w:rsidR="00024508">
        <w:rPr>
          <w:rFonts w:ascii="Times New Roman" w:hAnsi="Times New Roman" w:cs="Times New Roman"/>
          <w:bCs/>
          <w:sz w:val="24"/>
          <w:szCs w:val="24"/>
        </w:rPr>
        <w:t>, zoals hiervoor is toegelicht</w:t>
      </w:r>
      <w:r w:rsidRPr="00931FD9" w:rsidR="006B2E87">
        <w:rPr>
          <w:rFonts w:ascii="Times New Roman" w:hAnsi="Times New Roman" w:cs="Times New Roman"/>
          <w:bCs/>
          <w:sz w:val="24"/>
          <w:szCs w:val="24"/>
        </w:rPr>
        <w:t>.</w:t>
      </w:r>
      <w:r w:rsidRPr="00931FD9">
        <w:rPr>
          <w:rFonts w:ascii="Times New Roman" w:hAnsi="Times New Roman" w:cs="Times New Roman"/>
          <w:bCs/>
          <w:sz w:val="24"/>
          <w:szCs w:val="24"/>
        </w:rPr>
        <w:t xml:space="preserve"> </w:t>
      </w:r>
    </w:p>
    <w:p w:rsidRPr="00931FD9" w:rsidR="00CD5125" w:rsidP="007E2951" w:rsidRDefault="00CD5125" w14:paraId="48976F70" w14:textId="77777777">
      <w:pPr>
        <w:spacing w:after="0" w:line="240" w:lineRule="auto"/>
        <w:rPr>
          <w:rFonts w:ascii="Times New Roman" w:hAnsi="Times New Roman" w:cs="Times New Roman"/>
          <w:bCs/>
          <w:i/>
          <w:iCs/>
          <w:sz w:val="24"/>
          <w:szCs w:val="24"/>
        </w:rPr>
      </w:pPr>
    </w:p>
    <w:p w:rsidRPr="00931FD9" w:rsidR="0093794C" w:rsidP="007E2951" w:rsidRDefault="00D91373" w14:paraId="6A08CD93" w14:textId="6898128F">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lastRenderedPageBreak/>
        <w:t xml:space="preserve">De leden van de CDA-fractie lezen dat, indien een </w:t>
      </w:r>
      <w:r w:rsidRPr="00931FD9" w:rsidR="0032449D">
        <w:rPr>
          <w:rFonts w:ascii="Times New Roman" w:hAnsi="Times New Roman" w:cs="Times New Roman"/>
          <w:bCs/>
          <w:sz w:val="24"/>
          <w:szCs w:val="24"/>
        </w:rPr>
        <w:t>EAB</w:t>
      </w:r>
      <w:r w:rsidRPr="00931FD9">
        <w:rPr>
          <w:rFonts w:ascii="Times New Roman" w:hAnsi="Times New Roman" w:cs="Times New Roman"/>
          <w:bCs/>
          <w:sz w:val="24"/>
          <w:szCs w:val="24"/>
        </w:rPr>
        <w:t xml:space="preserve"> is uitgevaardigd maar de tenuitvoerlegging is geweigerd, in voorkomende gevallen de overdracht van strafvervolging aan de </w:t>
      </w:r>
      <w:proofErr w:type="spellStart"/>
      <w:r w:rsidRPr="00931FD9">
        <w:rPr>
          <w:rFonts w:ascii="Times New Roman" w:hAnsi="Times New Roman" w:cs="Times New Roman"/>
          <w:bCs/>
          <w:sz w:val="24"/>
          <w:szCs w:val="24"/>
        </w:rPr>
        <w:t>tenuitvoerleggende</w:t>
      </w:r>
      <w:proofErr w:type="spellEnd"/>
      <w:r w:rsidRPr="00931FD9">
        <w:rPr>
          <w:rFonts w:ascii="Times New Roman" w:hAnsi="Times New Roman" w:cs="Times New Roman"/>
          <w:bCs/>
          <w:sz w:val="24"/>
          <w:szCs w:val="24"/>
        </w:rPr>
        <w:t xml:space="preserve"> lidstaat de goede rechtsbedeling dient. Zij vragen </w:t>
      </w:r>
      <w:r w:rsidRPr="00931FD9" w:rsidR="0032449D">
        <w:rPr>
          <w:rFonts w:ascii="Times New Roman" w:hAnsi="Times New Roman" w:cs="Times New Roman"/>
          <w:bCs/>
          <w:sz w:val="24"/>
          <w:szCs w:val="24"/>
        </w:rPr>
        <w:t>om een inschatting</w:t>
      </w:r>
      <w:r w:rsidRPr="00931FD9">
        <w:rPr>
          <w:rFonts w:ascii="Times New Roman" w:hAnsi="Times New Roman" w:cs="Times New Roman"/>
          <w:bCs/>
          <w:sz w:val="24"/>
          <w:szCs w:val="24"/>
        </w:rPr>
        <w:t xml:space="preserve"> hoe vaak een dergelijke situatie voorkomt en wat de kans is dat na afwijzing van een </w:t>
      </w:r>
      <w:r w:rsidRPr="00931FD9" w:rsidR="0032449D">
        <w:rPr>
          <w:rFonts w:ascii="Times New Roman" w:hAnsi="Times New Roman" w:cs="Times New Roman"/>
          <w:bCs/>
          <w:sz w:val="24"/>
          <w:szCs w:val="24"/>
        </w:rPr>
        <w:t>EAB</w:t>
      </w:r>
      <w:r w:rsidRPr="00931FD9">
        <w:rPr>
          <w:rFonts w:ascii="Times New Roman" w:hAnsi="Times New Roman" w:cs="Times New Roman"/>
          <w:bCs/>
          <w:sz w:val="24"/>
          <w:szCs w:val="24"/>
        </w:rPr>
        <w:t xml:space="preserve"> wel </w:t>
      </w:r>
      <w:r w:rsidRPr="00931FD9" w:rsidR="00B63F7D">
        <w:rPr>
          <w:rFonts w:ascii="Times New Roman" w:hAnsi="Times New Roman" w:cs="Times New Roman"/>
          <w:bCs/>
          <w:sz w:val="24"/>
          <w:szCs w:val="24"/>
        </w:rPr>
        <w:t xml:space="preserve">wordt </w:t>
      </w:r>
      <w:r w:rsidRPr="00931FD9">
        <w:rPr>
          <w:rFonts w:ascii="Times New Roman" w:hAnsi="Times New Roman" w:cs="Times New Roman"/>
          <w:bCs/>
          <w:sz w:val="24"/>
          <w:szCs w:val="24"/>
        </w:rPr>
        <w:t xml:space="preserve">overgegaan tot overdracht van strafvervolging. </w:t>
      </w:r>
    </w:p>
    <w:p w:rsidRPr="00931FD9" w:rsidR="0093794C" w:rsidP="007E2951" w:rsidRDefault="0093794C" w14:paraId="63955E3F" w14:textId="77777777">
      <w:pPr>
        <w:spacing w:after="0" w:line="240" w:lineRule="auto"/>
        <w:rPr>
          <w:rFonts w:ascii="Times New Roman" w:hAnsi="Times New Roman" w:cs="Times New Roman"/>
          <w:bCs/>
          <w:sz w:val="24"/>
          <w:szCs w:val="24"/>
        </w:rPr>
      </w:pPr>
    </w:p>
    <w:p w:rsidRPr="00931FD9" w:rsidR="001D69C2" w:rsidP="007E2951" w:rsidRDefault="007C4FEC" w14:paraId="2D633D4F" w14:textId="2D0CE99E">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Wanneer de tenuitvoerlegging van een EAB </w:t>
      </w:r>
      <w:r w:rsidRPr="00931FD9" w:rsidR="00B63F7D">
        <w:rPr>
          <w:rFonts w:ascii="Times New Roman" w:hAnsi="Times New Roman" w:cs="Times New Roman"/>
          <w:bCs/>
          <w:sz w:val="24"/>
          <w:szCs w:val="24"/>
        </w:rPr>
        <w:t xml:space="preserve">is </w:t>
      </w:r>
      <w:r w:rsidRPr="00931FD9">
        <w:rPr>
          <w:rFonts w:ascii="Times New Roman" w:hAnsi="Times New Roman" w:cs="Times New Roman"/>
          <w:bCs/>
          <w:sz w:val="24"/>
          <w:szCs w:val="24"/>
        </w:rPr>
        <w:t>geweigerd, kan in overweging worden genomen of overdracht van strafvervolging een zinvol alternatief is.</w:t>
      </w:r>
      <w:r w:rsidRPr="00931FD9" w:rsidR="00EB4A50">
        <w:rPr>
          <w:rFonts w:ascii="Times New Roman" w:hAnsi="Times New Roman" w:cs="Times New Roman"/>
          <w:bCs/>
          <w:sz w:val="24"/>
          <w:szCs w:val="24"/>
        </w:rPr>
        <w:t xml:space="preserve"> Het betreft geen verplichting, maar kan in voorkomende gevallen wenselijk zijn met het oog op het voorkomen van straffeloosheid of het concentreren van strafvervolgingen in één lidstaat.</w:t>
      </w:r>
      <w:r w:rsidRPr="00931FD9">
        <w:rPr>
          <w:rFonts w:ascii="Times New Roman" w:hAnsi="Times New Roman" w:cs="Times New Roman"/>
          <w:bCs/>
          <w:sz w:val="24"/>
          <w:szCs w:val="24"/>
        </w:rPr>
        <w:t xml:space="preserve"> Wanneer bijvoorbeeld de tenuitvoerlegging is geweigerd vanwege een lopende strafprocedure in de uitvoerende lidstaat, kan de uitvaardigende lidstaat overwegen om de strafvervolging over te dragen aan de uitvoerende lidstaat.</w:t>
      </w:r>
      <w:r w:rsidRPr="00931FD9" w:rsidR="00EB4A50">
        <w:rPr>
          <w:rFonts w:ascii="Times New Roman" w:hAnsi="Times New Roman" w:cs="Times New Roman"/>
          <w:bCs/>
          <w:sz w:val="24"/>
          <w:szCs w:val="24"/>
        </w:rPr>
        <w:t xml:space="preserve"> </w:t>
      </w:r>
      <w:r w:rsidRPr="00931FD9" w:rsidR="00D91373">
        <w:rPr>
          <w:rFonts w:ascii="Times New Roman" w:hAnsi="Times New Roman" w:cs="Times New Roman"/>
          <w:bCs/>
          <w:sz w:val="24"/>
          <w:szCs w:val="24"/>
        </w:rPr>
        <w:t>Het is</w:t>
      </w:r>
      <w:r w:rsidRPr="00931FD9" w:rsidR="001D69C2">
        <w:rPr>
          <w:rFonts w:ascii="Times New Roman" w:hAnsi="Times New Roman" w:cs="Times New Roman"/>
          <w:bCs/>
          <w:sz w:val="24"/>
          <w:szCs w:val="24"/>
        </w:rPr>
        <w:t xml:space="preserve"> op dit moment </w:t>
      </w:r>
      <w:r w:rsidRPr="00931FD9" w:rsidR="0032449D">
        <w:rPr>
          <w:rFonts w:ascii="Times New Roman" w:hAnsi="Times New Roman" w:cs="Times New Roman"/>
          <w:bCs/>
          <w:sz w:val="24"/>
          <w:szCs w:val="24"/>
        </w:rPr>
        <w:t xml:space="preserve">helaas </w:t>
      </w:r>
      <w:r w:rsidRPr="00931FD9" w:rsidR="00D91373">
        <w:rPr>
          <w:rFonts w:ascii="Times New Roman" w:hAnsi="Times New Roman" w:cs="Times New Roman"/>
          <w:bCs/>
          <w:sz w:val="24"/>
          <w:szCs w:val="24"/>
        </w:rPr>
        <w:t xml:space="preserve">niet mogelijk om </w:t>
      </w:r>
      <w:r w:rsidRPr="00931FD9" w:rsidR="001D69C2">
        <w:rPr>
          <w:rFonts w:ascii="Times New Roman" w:hAnsi="Times New Roman" w:cs="Times New Roman"/>
          <w:bCs/>
          <w:sz w:val="24"/>
          <w:szCs w:val="24"/>
        </w:rPr>
        <w:t>een concrete inschatting</w:t>
      </w:r>
      <w:r w:rsidRPr="00931FD9" w:rsidR="00D91373">
        <w:rPr>
          <w:rFonts w:ascii="Times New Roman" w:hAnsi="Times New Roman" w:cs="Times New Roman"/>
          <w:bCs/>
          <w:sz w:val="24"/>
          <w:szCs w:val="24"/>
        </w:rPr>
        <w:t xml:space="preserve"> te</w:t>
      </w:r>
      <w:r w:rsidRPr="00931FD9" w:rsidR="001D69C2">
        <w:rPr>
          <w:rFonts w:ascii="Times New Roman" w:hAnsi="Times New Roman" w:cs="Times New Roman"/>
          <w:bCs/>
          <w:sz w:val="24"/>
          <w:szCs w:val="24"/>
        </w:rPr>
        <w:t xml:space="preserve"> maken van het aantal gevallen waarin deze situatie zich zal voordoen. Daarover zal de uitvoeringspraktijk na 1 februari 2027 meer duidelijkheid moeten </w:t>
      </w:r>
      <w:r w:rsidRPr="00931FD9" w:rsidR="004E2749">
        <w:rPr>
          <w:rFonts w:ascii="Times New Roman" w:hAnsi="Times New Roman" w:cs="Times New Roman"/>
          <w:bCs/>
          <w:sz w:val="24"/>
          <w:szCs w:val="24"/>
        </w:rPr>
        <w:t>bieden</w:t>
      </w:r>
      <w:r w:rsidRPr="00931FD9" w:rsidR="001D69C2">
        <w:rPr>
          <w:rFonts w:ascii="Times New Roman" w:hAnsi="Times New Roman" w:cs="Times New Roman"/>
          <w:bCs/>
          <w:sz w:val="24"/>
          <w:szCs w:val="24"/>
        </w:rPr>
        <w:t>.</w:t>
      </w:r>
    </w:p>
    <w:p w:rsidRPr="00931FD9" w:rsidR="00C2597C" w:rsidP="007E2951" w:rsidRDefault="00C2597C" w14:paraId="667DD5D7" w14:textId="21D60110">
      <w:pPr>
        <w:spacing w:after="0" w:line="240" w:lineRule="auto"/>
        <w:rPr>
          <w:rFonts w:ascii="Times New Roman" w:hAnsi="Times New Roman" w:cs="Times New Roman"/>
          <w:bCs/>
          <w:i/>
          <w:iCs/>
          <w:sz w:val="24"/>
          <w:szCs w:val="24"/>
        </w:rPr>
      </w:pPr>
    </w:p>
    <w:p w:rsidRPr="00931FD9" w:rsidR="0093794C" w:rsidP="007E2951" w:rsidRDefault="00D91373" w14:paraId="5A349AF2" w14:textId="5C17DA99">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Deze leden </w:t>
      </w:r>
      <w:r w:rsidRPr="00931FD9" w:rsidR="00EF23DC">
        <w:rPr>
          <w:rFonts w:ascii="Times New Roman" w:hAnsi="Times New Roman" w:cs="Times New Roman"/>
          <w:bCs/>
          <w:sz w:val="24"/>
          <w:szCs w:val="24"/>
        </w:rPr>
        <w:t xml:space="preserve">van de CDA-fractie </w:t>
      </w:r>
      <w:r w:rsidRPr="00931FD9" w:rsidR="0025664A">
        <w:rPr>
          <w:rFonts w:ascii="Times New Roman" w:hAnsi="Times New Roman" w:cs="Times New Roman"/>
          <w:bCs/>
          <w:sz w:val="24"/>
          <w:szCs w:val="24"/>
        </w:rPr>
        <w:t xml:space="preserve">memoreren </w:t>
      </w:r>
      <w:r w:rsidRPr="00931FD9">
        <w:rPr>
          <w:rFonts w:ascii="Times New Roman" w:hAnsi="Times New Roman" w:cs="Times New Roman"/>
          <w:bCs/>
          <w:sz w:val="24"/>
          <w:szCs w:val="24"/>
        </w:rPr>
        <w:t xml:space="preserve">dat artikel 4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de lidstaten de mogelijkheid biedt om afstand te doen van de strafvervolging of deze op te schorten of te beëindigen, teneinde de overdracht van strafvervolging met betrekking tot dat strafbare feit aan de aangezochte staat mogelijk te maken</w:t>
      </w:r>
      <w:r w:rsidRPr="00931FD9" w:rsidR="004E2749">
        <w:rPr>
          <w:rFonts w:ascii="Times New Roman" w:hAnsi="Times New Roman" w:cs="Times New Roman"/>
          <w:bCs/>
          <w:sz w:val="24"/>
          <w:szCs w:val="24"/>
        </w:rPr>
        <w:t>. Zij willen weten</w:t>
      </w:r>
      <w:r w:rsidRPr="00931FD9">
        <w:rPr>
          <w:rFonts w:ascii="Times New Roman" w:hAnsi="Times New Roman" w:cs="Times New Roman"/>
          <w:bCs/>
          <w:sz w:val="24"/>
          <w:szCs w:val="24"/>
        </w:rPr>
        <w:t xml:space="preserve"> welke maatregelen worden genomen om te voorkomen dat een verdachte in een dergelijk geval onder de radar verdwijnt of </w:t>
      </w:r>
      <w:r w:rsidRPr="00931FD9" w:rsidR="004E2749">
        <w:rPr>
          <w:rFonts w:ascii="Times New Roman" w:hAnsi="Times New Roman" w:cs="Times New Roman"/>
          <w:bCs/>
          <w:sz w:val="24"/>
          <w:szCs w:val="24"/>
        </w:rPr>
        <w:t xml:space="preserve">dat </w:t>
      </w:r>
      <w:r w:rsidRPr="00931FD9">
        <w:rPr>
          <w:rFonts w:ascii="Times New Roman" w:hAnsi="Times New Roman" w:cs="Times New Roman"/>
          <w:bCs/>
          <w:sz w:val="24"/>
          <w:szCs w:val="24"/>
        </w:rPr>
        <w:t xml:space="preserve">straffeloosheid </w:t>
      </w:r>
      <w:r w:rsidRPr="00931FD9" w:rsidR="004E2749">
        <w:rPr>
          <w:rFonts w:ascii="Times New Roman" w:hAnsi="Times New Roman" w:cs="Times New Roman"/>
          <w:bCs/>
          <w:sz w:val="24"/>
          <w:szCs w:val="24"/>
        </w:rPr>
        <w:t>ontstaat</w:t>
      </w:r>
      <w:r w:rsidRPr="00931FD9">
        <w:rPr>
          <w:rFonts w:ascii="Times New Roman" w:hAnsi="Times New Roman" w:cs="Times New Roman"/>
          <w:bCs/>
          <w:sz w:val="24"/>
          <w:szCs w:val="24"/>
        </w:rPr>
        <w:t xml:space="preserve">. </w:t>
      </w:r>
    </w:p>
    <w:p w:rsidRPr="00931FD9" w:rsidR="0093794C" w:rsidP="007E2951" w:rsidRDefault="0093794C" w14:paraId="5787572D" w14:textId="77777777">
      <w:pPr>
        <w:spacing w:after="0" w:line="240" w:lineRule="auto"/>
        <w:rPr>
          <w:rFonts w:ascii="Times New Roman" w:hAnsi="Times New Roman" w:cs="Times New Roman"/>
          <w:bCs/>
          <w:sz w:val="24"/>
          <w:szCs w:val="24"/>
        </w:rPr>
      </w:pPr>
    </w:p>
    <w:p w:rsidRPr="00931FD9" w:rsidR="00D91373" w:rsidP="00E2462E" w:rsidRDefault="00434F96" w14:paraId="63DB8E04" w14:textId="56917526">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Dit is een belangrijk punt</w:t>
      </w:r>
      <w:r w:rsidRPr="00931FD9" w:rsidR="00FE0272">
        <w:rPr>
          <w:rFonts w:ascii="Times New Roman" w:hAnsi="Times New Roman" w:cs="Times New Roman"/>
          <w:bCs/>
          <w:sz w:val="24"/>
          <w:szCs w:val="24"/>
        </w:rPr>
        <w:t>,</w:t>
      </w:r>
      <w:r w:rsidRPr="00931FD9">
        <w:rPr>
          <w:rFonts w:ascii="Times New Roman" w:hAnsi="Times New Roman" w:cs="Times New Roman"/>
          <w:bCs/>
          <w:sz w:val="24"/>
          <w:szCs w:val="24"/>
        </w:rPr>
        <w:t xml:space="preserve"> waar</w:t>
      </w:r>
      <w:r w:rsidRPr="00931FD9" w:rsidR="0025664A">
        <w:rPr>
          <w:rFonts w:ascii="Times New Roman" w:hAnsi="Times New Roman" w:cs="Times New Roman"/>
          <w:bCs/>
          <w:sz w:val="24"/>
          <w:szCs w:val="24"/>
        </w:rPr>
        <w:t>aan</w:t>
      </w:r>
      <w:r w:rsidRPr="00931FD9">
        <w:rPr>
          <w:rFonts w:ascii="Times New Roman" w:hAnsi="Times New Roman" w:cs="Times New Roman"/>
          <w:bCs/>
          <w:sz w:val="24"/>
          <w:szCs w:val="24"/>
        </w:rPr>
        <w:t xml:space="preserve"> de Uniewetgever </w:t>
      </w:r>
      <w:r w:rsidRPr="00931FD9" w:rsidR="00FE0272">
        <w:rPr>
          <w:rFonts w:ascii="Times New Roman" w:hAnsi="Times New Roman" w:cs="Times New Roman"/>
          <w:bCs/>
          <w:sz w:val="24"/>
          <w:szCs w:val="24"/>
        </w:rPr>
        <w:t xml:space="preserve">ook </w:t>
      </w:r>
      <w:r w:rsidRPr="00931FD9">
        <w:rPr>
          <w:rFonts w:ascii="Times New Roman" w:hAnsi="Times New Roman" w:cs="Times New Roman"/>
          <w:bCs/>
          <w:sz w:val="24"/>
          <w:szCs w:val="24"/>
        </w:rPr>
        <w:t xml:space="preserve">aandacht heeft besteed. </w:t>
      </w:r>
      <w:r w:rsidRPr="00931FD9" w:rsidR="00772A03">
        <w:rPr>
          <w:rFonts w:ascii="Times New Roman" w:hAnsi="Times New Roman" w:cs="Times New Roman"/>
          <w:bCs/>
          <w:sz w:val="24"/>
          <w:szCs w:val="24"/>
        </w:rPr>
        <w:t xml:space="preserve">De </w:t>
      </w:r>
      <w:proofErr w:type="spellStart"/>
      <w:r w:rsidRPr="00931FD9" w:rsidR="00772A03">
        <w:rPr>
          <w:rFonts w:ascii="Times New Roman" w:hAnsi="Times New Roman" w:cs="Times New Roman"/>
          <w:bCs/>
          <w:sz w:val="24"/>
          <w:szCs w:val="24"/>
        </w:rPr>
        <w:t>OSvo</w:t>
      </w:r>
      <w:proofErr w:type="spellEnd"/>
      <w:r w:rsidRPr="00931FD9" w:rsidR="00772A03">
        <w:rPr>
          <w:rFonts w:ascii="Times New Roman" w:hAnsi="Times New Roman" w:cs="Times New Roman"/>
          <w:bCs/>
          <w:sz w:val="24"/>
          <w:szCs w:val="24"/>
        </w:rPr>
        <w:t xml:space="preserve"> waarborgt dat de vervolging in Nederland geopend kan blijven totdat deze is overgenomen door een andere lidstaat</w:t>
      </w:r>
      <w:r w:rsidRPr="00931FD9" w:rsidR="00FB256B">
        <w:rPr>
          <w:rFonts w:ascii="Times New Roman" w:hAnsi="Times New Roman" w:cs="Times New Roman"/>
          <w:bCs/>
          <w:sz w:val="24"/>
          <w:szCs w:val="24"/>
        </w:rPr>
        <w:t xml:space="preserve"> (artikel 21, eerste lid, </w:t>
      </w:r>
      <w:proofErr w:type="spellStart"/>
      <w:r w:rsidRPr="00931FD9" w:rsidR="00FB256B">
        <w:rPr>
          <w:rFonts w:ascii="Times New Roman" w:hAnsi="Times New Roman" w:cs="Times New Roman"/>
          <w:bCs/>
          <w:sz w:val="24"/>
          <w:szCs w:val="24"/>
        </w:rPr>
        <w:t>OSvo</w:t>
      </w:r>
      <w:proofErr w:type="spellEnd"/>
      <w:r w:rsidRPr="00931FD9" w:rsidR="00FB256B">
        <w:rPr>
          <w:rFonts w:ascii="Times New Roman" w:hAnsi="Times New Roman" w:cs="Times New Roman"/>
          <w:bCs/>
          <w:sz w:val="24"/>
          <w:szCs w:val="24"/>
        </w:rPr>
        <w:t>)</w:t>
      </w:r>
      <w:r w:rsidRPr="00931FD9" w:rsidR="00772A03">
        <w:rPr>
          <w:rFonts w:ascii="Times New Roman" w:hAnsi="Times New Roman" w:cs="Times New Roman"/>
          <w:bCs/>
          <w:sz w:val="24"/>
          <w:szCs w:val="24"/>
        </w:rPr>
        <w:t>, en zelfs nadien, om de aangezochte autoriteit in staat te stellen om de benodigde procedurele maatregelen te nemen, bijvoorbeeld om te voorkomen dat de verdachte ontvlucht (artikel 2</w:t>
      </w:r>
      <w:r w:rsidRPr="00931FD9" w:rsidR="00EF23DC">
        <w:rPr>
          <w:rFonts w:ascii="Times New Roman" w:hAnsi="Times New Roman" w:cs="Times New Roman"/>
          <w:bCs/>
          <w:sz w:val="24"/>
          <w:szCs w:val="24"/>
        </w:rPr>
        <w:t>1</w:t>
      </w:r>
      <w:r w:rsidRPr="00931FD9" w:rsidR="00772A03">
        <w:rPr>
          <w:rFonts w:ascii="Times New Roman" w:hAnsi="Times New Roman" w:cs="Times New Roman"/>
          <w:bCs/>
          <w:sz w:val="24"/>
          <w:szCs w:val="24"/>
        </w:rPr>
        <w:t xml:space="preserve">, tweede lid, </w:t>
      </w:r>
      <w:proofErr w:type="spellStart"/>
      <w:r w:rsidRPr="00931FD9" w:rsidR="00772A03">
        <w:rPr>
          <w:rFonts w:ascii="Times New Roman" w:hAnsi="Times New Roman" w:cs="Times New Roman"/>
          <w:bCs/>
          <w:sz w:val="24"/>
          <w:szCs w:val="24"/>
        </w:rPr>
        <w:t>OSvo</w:t>
      </w:r>
      <w:proofErr w:type="spellEnd"/>
      <w:r w:rsidRPr="00931FD9" w:rsidR="00772A03">
        <w:rPr>
          <w:rFonts w:ascii="Times New Roman" w:hAnsi="Times New Roman" w:cs="Times New Roman"/>
          <w:bCs/>
          <w:sz w:val="24"/>
          <w:szCs w:val="24"/>
        </w:rPr>
        <w:t>).</w:t>
      </w:r>
      <w:r w:rsidRPr="00931FD9">
        <w:rPr>
          <w:rFonts w:ascii="Times New Roman" w:hAnsi="Times New Roman" w:cs="Times New Roman"/>
          <w:bCs/>
          <w:sz w:val="24"/>
          <w:szCs w:val="24"/>
        </w:rPr>
        <w:t xml:space="preserve"> Daardoor blijft het mogelijk om bijvoorbeeld voorlopige hechtenis of beslag toe te passen. Ook kunnen maatregelen worden gehandhaafd die noodzakelijk zijn voor de tenuitvoerlegging van een instrument voor wederzijdse erkenning of een verzoek om wederzijdse rechtshulp. Beslag kan dan bijvoorbeeld voortduren in afwachting van een Europees </w:t>
      </w:r>
      <w:proofErr w:type="spellStart"/>
      <w:r w:rsidRPr="00931FD9">
        <w:rPr>
          <w:rFonts w:ascii="Times New Roman" w:hAnsi="Times New Roman" w:cs="Times New Roman"/>
          <w:bCs/>
          <w:sz w:val="24"/>
          <w:szCs w:val="24"/>
        </w:rPr>
        <w:t>onderzoeksbevel</w:t>
      </w:r>
      <w:proofErr w:type="spellEnd"/>
      <w:r w:rsidRPr="00931FD9">
        <w:rPr>
          <w:rFonts w:ascii="Times New Roman" w:hAnsi="Times New Roman" w:cs="Times New Roman"/>
          <w:bCs/>
          <w:sz w:val="24"/>
          <w:szCs w:val="24"/>
        </w:rPr>
        <w:t xml:space="preserve"> of Europees bevriezingsbevel, of de voorlopige hechtenis kan voortduren in afwachting van een Europees aanhoudingsbevel.</w:t>
      </w:r>
      <w:r w:rsidRPr="00931FD9" w:rsidR="00EF23DC">
        <w:rPr>
          <w:rFonts w:ascii="Times New Roman" w:hAnsi="Times New Roman" w:cs="Times New Roman"/>
          <w:bCs/>
          <w:sz w:val="24"/>
          <w:szCs w:val="24"/>
        </w:rPr>
        <w:t xml:space="preserve"> </w:t>
      </w:r>
      <w:r w:rsidRPr="00931FD9" w:rsidR="00D91373">
        <w:rPr>
          <w:rFonts w:ascii="Times New Roman" w:hAnsi="Times New Roman" w:cs="Times New Roman"/>
          <w:bCs/>
          <w:sz w:val="24"/>
          <w:szCs w:val="24"/>
        </w:rPr>
        <w:t xml:space="preserve">Specifiek in relatie tot artikel 4 </w:t>
      </w:r>
      <w:proofErr w:type="spellStart"/>
      <w:r w:rsidRPr="00931FD9" w:rsidR="00D91373">
        <w:rPr>
          <w:rFonts w:ascii="Times New Roman" w:hAnsi="Times New Roman" w:cs="Times New Roman"/>
          <w:bCs/>
          <w:sz w:val="24"/>
          <w:szCs w:val="24"/>
        </w:rPr>
        <w:t>OSvo</w:t>
      </w:r>
      <w:proofErr w:type="spellEnd"/>
      <w:r w:rsidRPr="00931FD9" w:rsidR="00D91373">
        <w:rPr>
          <w:rFonts w:ascii="Times New Roman" w:hAnsi="Times New Roman" w:cs="Times New Roman"/>
          <w:bCs/>
          <w:sz w:val="24"/>
          <w:szCs w:val="24"/>
        </w:rPr>
        <w:t xml:space="preserve"> is het voor Nederland niet nodig om </w:t>
      </w:r>
      <w:r w:rsidRPr="00931FD9" w:rsidR="00BF25CA">
        <w:rPr>
          <w:rFonts w:ascii="Times New Roman" w:hAnsi="Times New Roman" w:cs="Times New Roman"/>
          <w:bCs/>
          <w:sz w:val="24"/>
          <w:szCs w:val="24"/>
        </w:rPr>
        <w:t>nadere voorzieningen te treffen met het oog op het kunnen voortduren van de procedure</w:t>
      </w:r>
      <w:r w:rsidRPr="00931FD9" w:rsidR="00D91373">
        <w:rPr>
          <w:rFonts w:ascii="Times New Roman" w:hAnsi="Times New Roman" w:cs="Times New Roman"/>
          <w:bCs/>
          <w:sz w:val="24"/>
          <w:szCs w:val="24"/>
        </w:rPr>
        <w:t xml:space="preserve">. Deze bepaling is met name van belang voor lidstaten waar de vervolging van strafbare feiten in beginsel een verplichting is, omdat in die landen een expliciete rechtsgrondslag benodigd is om de vervolging te kunnen beëindigen. In Nederland wordt voor de vervolgingsbeslissing het opportuniteitsbeginsel gehanteerd en is een dergelijke grondslag niet nodig. </w:t>
      </w:r>
      <w:r w:rsidRPr="00931FD9" w:rsidR="008B7F02">
        <w:rPr>
          <w:rFonts w:ascii="Times New Roman" w:hAnsi="Times New Roman" w:cs="Times New Roman"/>
          <w:bCs/>
          <w:sz w:val="24"/>
          <w:szCs w:val="24"/>
        </w:rPr>
        <w:t>Een redelijke uitleg van de verordening</w:t>
      </w:r>
      <w:r w:rsidRPr="00931FD9" w:rsidR="00E2462E">
        <w:rPr>
          <w:rFonts w:ascii="Times New Roman" w:hAnsi="Times New Roman" w:cs="Times New Roman"/>
          <w:bCs/>
          <w:sz w:val="24"/>
          <w:szCs w:val="24"/>
        </w:rPr>
        <w:t xml:space="preserve"> brengt mee dat dat ook wanneer</w:t>
      </w:r>
      <w:r w:rsidRPr="00931FD9" w:rsidR="00CE34DA">
        <w:rPr>
          <w:rFonts w:ascii="Times New Roman" w:hAnsi="Times New Roman" w:cs="Times New Roman"/>
          <w:bCs/>
          <w:sz w:val="24"/>
          <w:szCs w:val="24"/>
        </w:rPr>
        <w:t xml:space="preserve"> een lidstaat</w:t>
      </w:r>
      <w:r w:rsidRPr="00931FD9" w:rsidR="00E2462E">
        <w:rPr>
          <w:rFonts w:ascii="Times New Roman" w:hAnsi="Times New Roman" w:cs="Times New Roman"/>
          <w:bCs/>
          <w:sz w:val="24"/>
          <w:szCs w:val="24"/>
        </w:rPr>
        <w:t xml:space="preserve"> de vervolging </w:t>
      </w:r>
      <w:r w:rsidRPr="00931FD9" w:rsidR="00CE34DA">
        <w:rPr>
          <w:rFonts w:ascii="Times New Roman" w:hAnsi="Times New Roman" w:cs="Times New Roman"/>
          <w:bCs/>
          <w:sz w:val="24"/>
          <w:szCs w:val="24"/>
        </w:rPr>
        <w:t>heeft</w:t>
      </w:r>
      <w:r w:rsidRPr="00931FD9" w:rsidR="00E2462E">
        <w:rPr>
          <w:rFonts w:ascii="Times New Roman" w:hAnsi="Times New Roman" w:cs="Times New Roman"/>
          <w:bCs/>
          <w:sz w:val="24"/>
          <w:szCs w:val="24"/>
        </w:rPr>
        <w:t xml:space="preserve"> opgeschort of beëindigd op grond van artikel 4 </w:t>
      </w:r>
      <w:proofErr w:type="spellStart"/>
      <w:r w:rsidRPr="00931FD9" w:rsidR="00E2462E">
        <w:rPr>
          <w:rFonts w:ascii="Times New Roman" w:hAnsi="Times New Roman" w:cs="Times New Roman"/>
          <w:bCs/>
          <w:sz w:val="24"/>
          <w:szCs w:val="24"/>
        </w:rPr>
        <w:t>OSvo</w:t>
      </w:r>
      <w:proofErr w:type="spellEnd"/>
      <w:r w:rsidRPr="00931FD9" w:rsidR="00E2462E">
        <w:rPr>
          <w:rFonts w:ascii="Times New Roman" w:hAnsi="Times New Roman" w:cs="Times New Roman"/>
          <w:bCs/>
          <w:sz w:val="24"/>
          <w:szCs w:val="24"/>
        </w:rPr>
        <w:t>, maatregelen kunnen worden genomen of gehandhaafd.</w:t>
      </w:r>
    </w:p>
    <w:p w:rsidRPr="00931FD9" w:rsidR="00D91373" w:rsidP="007E2951" w:rsidRDefault="00D91373" w14:paraId="6272CF51" w14:textId="77777777">
      <w:pPr>
        <w:spacing w:after="0" w:line="240" w:lineRule="auto"/>
        <w:rPr>
          <w:rFonts w:ascii="Times New Roman" w:hAnsi="Times New Roman" w:cs="Times New Roman"/>
          <w:bCs/>
          <w:i/>
          <w:iCs/>
          <w:sz w:val="24"/>
          <w:szCs w:val="24"/>
        </w:rPr>
      </w:pPr>
    </w:p>
    <w:p w:rsidRPr="00931FD9" w:rsidR="0093794C" w:rsidP="007E2951" w:rsidRDefault="006B2E87" w14:paraId="6191F93A" w14:textId="7CA072BF">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BBB-fractie vragen </w:t>
      </w:r>
      <w:r w:rsidRPr="00931FD9" w:rsidR="008332D5">
        <w:rPr>
          <w:rFonts w:ascii="Times New Roman" w:hAnsi="Times New Roman" w:cs="Times New Roman"/>
          <w:bCs/>
          <w:sz w:val="24"/>
          <w:szCs w:val="24"/>
        </w:rPr>
        <w:t>hoe</w:t>
      </w:r>
      <w:r w:rsidRPr="00931FD9">
        <w:rPr>
          <w:rFonts w:ascii="Times New Roman" w:hAnsi="Times New Roman" w:cs="Times New Roman"/>
          <w:bCs/>
          <w:sz w:val="24"/>
          <w:szCs w:val="24"/>
        </w:rPr>
        <w:t xml:space="preserve"> wordt geborgd dat strafzaken worden overgedragen aan de lidstaat die het meest geëigend is</w:t>
      </w:r>
      <w:r w:rsidRPr="00931FD9" w:rsidR="00CF48DE">
        <w:rPr>
          <w:rFonts w:ascii="Times New Roman" w:hAnsi="Times New Roman" w:cs="Times New Roman"/>
          <w:bCs/>
          <w:sz w:val="24"/>
          <w:szCs w:val="24"/>
        </w:rPr>
        <w:t xml:space="preserve"> om het feit te vervolgen</w:t>
      </w:r>
      <w:r w:rsidRPr="00931FD9">
        <w:rPr>
          <w:rFonts w:ascii="Times New Roman" w:hAnsi="Times New Roman" w:cs="Times New Roman"/>
          <w:bCs/>
          <w:sz w:val="24"/>
          <w:szCs w:val="24"/>
        </w:rPr>
        <w:t xml:space="preserve">, en hoe wordt voorkomen dat er sprake is van strategisch gedrag of </w:t>
      </w:r>
      <w:r w:rsidRPr="00931FD9">
        <w:rPr>
          <w:rFonts w:ascii="Times New Roman" w:hAnsi="Times New Roman" w:cs="Times New Roman"/>
          <w:bCs/>
          <w:i/>
          <w:iCs/>
          <w:sz w:val="24"/>
          <w:szCs w:val="24"/>
        </w:rPr>
        <w:t>forum</w:t>
      </w:r>
      <w:r w:rsidRPr="00931FD9" w:rsidR="009078FD">
        <w:rPr>
          <w:rFonts w:ascii="Times New Roman" w:hAnsi="Times New Roman" w:cs="Times New Roman"/>
          <w:bCs/>
          <w:i/>
          <w:iCs/>
          <w:sz w:val="24"/>
          <w:szCs w:val="24"/>
        </w:rPr>
        <w:t xml:space="preserve"> </w:t>
      </w:r>
      <w:r w:rsidRPr="00931FD9">
        <w:rPr>
          <w:rFonts w:ascii="Times New Roman" w:hAnsi="Times New Roman" w:cs="Times New Roman"/>
          <w:bCs/>
          <w:i/>
          <w:iCs/>
          <w:sz w:val="24"/>
          <w:szCs w:val="24"/>
        </w:rPr>
        <w:t>shopping</w:t>
      </w:r>
      <w:r w:rsidRPr="00931FD9">
        <w:rPr>
          <w:rFonts w:ascii="Times New Roman" w:hAnsi="Times New Roman" w:cs="Times New Roman"/>
          <w:bCs/>
          <w:sz w:val="24"/>
          <w:szCs w:val="24"/>
        </w:rPr>
        <w:t xml:space="preserve"> door autoriteiten. </w:t>
      </w:r>
    </w:p>
    <w:p w:rsidRPr="00931FD9" w:rsidR="0093794C" w:rsidP="007E2951" w:rsidRDefault="0093794C" w14:paraId="513A4267" w14:textId="77777777">
      <w:pPr>
        <w:spacing w:after="0" w:line="240" w:lineRule="auto"/>
        <w:rPr>
          <w:rFonts w:ascii="Times New Roman" w:hAnsi="Times New Roman" w:cs="Times New Roman"/>
          <w:bCs/>
          <w:sz w:val="24"/>
          <w:szCs w:val="24"/>
        </w:rPr>
      </w:pPr>
    </w:p>
    <w:p w:rsidRPr="00931FD9" w:rsidR="006B2E87" w:rsidP="007E2951" w:rsidRDefault="006B2E87" w14:paraId="2F49A4FA" w14:textId="6CFADBE9">
      <w:pPr>
        <w:spacing w:after="0" w:line="240" w:lineRule="auto"/>
        <w:rPr>
          <w:rFonts w:ascii="Times New Roman" w:hAnsi="Times New Roman" w:cs="Times New Roman"/>
          <w:bCs/>
          <w:i/>
          <w:iCs/>
          <w:sz w:val="24"/>
          <w:szCs w:val="24"/>
        </w:rPr>
      </w:pPr>
      <w:r w:rsidRPr="00931FD9">
        <w:rPr>
          <w:rFonts w:ascii="Times New Roman" w:hAnsi="Times New Roman" w:cs="Times New Roman"/>
          <w:bCs/>
          <w:sz w:val="24"/>
          <w:szCs w:val="24"/>
        </w:rPr>
        <w:t xml:space="preserve">Eerder in deze </w:t>
      </w:r>
      <w:r w:rsidRPr="00931FD9" w:rsidR="00AB5514">
        <w:rPr>
          <w:rFonts w:ascii="Times New Roman" w:hAnsi="Times New Roman" w:cs="Times New Roman"/>
          <w:bCs/>
          <w:sz w:val="24"/>
          <w:szCs w:val="24"/>
        </w:rPr>
        <w:t xml:space="preserve">paragraaf </w:t>
      </w:r>
      <w:r w:rsidRPr="00931FD9">
        <w:rPr>
          <w:rFonts w:ascii="Times New Roman" w:hAnsi="Times New Roman" w:cs="Times New Roman"/>
          <w:bCs/>
          <w:sz w:val="24"/>
          <w:szCs w:val="24"/>
        </w:rPr>
        <w:t>ben ik</w:t>
      </w:r>
      <w:r w:rsidRPr="00931FD9" w:rsidR="00434F96">
        <w:rPr>
          <w:rFonts w:ascii="Times New Roman" w:hAnsi="Times New Roman" w:cs="Times New Roman"/>
          <w:bCs/>
          <w:sz w:val="24"/>
          <w:szCs w:val="24"/>
        </w:rPr>
        <w:t xml:space="preserve"> in algemene zin</w:t>
      </w:r>
      <w:r w:rsidRPr="00931FD9">
        <w:rPr>
          <w:rFonts w:ascii="Times New Roman" w:hAnsi="Times New Roman" w:cs="Times New Roman"/>
          <w:bCs/>
          <w:sz w:val="24"/>
          <w:szCs w:val="24"/>
        </w:rPr>
        <w:t xml:space="preserve"> al ingegaan op de goede rechtsbedeling als leidend</w:t>
      </w:r>
      <w:r w:rsidRPr="00931FD9" w:rsidR="00C559DC">
        <w:rPr>
          <w:rFonts w:ascii="Times New Roman" w:hAnsi="Times New Roman" w:cs="Times New Roman"/>
          <w:bCs/>
          <w:sz w:val="24"/>
          <w:szCs w:val="24"/>
        </w:rPr>
        <w:t>e maatstaf</w:t>
      </w:r>
      <w:r w:rsidRPr="00931FD9">
        <w:rPr>
          <w:rFonts w:ascii="Times New Roman" w:hAnsi="Times New Roman" w:cs="Times New Roman"/>
          <w:bCs/>
          <w:sz w:val="24"/>
          <w:szCs w:val="24"/>
        </w:rPr>
        <w:t xml:space="preserve"> voor de overdracht van strafvervolging. </w:t>
      </w:r>
      <w:r w:rsidRPr="00931FD9" w:rsidR="00E67263">
        <w:rPr>
          <w:rFonts w:ascii="Times New Roman" w:hAnsi="Times New Roman" w:cs="Times New Roman"/>
          <w:bCs/>
          <w:sz w:val="24"/>
          <w:szCs w:val="24"/>
        </w:rPr>
        <w:t>Deze maatstaf</w:t>
      </w:r>
      <w:r w:rsidRPr="00931FD9">
        <w:rPr>
          <w:rFonts w:ascii="Times New Roman" w:hAnsi="Times New Roman" w:cs="Times New Roman"/>
          <w:bCs/>
          <w:sz w:val="24"/>
          <w:szCs w:val="24"/>
        </w:rPr>
        <w:t xml:space="preserve"> vraagt om een </w:t>
      </w:r>
      <w:r w:rsidRPr="00931FD9">
        <w:rPr>
          <w:rFonts w:ascii="Times New Roman" w:hAnsi="Times New Roman" w:cs="Times New Roman"/>
          <w:bCs/>
          <w:sz w:val="24"/>
          <w:szCs w:val="24"/>
        </w:rPr>
        <w:lastRenderedPageBreak/>
        <w:t xml:space="preserve">beoordeling van geval tot geval, op basis van de concrete feiten en omstandigheden, </w:t>
      </w:r>
      <w:r w:rsidRPr="00931FD9" w:rsidR="00C559DC">
        <w:rPr>
          <w:rFonts w:ascii="Times New Roman" w:hAnsi="Times New Roman" w:cs="Times New Roman"/>
          <w:bCs/>
          <w:sz w:val="24"/>
          <w:szCs w:val="24"/>
        </w:rPr>
        <w:t>en</w:t>
      </w:r>
      <w:r w:rsidRPr="00931FD9" w:rsidR="00D348F7">
        <w:rPr>
          <w:rFonts w:ascii="Times New Roman" w:hAnsi="Times New Roman" w:cs="Times New Roman"/>
          <w:bCs/>
          <w:sz w:val="24"/>
          <w:szCs w:val="24"/>
        </w:rPr>
        <w:t xml:space="preserve"> op basis</w:t>
      </w:r>
      <w:r w:rsidRPr="00931FD9">
        <w:rPr>
          <w:rFonts w:ascii="Times New Roman" w:hAnsi="Times New Roman" w:cs="Times New Roman"/>
          <w:bCs/>
          <w:sz w:val="24"/>
          <w:szCs w:val="24"/>
        </w:rPr>
        <w:t xml:space="preserve"> van de in artikel 5, tweede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genoemde criteria. Die criteria </w:t>
      </w:r>
      <w:r w:rsidRPr="00931FD9" w:rsidR="008332D5">
        <w:rPr>
          <w:rFonts w:ascii="Times New Roman" w:hAnsi="Times New Roman" w:cs="Times New Roman"/>
          <w:bCs/>
          <w:sz w:val="24"/>
          <w:szCs w:val="24"/>
        </w:rPr>
        <w:t xml:space="preserve">bieden </w:t>
      </w:r>
      <w:r w:rsidRPr="00931FD9" w:rsidR="0046525C">
        <w:rPr>
          <w:rFonts w:ascii="Times New Roman" w:hAnsi="Times New Roman" w:cs="Times New Roman"/>
          <w:bCs/>
          <w:sz w:val="24"/>
          <w:szCs w:val="24"/>
        </w:rPr>
        <w:t xml:space="preserve">aanknopingspunten </w:t>
      </w:r>
      <w:r w:rsidRPr="00931FD9" w:rsidR="008332D5">
        <w:rPr>
          <w:rFonts w:ascii="Times New Roman" w:hAnsi="Times New Roman" w:cs="Times New Roman"/>
          <w:bCs/>
          <w:sz w:val="24"/>
          <w:szCs w:val="24"/>
        </w:rPr>
        <w:t>om te beoordelen</w:t>
      </w:r>
      <w:r w:rsidRPr="00931FD9">
        <w:rPr>
          <w:rFonts w:ascii="Times New Roman" w:hAnsi="Times New Roman" w:cs="Times New Roman"/>
          <w:bCs/>
          <w:sz w:val="24"/>
          <w:szCs w:val="24"/>
        </w:rPr>
        <w:t xml:space="preserve"> welke lidstaat het meest geëigend is om een zaak te vervolgen</w:t>
      </w:r>
      <w:r w:rsidRPr="00931FD9" w:rsidR="008332D5">
        <w:rPr>
          <w:rFonts w:ascii="Times New Roman" w:hAnsi="Times New Roman" w:cs="Times New Roman"/>
          <w:bCs/>
          <w:sz w:val="24"/>
          <w:szCs w:val="24"/>
        </w:rPr>
        <w:t>,</w:t>
      </w:r>
      <w:r w:rsidRPr="00931FD9">
        <w:rPr>
          <w:rFonts w:ascii="Times New Roman" w:hAnsi="Times New Roman" w:cs="Times New Roman"/>
          <w:bCs/>
          <w:sz w:val="24"/>
          <w:szCs w:val="24"/>
        </w:rPr>
        <w:t xml:space="preserve"> </w:t>
      </w:r>
      <w:r w:rsidRPr="00931FD9" w:rsidR="00D348F7">
        <w:rPr>
          <w:rFonts w:ascii="Times New Roman" w:hAnsi="Times New Roman" w:cs="Times New Roman"/>
          <w:bCs/>
          <w:sz w:val="24"/>
          <w:szCs w:val="24"/>
        </w:rPr>
        <w:t>gebaseerd op</w:t>
      </w:r>
      <w:r w:rsidRPr="00931FD9">
        <w:rPr>
          <w:rFonts w:ascii="Times New Roman" w:hAnsi="Times New Roman" w:cs="Times New Roman"/>
          <w:bCs/>
          <w:sz w:val="24"/>
          <w:szCs w:val="24"/>
        </w:rPr>
        <w:t xml:space="preserve"> de concrete kenmerken van de zaak (bijvoorbeeld: waar het feit</w:t>
      </w:r>
      <w:r w:rsidRPr="00931FD9" w:rsidR="004D56ED">
        <w:rPr>
          <w:rFonts w:ascii="Times New Roman" w:hAnsi="Times New Roman" w:cs="Times New Roman"/>
          <w:bCs/>
          <w:sz w:val="24"/>
          <w:szCs w:val="24"/>
        </w:rPr>
        <w:t xml:space="preserve"> is</w:t>
      </w:r>
      <w:r w:rsidRPr="00931FD9">
        <w:rPr>
          <w:rFonts w:ascii="Times New Roman" w:hAnsi="Times New Roman" w:cs="Times New Roman"/>
          <w:bCs/>
          <w:sz w:val="24"/>
          <w:szCs w:val="24"/>
        </w:rPr>
        <w:t xml:space="preserve"> gepleegd; waar de verdachte en het slachtoffer</w:t>
      </w:r>
      <w:r w:rsidRPr="00931FD9" w:rsidR="008332D5">
        <w:rPr>
          <w:rFonts w:ascii="Times New Roman" w:hAnsi="Times New Roman" w:cs="Times New Roman"/>
          <w:bCs/>
          <w:sz w:val="24"/>
          <w:szCs w:val="24"/>
        </w:rPr>
        <w:t xml:space="preserve"> </w:t>
      </w:r>
      <w:r w:rsidRPr="00931FD9" w:rsidR="00087E9D">
        <w:rPr>
          <w:rFonts w:ascii="Times New Roman" w:hAnsi="Times New Roman" w:cs="Times New Roman"/>
          <w:bCs/>
          <w:sz w:val="24"/>
          <w:szCs w:val="24"/>
        </w:rPr>
        <w:t>onderdaan of ingezetene zijn of verblijven</w:t>
      </w:r>
      <w:r w:rsidRPr="00931FD9">
        <w:rPr>
          <w:rFonts w:ascii="Times New Roman" w:hAnsi="Times New Roman" w:cs="Times New Roman"/>
          <w:bCs/>
          <w:sz w:val="24"/>
          <w:szCs w:val="24"/>
        </w:rPr>
        <w:t>; waar het bewijs</w:t>
      </w:r>
      <w:r w:rsidRPr="00931FD9" w:rsidR="008332D5">
        <w:rPr>
          <w:rFonts w:ascii="Times New Roman" w:hAnsi="Times New Roman" w:cs="Times New Roman"/>
          <w:bCs/>
          <w:sz w:val="24"/>
          <w:szCs w:val="24"/>
        </w:rPr>
        <w:t xml:space="preserve"> zich bevindt</w:t>
      </w:r>
      <w:r w:rsidRPr="00931FD9">
        <w:rPr>
          <w:rFonts w:ascii="Times New Roman" w:hAnsi="Times New Roman" w:cs="Times New Roman"/>
          <w:bCs/>
          <w:sz w:val="24"/>
          <w:szCs w:val="24"/>
        </w:rPr>
        <w:t>).</w:t>
      </w:r>
      <w:r w:rsidRPr="00931FD9" w:rsidR="0093794C">
        <w:rPr>
          <w:rFonts w:ascii="Times New Roman" w:hAnsi="Times New Roman" w:cs="Times New Roman"/>
          <w:bCs/>
          <w:sz w:val="24"/>
          <w:szCs w:val="24"/>
        </w:rPr>
        <w:t xml:space="preserve"> </w:t>
      </w:r>
      <w:r w:rsidRPr="00931FD9">
        <w:rPr>
          <w:rFonts w:ascii="Times New Roman" w:hAnsi="Times New Roman" w:cs="Times New Roman"/>
          <w:bCs/>
          <w:i/>
          <w:iCs/>
          <w:sz w:val="24"/>
          <w:szCs w:val="24"/>
        </w:rPr>
        <w:t>Forum shopping</w:t>
      </w:r>
      <w:r w:rsidRPr="00931FD9">
        <w:rPr>
          <w:rFonts w:ascii="Times New Roman" w:hAnsi="Times New Roman" w:cs="Times New Roman"/>
          <w:bCs/>
          <w:sz w:val="24"/>
          <w:szCs w:val="24"/>
        </w:rPr>
        <w:t xml:space="preserve"> past, zoals ook in de memorie van toelichting en </w:t>
      </w:r>
      <w:r w:rsidRPr="00931FD9" w:rsidR="00AB5514">
        <w:rPr>
          <w:rFonts w:ascii="Times New Roman" w:hAnsi="Times New Roman" w:cs="Times New Roman"/>
          <w:bCs/>
          <w:sz w:val="24"/>
          <w:szCs w:val="24"/>
        </w:rPr>
        <w:t>eerder in deze paragraaf in reactie op vragen van de leden van de VVD-fractie</w:t>
      </w:r>
      <w:r w:rsidRPr="00931FD9">
        <w:rPr>
          <w:rFonts w:ascii="Times New Roman" w:hAnsi="Times New Roman" w:cs="Times New Roman"/>
          <w:bCs/>
          <w:sz w:val="24"/>
          <w:szCs w:val="24"/>
        </w:rPr>
        <w:t xml:space="preserve"> </w:t>
      </w:r>
      <w:r w:rsidRPr="00931FD9" w:rsidR="00747A02">
        <w:rPr>
          <w:rFonts w:ascii="Times New Roman" w:hAnsi="Times New Roman" w:cs="Times New Roman"/>
          <w:bCs/>
          <w:sz w:val="24"/>
          <w:szCs w:val="24"/>
        </w:rPr>
        <w:t xml:space="preserve">is </w:t>
      </w:r>
      <w:r w:rsidRPr="00931FD9">
        <w:rPr>
          <w:rFonts w:ascii="Times New Roman" w:hAnsi="Times New Roman" w:cs="Times New Roman"/>
          <w:bCs/>
          <w:sz w:val="24"/>
          <w:szCs w:val="24"/>
        </w:rPr>
        <w:t>benadrukt, niet goed bij de</w:t>
      </w:r>
      <w:r w:rsidRPr="00931FD9" w:rsidR="008332D5">
        <w:rPr>
          <w:rFonts w:ascii="Times New Roman" w:hAnsi="Times New Roman" w:cs="Times New Roman"/>
          <w:bCs/>
          <w:sz w:val="24"/>
          <w:szCs w:val="24"/>
        </w:rPr>
        <w:t>ze</w:t>
      </w:r>
      <w:r w:rsidRPr="00931FD9">
        <w:rPr>
          <w:rFonts w:ascii="Times New Roman" w:hAnsi="Times New Roman" w:cs="Times New Roman"/>
          <w:bCs/>
          <w:sz w:val="24"/>
          <w:szCs w:val="24"/>
        </w:rPr>
        <w:t xml:space="preserve"> </w:t>
      </w:r>
      <w:proofErr w:type="spellStart"/>
      <w:r w:rsidRPr="00931FD9">
        <w:rPr>
          <w:rFonts w:ascii="Times New Roman" w:hAnsi="Times New Roman" w:cs="Times New Roman"/>
          <w:bCs/>
          <w:sz w:val="24"/>
          <w:szCs w:val="24"/>
        </w:rPr>
        <w:t>zaaksgerichte</w:t>
      </w:r>
      <w:proofErr w:type="spellEnd"/>
      <w:r w:rsidRPr="00931FD9">
        <w:rPr>
          <w:rFonts w:ascii="Times New Roman" w:hAnsi="Times New Roman" w:cs="Times New Roman"/>
          <w:bCs/>
          <w:sz w:val="24"/>
          <w:szCs w:val="24"/>
        </w:rPr>
        <w:t xml:space="preserve"> beoordeling waar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van</w:t>
      </w:r>
      <w:r w:rsidRPr="00931FD9" w:rsidR="00CF48DE">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uitgaat. 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schrijft voor dat de verzoekende lidstaat het verzoek motiveert en aangeeft welke criteria uit artikel 5, tweede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op de zaak van toepassing zijn. </w:t>
      </w:r>
      <w:r w:rsidRPr="00931FD9" w:rsidR="009E6D85">
        <w:rPr>
          <w:rFonts w:ascii="Times New Roman" w:hAnsi="Times New Roman" w:cs="Times New Roman"/>
          <w:bCs/>
          <w:sz w:val="24"/>
          <w:szCs w:val="24"/>
        </w:rPr>
        <w:t>Die motivering vormt</w:t>
      </w:r>
      <w:r w:rsidRPr="00931FD9" w:rsidR="00BF25CA">
        <w:rPr>
          <w:rFonts w:ascii="Times New Roman" w:hAnsi="Times New Roman" w:cs="Times New Roman"/>
          <w:bCs/>
          <w:sz w:val="24"/>
          <w:szCs w:val="24"/>
        </w:rPr>
        <w:t>, samen met de overige aangeleverde informatie,</w:t>
      </w:r>
      <w:r w:rsidRPr="00931FD9" w:rsidR="009E6D85">
        <w:rPr>
          <w:rFonts w:ascii="Times New Roman" w:hAnsi="Times New Roman" w:cs="Times New Roman"/>
          <w:bCs/>
          <w:sz w:val="24"/>
          <w:szCs w:val="24"/>
        </w:rPr>
        <w:t xml:space="preserve"> de grondslag voor de beslissing door de aangezochte autoriteit, die het verzoek kan weigeren indien er onvoldoende aanknopingspunten zijn om een overdracht van strafvervolging in het belang van een goede rechtsbedeling te achten</w:t>
      </w:r>
      <w:r w:rsidRPr="00931FD9" w:rsidR="00E67263">
        <w:rPr>
          <w:rFonts w:ascii="Times New Roman" w:hAnsi="Times New Roman" w:cs="Times New Roman"/>
          <w:bCs/>
          <w:sz w:val="24"/>
          <w:szCs w:val="24"/>
        </w:rPr>
        <w:t>. Die beslissing kan, als het verzoek wordt aanvaard,</w:t>
      </w:r>
      <w:r w:rsidRPr="00931FD9" w:rsidR="008332D5">
        <w:rPr>
          <w:rFonts w:ascii="Times New Roman" w:hAnsi="Times New Roman" w:cs="Times New Roman"/>
          <w:bCs/>
          <w:sz w:val="24"/>
          <w:szCs w:val="24"/>
        </w:rPr>
        <w:t xml:space="preserve"> door de rechter in de aangezochte staat worden getoetst.</w:t>
      </w:r>
      <w:r w:rsidRPr="00931FD9" w:rsidR="00FA37DF">
        <w:rPr>
          <w:rFonts w:ascii="Times New Roman" w:hAnsi="Times New Roman" w:cs="Times New Roman"/>
          <w:bCs/>
          <w:sz w:val="24"/>
          <w:szCs w:val="24"/>
        </w:rPr>
        <w:t xml:space="preserve"> Die toetsing is weliswaar terughoudend, maar als zou blijken dat </w:t>
      </w:r>
      <w:r w:rsidRPr="00931FD9" w:rsidR="00D83284">
        <w:rPr>
          <w:rFonts w:ascii="Times New Roman" w:hAnsi="Times New Roman" w:cs="Times New Roman"/>
          <w:bCs/>
          <w:sz w:val="24"/>
          <w:szCs w:val="24"/>
        </w:rPr>
        <w:t>het verzoek louter gelegen is in bijvoorbeeld de strafmaat in de aangezochte lidstaat</w:t>
      </w:r>
      <w:r w:rsidRPr="00931FD9" w:rsidR="00FA37DF">
        <w:rPr>
          <w:rFonts w:ascii="Times New Roman" w:hAnsi="Times New Roman" w:cs="Times New Roman"/>
          <w:bCs/>
          <w:sz w:val="24"/>
          <w:szCs w:val="24"/>
        </w:rPr>
        <w:t>, is denkbaar dat de rechter tot het oordeel komt dat het verzoek had moeten worden geweigerd</w:t>
      </w:r>
      <w:r w:rsidRPr="00931FD9" w:rsidR="00D348F7">
        <w:rPr>
          <w:rFonts w:ascii="Times New Roman" w:hAnsi="Times New Roman" w:cs="Times New Roman"/>
          <w:bCs/>
          <w:sz w:val="24"/>
          <w:szCs w:val="24"/>
        </w:rPr>
        <w:t>, zo gaf ik in het genoemde antwoord op vragen van de VVD-fractie al aan</w:t>
      </w:r>
      <w:r w:rsidRPr="00931FD9" w:rsidR="00FA37DF">
        <w:rPr>
          <w:rFonts w:ascii="Times New Roman" w:hAnsi="Times New Roman" w:cs="Times New Roman"/>
          <w:bCs/>
          <w:sz w:val="24"/>
          <w:szCs w:val="24"/>
        </w:rPr>
        <w:t>.</w:t>
      </w:r>
    </w:p>
    <w:p w:rsidRPr="00931FD9" w:rsidR="00D348F7" w:rsidP="007E2951" w:rsidRDefault="00D348F7" w14:paraId="32415977" w14:textId="77777777">
      <w:pPr>
        <w:spacing w:after="0" w:line="240" w:lineRule="auto"/>
        <w:rPr>
          <w:rFonts w:ascii="Times New Roman" w:hAnsi="Times New Roman" w:cs="Times New Roman"/>
          <w:bCs/>
          <w:i/>
          <w:iCs/>
          <w:sz w:val="24"/>
          <w:szCs w:val="24"/>
        </w:rPr>
      </w:pPr>
      <w:bookmarkStart w:name="_Hlk231982722" w:id="11"/>
    </w:p>
    <w:p w:rsidRPr="00931FD9" w:rsidR="00E60059" w:rsidP="007E2951" w:rsidRDefault="00E60059" w14:paraId="397BE560" w14:textId="37EA21AC">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De leden van de BBB-fractie vragen</w:t>
      </w:r>
      <w:r w:rsidRPr="00931FD9" w:rsidR="00BE14B1">
        <w:rPr>
          <w:rFonts w:ascii="Times New Roman" w:hAnsi="Times New Roman" w:cs="Times New Roman"/>
          <w:bCs/>
          <w:sz w:val="24"/>
          <w:szCs w:val="24"/>
        </w:rPr>
        <w:t xml:space="preserve">, mede tegen de achtergrond van de uitgebrachte consultatieadviezen, </w:t>
      </w:r>
      <w:r w:rsidRPr="00931FD9">
        <w:rPr>
          <w:rFonts w:ascii="Times New Roman" w:hAnsi="Times New Roman" w:cs="Times New Roman"/>
          <w:bCs/>
          <w:sz w:val="24"/>
          <w:szCs w:val="24"/>
        </w:rPr>
        <w:t xml:space="preserve">hoe de positie van de verdachte en het slachtoffer concreet wordt gewaarborgd, met name waar het gaat om rechtsbijstand en informatievoorziening. </w:t>
      </w:r>
    </w:p>
    <w:p w:rsidRPr="00931FD9" w:rsidR="00253D91" w:rsidP="007E2951" w:rsidRDefault="00253D91" w14:paraId="1C053703" w14:textId="77777777">
      <w:pPr>
        <w:spacing w:after="0" w:line="240" w:lineRule="auto"/>
        <w:rPr>
          <w:rFonts w:ascii="Times New Roman" w:hAnsi="Times New Roman" w:cs="Times New Roman"/>
          <w:bCs/>
          <w:sz w:val="24"/>
          <w:szCs w:val="24"/>
        </w:rPr>
      </w:pPr>
    </w:p>
    <w:p w:rsidRPr="00931FD9" w:rsidR="00253D91" w:rsidP="007E2951" w:rsidRDefault="00253D91" w14:paraId="1AFE2CBC" w14:textId="636B1AED">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Het Wetboek van Strafvordering voorziet in een adequaat stelsel van waarborgen om ervoor te zorgen dat verdachten zoveel mogelijk van rechtsbijstand kunnen zijn voorzien. </w:t>
      </w:r>
      <w:r w:rsidRPr="00931FD9" w:rsidR="00747A02">
        <w:rPr>
          <w:rFonts w:ascii="Times New Roman" w:hAnsi="Times New Roman" w:cs="Times New Roman"/>
          <w:bCs/>
          <w:sz w:val="24"/>
          <w:szCs w:val="24"/>
        </w:rPr>
        <w:t>D</w:t>
      </w:r>
      <w:r w:rsidRPr="00931FD9">
        <w:rPr>
          <w:rFonts w:ascii="Times New Roman" w:hAnsi="Times New Roman" w:cs="Times New Roman"/>
          <w:bCs/>
          <w:sz w:val="24"/>
          <w:szCs w:val="24"/>
        </w:rPr>
        <w:t xml:space="preserve">e verordening </w:t>
      </w:r>
      <w:r w:rsidRPr="00931FD9" w:rsidR="00747A02">
        <w:rPr>
          <w:rFonts w:ascii="Times New Roman" w:hAnsi="Times New Roman" w:cs="Times New Roman"/>
          <w:bCs/>
          <w:sz w:val="24"/>
          <w:szCs w:val="24"/>
        </w:rPr>
        <w:t xml:space="preserve">brengt </w:t>
      </w:r>
      <w:r w:rsidRPr="00931FD9">
        <w:rPr>
          <w:rFonts w:ascii="Times New Roman" w:hAnsi="Times New Roman" w:cs="Times New Roman"/>
          <w:bCs/>
          <w:sz w:val="24"/>
          <w:szCs w:val="24"/>
        </w:rPr>
        <w:t>geen wijzigingen in het recht van verdachten of slachtoffers op (gefinancierde) rechtsbijstand</w:t>
      </w:r>
      <w:r w:rsidRPr="00931FD9" w:rsidR="00747A02">
        <w:rPr>
          <w:rFonts w:ascii="Times New Roman" w:hAnsi="Times New Roman" w:cs="Times New Roman"/>
          <w:bCs/>
          <w:sz w:val="24"/>
          <w:szCs w:val="24"/>
        </w:rPr>
        <w:t xml:space="preserve"> (zie nader paragraaf 6 van het algemeen deel van de memorie van toelichting)</w:t>
      </w:r>
      <w:r w:rsidRPr="00931FD9">
        <w:rPr>
          <w:rFonts w:ascii="Times New Roman" w:hAnsi="Times New Roman" w:cs="Times New Roman"/>
          <w:bCs/>
          <w:sz w:val="24"/>
          <w:szCs w:val="24"/>
        </w:rPr>
        <w:t xml:space="preserve">. Daarop is derhalve het gebruikelijke kader van toepassing, dat voor de Europese overdracht van strafvervolging het volgende inhoudt. De bezwaarschriftprocedure betreft een raadkamerprocedure. In dergelijke procedures kunnen verdachten en andere procesdeelnemers, </w:t>
      </w:r>
      <w:r w:rsidRPr="00931FD9" w:rsidR="0046525C">
        <w:rPr>
          <w:rFonts w:ascii="Times New Roman" w:hAnsi="Times New Roman" w:cs="Times New Roman"/>
          <w:bCs/>
          <w:sz w:val="24"/>
          <w:szCs w:val="24"/>
        </w:rPr>
        <w:t>waaronder in voorkomende gevallen het slachtoffer</w:t>
      </w:r>
      <w:r w:rsidRPr="00931FD9">
        <w:rPr>
          <w:rFonts w:ascii="Times New Roman" w:hAnsi="Times New Roman" w:cs="Times New Roman"/>
          <w:bCs/>
          <w:sz w:val="24"/>
          <w:szCs w:val="24"/>
        </w:rPr>
        <w:t xml:space="preserve">, zich op grond van artikel 23, derde lid, Sv laten bijstaan door een raadsman of advocaat. </w:t>
      </w:r>
    </w:p>
    <w:p w:rsidRPr="00931FD9" w:rsidR="00253D91" w:rsidP="007E2951" w:rsidRDefault="00253D91" w14:paraId="706CB0E2" w14:textId="13E16EBC">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Deze bijstand wordt echter niet zonder meer gefinancierd door de overheid. Als in de wet is bepaald dat voor de verdachte in die situatie een raadsman wordt aangewezen door de Raad voor rechtsbijstand, is die bijstand kosteloos. Dit is bijvoorbeeld het geval indien een kwetsbare verdachte of een verdachte van een misdrijf waarop naar de wettelijke omschrijving gevangenisstraf van twaalf jaren of meer is gesteld, is aangehouden (artikel 28b, eerste lid, Sv). </w:t>
      </w:r>
      <w:r w:rsidRPr="00931FD9">
        <w:rPr>
          <w:rFonts w:ascii="Times New Roman" w:hAnsi="Times New Roman" w:cs="Times New Roman"/>
          <w:sz w:val="24"/>
          <w:szCs w:val="24"/>
        </w:rPr>
        <w:t>Meerderjarige, niet-kwetsbare verdachten die zich in vrijheid bevinden worden in staat geacht zelf rechtsbijstand te regelen. Daarom wordt voor deze categorie verdachten niet standaard een raadsman aangewezen. Deze verdachten hebben de mogelijkheid om bij de Raad voor rechtsbijstand om een toevoeging te verzoeken. Verminderd draagkrachtige verdachten aan wie een toevoeging wordt verleend, zijn voor de rechtsbijstand enkel een inkomensafhankelijke eigen bijdrage verschuldigd. Ook voor slachtoffers komt de rechtsbijstand in beginsel voor eigen rekening (behoudens onder omstandigheden de rechtsbijstand voor slachtoffers en nabestaanden van ernstige gewelds- en zedenmisdrijven, zie artikel 44, vierde lid, Wet op de rechtsbijstand). Wel kunnen</w:t>
      </w:r>
      <w:r w:rsidRPr="00931FD9" w:rsidR="00F31142">
        <w:rPr>
          <w:rFonts w:ascii="Times New Roman" w:hAnsi="Times New Roman" w:cs="Times New Roman"/>
          <w:sz w:val="24"/>
          <w:szCs w:val="24"/>
        </w:rPr>
        <w:t xml:space="preserve"> ook</w:t>
      </w:r>
      <w:r w:rsidRPr="00931FD9">
        <w:rPr>
          <w:rFonts w:ascii="Times New Roman" w:hAnsi="Times New Roman" w:cs="Times New Roman"/>
          <w:sz w:val="24"/>
          <w:szCs w:val="24"/>
        </w:rPr>
        <w:t xml:space="preserve"> slachtoffers </w:t>
      </w:r>
      <w:r w:rsidRPr="00931FD9">
        <w:rPr>
          <w:rFonts w:ascii="Times New Roman" w:hAnsi="Times New Roman" w:cs="Times New Roman"/>
          <w:bCs/>
          <w:sz w:val="24"/>
          <w:szCs w:val="24"/>
        </w:rPr>
        <w:t xml:space="preserve">die verminderd draagkrachtig zijn bij de </w:t>
      </w:r>
      <w:r w:rsidRPr="00931FD9" w:rsidR="007F15A1">
        <w:rPr>
          <w:rFonts w:ascii="Times New Roman" w:hAnsi="Times New Roman" w:cs="Times New Roman"/>
          <w:bCs/>
          <w:sz w:val="24"/>
          <w:szCs w:val="24"/>
        </w:rPr>
        <w:t>R</w:t>
      </w:r>
      <w:r w:rsidRPr="00931FD9">
        <w:rPr>
          <w:rFonts w:ascii="Times New Roman" w:hAnsi="Times New Roman" w:cs="Times New Roman"/>
          <w:bCs/>
          <w:sz w:val="24"/>
          <w:szCs w:val="24"/>
        </w:rPr>
        <w:t>aad voor rechtsbijstand een aanvraag voor gesubsidieerde rechtsbijstand (toevoeging) indienen. Indien een beroep wordt gedaan op gesubsidieerde rechtsbijstand, zal de Raad</w:t>
      </w:r>
      <w:r w:rsidRPr="00931FD9" w:rsidR="00F31142">
        <w:rPr>
          <w:rFonts w:ascii="Times New Roman" w:hAnsi="Times New Roman" w:cs="Times New Roman"/>
          <w:bCs/>
          <w:sz w:val="24"/>
          <w:szCs w:val="24"/>
        </w:rPr>
        <w:t xml:space="preserve"> a</w:t>
      </w:r>
      <w:r w:rsidRPr="00931FD9">
        <w:rPr>
          <w:rFonts w:ascii="Times New Roman" w:hAnsi="Times New Roman" w:cs="Times New Roman"/>
          <w:bCs/>
          <w:sz w:val="24"/>
          <w:szCs w:val="24"/>
        </w:rPr>
        <w:t xml:space="preserve">ls de omstandigheden van het specifieke geval daartoe aanleiding geven, de verdachte of het slachtoffer in aanmerking laten komen voor </w:t>
      </w:r>
      <w:r w:rsidRPr="00931FD9">
        <w:rPr>
          <w:rFonts w:ascii="Times New Roman" w:hAnsi="Times New Roman" w:cs="Times New Roman"/>
          <w:bCs/>
          <w:sz w:val="24"/>
          <w:szCs w:val="24"/>
        </w:rPr>
        <w:lastRenderedPageBreak/>
        <w:t xml:space="preserve">gefinancierde rechtsbijstand. Dit kan bijvoorbeeld aan de orde zijn indien het om een juridisch ingewikkelde strafzaak gaat en de rechtzoekende onvoldoende zelfredzaam is. </w:t>
      </w:r>
    </w:p>
    <w:p w:rsidRPr="00931FD9" w:rsidR="00253D91" w:rsidP="0046525C" w:rsidRDefault="00253D91" w14:paraId="3F2C0831" w14:textId="01429739">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Er is, net als voor de bestaande regeling van overdracht van strafvervolging, geen noodzaak gezien om alle verdachten zonder meer te voorzien van kosteloze rechtsbijstand in deze procedure. </w:t>
      </w:r>
      <w:r w:rsidRPr="00931FD9" w:rsidR="0046525C">
        <w:rPr>
          <w:rFonts w:ascii="Times New Roman" w:hAnsi="Times New Roman" w:cs="Times New Roman"/>
          <w:bCs/>
          <w:sz w:val="24"/>
          <w:szCs w:val="24"/>
        </w:rPr>
        <w:t>Deze procedure ziet immers enkel op de overdracht van de strafzaak aan een andere lidstaat, en niet op de overbrenging van personen. Dat maakt deze procedure anders dan</w:t>
      </w:r>
      <w:r w:rsidRPr="00931FD9">
        <w:rPr>
          <w:rFonts w:ascii="Times New Roman" w:hAnsi="Times New Roman" w:cs="Times New Roman"/>
          <w:bCs/>
          <w:sz w:val="24"/>
          <w:szCs w:val="24"/>
        </w:rPr>
        <w:t xml:space="preserve"> de procedure voor de tenuitvoerlegging van een EAB, in welk geval </w:t>
      </w:r>
      <w:r w:rsidRPr="00931FD9" w:rsidR="002C79DE">
        <w:rPr>
          <w:rFonts w:ascii="Times New Roman" w:hAnsi="Times New Roman" w:cs="Times New Roman"/>
          <w:bCs/>
          <w:sz w:val="24"/>
          <w:szCs w:val="24"/>
        </w:rPr>
        <w:t>de aangehouden of in bewaring genomen opgeëiste persoon wel standaard een raadsman krijgt aangewezen (artikel 43a Overleveringswet).</w:t>
      </w:r>
      <w:r w:rsidRPr="00931FD9" w:rsidR="00B4642C">
        <w:rPr>
          <w:rStyle w:val="Voetnootmarkering"/>
          <w:rFonts w:ascii="Times New Roman" w:hAnsi="Times New Roman" w:cs="Times New Roman"/>
          <w:bCs/>
          <w:sz w:val="24"/>
          <w:szCs w:val="24"/>
        </w:rPr>
        <w:footnoteReference w:id="13"/>
      </w:r>
      <w:r w:rsidRPr="00931FD9">
        <w:rPr>
          <w:rFonts w:ascii="Times New Roman" w:hAnsi="Times New Roman" w:cs="Times New Roman"/>
          <w:bCs/>
          <w:sz w:val="24"/>
          <w:szCs w:val="24"/>
        </w:rPr>
        <w:t xml:space="preserve"> </w:t>
      </w:r>
      <w:r w:rsidRPr="00931FD9" w:rsidR="00D464E4">
        <w:rPr>
          <w:rFonts w:ascii="Times New Roman" w:hAnsi="Times New Roman" w:cs="Times New Roman"/>
          <w:bCs/>
          <w:sz w:val="24"/>
          <w:szCs w:val="24"/>
        </w:rPr>
        <w:t>Tegen deze achtergrond</w:t>
      </w:r>
      <w:r w:rsidRPr="00931FD9" w:rsidR="002151E3">
        <w:rPr>
          <w:rFonts w:ascii="Times New Roman" w:hAnsi="Times New Roman" w:cs="Times New Roman"/>
          <w:bCs/>
          <w:sz w:val="24"/>
          <w:szCs w:val="24"/>
        </w:rPr>
        <w:t xml:space="preserve"> zie ik</w:t>
      </w:r>
      <w:r w:rsidRPr="00931FD9">
        <w:rPr>
          <w:rFonts w:ascii="Times New Roman" w:hAnsi="Times New Roman" w:cs="Times New Roman"/>
          <w:bCs/>
          <w:sz w:val="24"/>
          <w:szCs w:val="24"/>
        </w:rPr>
        <w:t xml:space="preserve"> geen aanleiding om voor alle verdachten in deze procedure te voorzien in aanwijzing van een raadsman. Dat zou sterk afwijken van de gebruikelijke systematiek, die ervan uitgaat dat meerderjarige, niet-kwetsbare verdachten die zich in vrijheid bevinden in principe zelfstandig een raadsman kunnen benaderen en bekostigen, of, als zij verminderd draagkrachtig zijn, de </w:t>
      </w:r>
      <w:r w:rsidRPr="00931FD9" w:rsidR="007F15A1">
        <w:rPr>
          <w:rFonts w:ascii="Times New Roman" w:hAnsi="Times New Roman" w:cs="Times New Roman"/>
          <w:bCs/>
          <w:sz w:val="24"/>
          <w:szCs w:val="24"/>
        </w:rPr>
        <w:t>R</w:t>
      </w:r>
      <w:r w:rsidRPr="00931FD9">
        <w:rPr>
          <w:rFonts w:ascii="Times New Roman" w:hAnsi="Times New Roman" w:cs="Times New Roman"/>
          <w:bCs/>
          <w:sz w:val="24"/>
          <w:szCs w:val="24"/>
        </w:rPr>
        <w:t xml:space="preserve">aad voor rechtsbijstand om een toevoeging kunnen verzoeken. Ook ten aanzien van slachtoffers zie ik geen reden om, in afwijking van de </w:t>
      </w:r>
      <w:r w:rsidRPr="00931FD9" w:rsidR="00E67263">
        <w:rPr>
          <w:rFonts w:ascii="Times New Roman" w:hAnsi="Times New Roman" w:cs="Times New Roman"/>
          <w:bCs/>
          <w:sz w:val="24"/>
          <w:szCs w:val="24"/>
        </w:rPr>
        <w:t xml:space="preserve">hiervoor geschetste </w:t>
      </w:r>
      <w:r w:rsidRPr="00931FD9">
        <w:rPr>
          <w:rFonts w:ascii="Times New Roman" w:hAnsi="Times New Roman" w:cs="Times New Roman"/>
          <w:bCs/>
          <w:sz w:val="24"/>
          <w:szCs w:val="24"/>
        </w:rPr>
        <w:t>systematiek, te voorzien in een algemeen recht op gefinancierde rechtsbijstand.</w:t>
      </w:r>
    </w:p>
    <w:p w:rsidRPr="00931FD9" w:rsidR="00CF290D" w:rsidP="007E2951" w:rsidRDefault="00CF290D" w14:paraId="32113585" w14:textId="1EF4EFB5">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Op het punt van de informatievoorziening</w:t>
      </w:r>
      <w:r w:rsidRPr="00931FD9" w:rsidR="00DA5CAE">
        <w:rPr>
          <w:rFonts w:ascii="Times New Roman" w:hAnsi="Times New Roman" w:cs="Times New Roman"/>
          <w:bCs/>
          <w:sz w:val="24"/>
          <w:szCs w:val="24"/>
        </w:rPr>
        <w:t>, tot slot,</w:t>
      </w:r>
      <w:r w:rsidRPr="00931FD9">
        <w:rPr>
          <w:rFonts w:ascii="Times New Roman" w:hAnsi="Times New Roman" w:cs="Times New Roman"/>
          <w:bCs/>
          <w:sz w:val="24"/>
          <w:szCs w:val="24"/>
        </w:rPr>
        <w:t xml:space="preserve"> bevat de verordening gedetailleerde voorschriften. Deze </w:t>
      </w:r>
      <w:r w:rsidRPr="00931FD9" w:rsidR="00747A02">
        <w:rPr>
          <w:rFonts w:ascii="Times New Roman" w:hAnsi="Times New Roman" w:cs="Times New Roman"/>
          <w:bCs/>
          <w:sz w:val="24"/>
          <w:szCs w:val="24"/>
        </w:rPr>
        <w:t xml:space="preserve">zullen </w:t>
      </w:r>
      <w:r w:rsidRPr="00931FD9">
        <w:rPr>
          <w:rFonts w:ascii="Times New Roman" w:hAnsi="Times New Roman" w:cs="Times New Roman"/>
          <w:bCs/>
          <w:sz w:val="24"/>
          <w:szCs w:val="24"/>
        </w:rPr>
        <w:t xml:space="preserve">door het OM rechtstreeks worden toegepast. </w:t>
      </w:r>
      <w:r w:rsidRPr="00931FD9" w:rsidR="00E2090A">
        <w:rPr>
          <w:rFonts w:ascii="Times New Roman" w:hAnsi="Times New Roman" w:cs="Times New Roman"/>
          <w:bCs/>
          <w:sz w:val="24"/>
          <w:szCs w:val="24"/>
        </w:rPr>
        <w:t>De verordening schrijft voor</w:t>
      </w:r>
      <w:r w:rsidRPr="00931FD9">
        <w:rPr>
          <w:rFonts w:ascii="Times New Roman" w:hAnsi="Times New Roman" w:cs="Times New Roman"/>
          <w:bCs/>
          <w:sz w:val="24"/>
          <w:szCs w:val="24"/>
        </w:rPr>
        <w:t xml:space="preserve"> dat verdachten en slachtoffers binnen de kaders van de verordening worden geïnformeerd over een voorgenomen overdracht</w:t>
      </w:r>
      <w:r w:rsidRPr="00931FD9" w:rsidR="00B4642C">
        <w:rPr>
          <w:rFonts w:ascii="Times New Roman" w:hAnsi="Times New Roman" w:cs="Times New Roman"/>
          <w:bCs/>
          <w:sz w:val="24"/>
          <w:szCs w:val="24"/>
        </w:rPr>
        <w:t>,</w:t>
      </w:r>
      <w:r w:rsidRPr="00931FD9">
        <w:rPr>
          <w:rFonts w:ascii="Times New Roman" w:hAnsi="Times New Roman" w:cs="Times New Roman"/>
          <w:bCs/>
          <w:sz w:val="24"/>
          <w:szCs w:val="24"/>
        </w:rPr>
        <w:t xml:space="preserve"> dat zij daarover een standpunt kunnen innemen, en dat zij worden geïnformeerd over het indienen van een verzoek en het vervolg van de procedure tot overdracht van strafvervolging</w:t>
      </w:r>
      <w:r w:rsidRPr="00931FD9" w:rsidR="00E2090A">
        <w:rPr>
          <w:rFonts w:ascii="Times New Roman" w:hAnsi="Times New Roman" w:cs="Times New Roman"/>
          <w:bCs/>
          <w:sz w:val="24"/>
          <w:szCs w:val="24"/>
        </w:rPr>
        <w:t>, inclusief in voorkomende gevallen de mogelijkheid tot het instellen van een rechtsmiddel tegen de beslissing van de aangezochte autoriteit om het verzoek te aanvaarden.</w:t>
      </w:r>
      <w:r w:rsidRPr="00931FD9">
        <w:rPr>
          <w:rFonts w:ascii="Times New Roman" w:hAnsi="Times New Roman" w:cs="Times New Roman"/>
          <w:bCs/>
          <w:sz w:val="24"/>
          <w:szCs w:val="24"/>
        </w:rPr>
        <w:t xml:space="preserve"> Deze bepalingen zijn toegelicht in paragraaf 3.7 van het algemeen deel van de memorie van toelichting.</w:t>
      </w:r>
      <w:r w:rsidRPr="00931FD9" w:rsidR="00E2090A">
        <w:rPr>
          <w:rFonts w:ascii="Times New Roman" w:hAnsi="Times New Roman" w:cs="Times New Roman"/>
          <w:bCs/>
          <w:sz w:val="24"/>
          <w:szCs w:val="24"/>
        </w:rPr>
        <w:t xml:space="preserve"> In deze bepalingen, alsmede in artikel 17</w:t>
      </w:r>
      <w:r w:rsidRPr="00931FD9" w:rsidR="00B4642C">
        <w:rPr>
          <w:rFonts w:ascii="Times New Roman" w:hAnsi="Times New Roman" w:cs="Times New Roman"/>
          <w:bCs/>
          <w:sz w:val="24"/>
          <w:szCs w:val="24"/>
        </w:rPr>
        <w:t xml:space="preserve"> </w:t>
      </w:r>
      <w:proofErr w:type="spellStart"/>
      <w:r w:rsidRPr="00931FD9" w:rsidR="00B4642C">
        <w:rPr>
          <w:rFonts w:ascii="Times New Roman" w:hAnsi="Times New Roman" w:cs="Times New Roman"/>
          <w:bCs/>
          <w:sz w:val="24"/>
          <w:szCs w:val="24"/>
        </w:rPr>
        <w:t>OSvo</w:t>
      </w:r>
      <w:proofErr w:type="spellEnd"/>
      <w:r w:rsidRPr="00931FD9" w:rsidR="00E2090A">
        <w:rPr>
          <w:rFonts w:ascii="Times New Roman" w:hAnsi="Times New Roman" w:cs="Times New Roman"/>
          <w:bCs/>
          <w:sz w:val="24"/>
          <w:szCs w:val="24"/>
        </w:rPr>
        <w:t xml:space="preserve"> over het kunnen instellen van een rechtsmiddel, krijgt de rechtspositie van verdachten en slachtoffers in de procedure concreet gestalte.</w:t>
      </w:r>
    </w:p>
    <w:p w:rsidRPr="00931FD9" w:rsidR="009806E4" w:rsidP="007E2951" w:rsidRDefault="009806E4" w14:paraId="7786855B" w14:textId="77777777">
      <w:pPr>
        <w:spacing w:after="0" w:line="240" w:lineRule="auto"/>
        <w:rPr>
          <w:rFonts w:ascii="Times New Roman" w:hAnsi="Times New Roman" w:cs="Times New Roman"/>
          <w:bCs/>
          <w:sz w:val="24"/>
          <w:szCs w:val="24"/>
        </w:rPr>
      </w:pPr>
    </w:p>
    <w:bookmarkEnd w:id="11"/>
    <w:p w:rsidRPr="00931FD9" w:rsidR="0093794C" w:rsidP="007E2951" w:rsidRDefault="009E6D85" w14:paraId="30ECD2A8" w14:textId="14A33846">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De leden van de SGP-</w:t>
      </w:r>
      <w:r w:rsidRPr="00931FD9" w:rsidR="00F505FC">
        <w:rPr>
          <w:rFonts w:ascii="Times New Roman" w:hAnsi="Times New Roman" w:cs="Times New Roman"/>
          <w:bCs/>
          <w:sz w:val="24"/>
          <w:szCs w:val="24"/>
        </w:rPr>
        <w:t>fractie</w:t>
      </w:r>
      <w:r w:rsidRPr="00931FD9">
        <w:rPr>
          <w:rFonts w:ascii="Times New Roman" w:hAnsi="Times New Roman" w:cs="Times New Roman"/>
          <w:bCs/>
          <w:sz w:val="24"/>
          <w:szCs w:val="24"/>
        </w:rPr>
        <w:t xml:space="preserve"> stellen de vraag in hoeverre het risico bestaat dat de overdracht van strafvervolging wordt benut om zaken niet zozeer vanwege een goede rechtsbedeling, maar vanwege capaciteitsgebrek over te dragen aan een andere lidstaat. Zij wijzen er daarbij op dat</w:t>
      </w:r>
      <w:r w:rsidRPr="00931FD9" w:rsidR="00FC130C">
        <w:rPr>
          <w:rFonts w:ascii="Times New Roman" w:hAnsi="Times New Roman" w:cs="Times New Roman"/>
          <w:bCs/>
          <w:sz w:val="24"/>
          <w:szCs w:val="24"/>
        </w:rPr>
        <w:t xml:space="preserve"> het</w:t>
      </w:r>
      <w:r w:rsidRPr="00931FD9">
        <w:rPr>
          <w:rFonts w:ascii="Times New Roman" w:hAnsi="Times New Roman" w:cs="Times New Roman"/>
          <w:bCs/>
          <w:sz w:val="24"/>
          <w:szCs w:val="24"/>
        </w:rPr>
        <w:t xml:space="preserve"> voor externen doorgaans moeilijk zal zijn </w:t>
      </w:r>
      <w:r w:rsidRPr="00931FD9" w:rsidR="00C51028">
        <w:rPr>
          <w:rFonts w:ascii="Times New Roman" w:hAnsi="Times New Roman" w:cs="Times New Roman"/>
          <w:bCs/>
          <w:sz w:val="24"/>
          <w:szCs w:val="24"/>
        </w:rPr>
        <w:t xml:space="preserve">om een oordeel te vellen over de wenselijkheid van overdracht, en dat de ontheffingen van de kennisgevingsverplichtingen ertoe kunnen leiden dat de mogelijkheid van kritisch tegenwicht van belanghebbenden geheel ontbreekt. Op welke wijze zijn voldoende waarborgen aangebracht, zo vragen zij. </w:t>
      </w:r>
      <w:r w:rsidRPr="00931FD9" w:rsidR="009805AF">
        <w:rPr>
          <w:rFonts w:ascii="Times New Roman" w:hAnsi="Times New Roman" w:cs="Times New Roman"/>
          <w:bCs/>
          <w:sz w:val="24"/>
          <w:szCs w:val="24"/>
        </w:rPr>
        <w:t xml:space="preserve">Graag stel ik deze leden op dit punt gerust. </w:t>
      </w:r>
    </w:p>
    <w:p w:rsidRPr="00931FD9" w:rsidR="0093794C" w:rsidP="007E2951" w:rsidRDefault="0093794C" w14:paraId="086514A6" w14:textId="77777777">
      <w:pPr>
        <w:spacing w:after="0" w:line="240" w:lineRule="auto"/>
        <w:rPr>
          <w:rFonts w:ascii="Times New Roman" w:hAnsi="Times New Roman" w:cs="Times New Roman"/>
          <w:bCs/>
          <w:sz w:val="24"/>
          <w:szCs w:val="24"/>
        </w:rPr>
      </w:pPr>
    </w:p>
    <w:p w:rsidRPr="00931FD9" w:rsidR="00F85068" w:rsidP="00FC130C" w:rsidRDefault="00B72ABF" w14:paraId="5B1073BE" w14:textId="5653536C">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Zoals </w:t>
      </w:r>
      <w:r w:rsidRPr="00931FD9" w:rsidR="009805AF">
        <w:rPr>
          <w:rFonts w:ascii="Times New Roman" w:hAnsi="Times New Roman" w:cs="Times New Roman"/>
          <w:bCs/>
          <w:sz w:val="24"/>
          <w:szCs w:val="24"/>
        </w:rPr>
        <w:t>eerder aan het begin van deze paragraaf en in antwoord op vragen van de VVD- en de BBB-</w:t>
      </w:r>
      <w:r w:rsidRPr="00931FD9" w:rsidR="00FE5B51">
        <w:rPr>
          <w:rFonts w:ascii="Times New Roman" w:hAnsi="Times New Roman" w:cs="Times New Roman"/>
          <w:bCs/>
          <w:sz w:val="24"/>
          <w:szCs w:val="24"/>
        </w:rPr>
        <w:t>fractie</w:t>
      </w:r>
      <w:r w:rsidRPr="00931FD9" w:rsidR="009805AF">
        <w:rPr>
          <w:rFonts w:ascii="Times New Roman" w:hAnsi="Times New Roman" w:cs="Times New Roman"/>
          <w:bCs/>
          <w:i/>
          <w:iCs/>
          <w:sz w:val="24"/>
          <w:szCs w:val="24"/>
        </w:rPr>
        <w:t xml:space="preserve"> </w:t>
      </w:r>
      <w:r w:rsidRPr="00931FD9" w:rsidR="009805AF">
        <w:rPr>
          <w:rFonts w:ascii="Times New Roman" w:hAnsi="Times New Roman" w:cs="Times New Roman"/>
          <w:bCs/>
          <w:sz w:val="24"/>
          <w:szCs w:val="24"/>
        </w:rPr>
        <w:t xml:space="preserve">is </w:t>
      </w:r>
      <w:r w:rsidRPr="00931FD9">
        <w:rPr>
          <w:rFonts w:ascii="Times New Roman" w:hAnsi="Times New Roman" w:cs="Times New Roman"/>
          <w:bCs/>
          <w:sz w:val="24"/>
          <w:szCs w:val="24"/>
        </w:rPr>
        <w:t>toegelicht</w:t>
      </w:r>
      <w:r w:rsidRPr="00931FD9" w:rsidR="009805AF">
        <w:rPr>
          <w:rFonts w:ascii="Times New Roman" w:hAnsi="Times New Roman" w:cs="Times New Roman"/>
          <w:bCs/>
          <w:sz w:val="24"/>
          <w:szCs w:val="24"/>
        </w:rPr>
        <w:t>,</w:t>
      </w:r>
      <w:r w:rsidRPr="00931FD9">
        <w:rPr>
          <w:rFonts w:ascii="Times New Roman" w:hAnsi="Times New Roman" w:cs="Times New Roman"/>
          <w:bCs/>
          <w:sz w:val="24"/>
          <w:szCs w:val="24"/>
        </w:rPr>
        <w:t xml:space="preserve"> bestaat er weliswaar </w:t>
      </w:r>
      <w:r w:rsidRPr="00931FD9" w:rsidR="00874D1A">
        <w:rPr>
          <w:rFonts w:ascii="Times New Roman" w:hAnsi="Times New Roman" w:cs="Times New Roman"/>
          <w:bCs/>
          <w:sz w:val="24"/>
          <w:szCs w:val="24"/>
        </w:rPr>
        <w:t xml:space="preserve">discretionaire </w:t>
      </w:r>
      <w:r w:rsidRPr="00931FD9" w:rsidR="00F85068">
        <w:rPr>
          <w:rFonts w:ascii="Times New Roman" w:hAnsi="Times New Roman" w:cs="Times New Roman"/>
          <w:bCs/>
          <w:sz w:val="24"/>
          <w:szCs w:val="24"/>
        </w:rPr>
        <w:t>ruimte</w:t>
      </w:r>
      <w:r w:rsidRPr="00931FD9" w:rsidR="00CF48DE">
        <w:rPr>
          <w:rFonts w:ascii="Times New Roman" w:hAnsi="Times New Roman" w:cs="Times New Roman"/>
          <w:bCs/>
          <w:sz w:val="24"/>
          <w:szCs w:val="24"/>
        </w:rPr>
        <w:t xml:space="preserve"> </w:t>
      </w:r>
      <w:r w:rsidRPr="00931FD9" w:rsidR="00874D1A">
        <w:rPr>
          <w:rFonts w:ascii="Times New Roman" w:hAnsi="Times New Roman" w:cs="Times New Roman"/>
          <w:bCs/>
          <w:sz w:val="24"/>
          <w:szCs w:val="24"/>
        </w:rPr>
        <w:t>bij</w:t>
      </w:r>
      <w:r w:rsidRPr="00931FD9" w:rsidR="00F85068">
        <w:rPr>
          <w:rFonts w:ascii="Times New Roman" w:hAnsi="Times New Roman" w:cs="Times New Roman"/>
          <w:bCs/>
          <w:sz w:val="24"/>
          <w:szCs w:val="24"/>
        </w:rPr>
        <w:t xml:space="preserve"> </w:t>
      </w:r>
      <w:r w:rsidRPr="00931FD9" w:rsidR="00874D1A">
        <w:rPr>
          <w:rFonts w:ascii="Times New Roman" w:hAnsi="Times New Roman" w:cs="Times New Roman"/>
          <w:bCs/>
          <w:sz w:val="24"/>
          <w:szCs w:val="24"/>
        </w:rPr>
        <w:t>de</w:t>
      </w:r>
      <w:r w:rsidRPr="00931FD9" w:rsidR="00F85068">
        <w:rPr>
          <w:rFonts w:ascii="Times New Roman" w:hAnsi="Times New Roman" w:cs="Times New Roman"/>
          <w:bCs/>
          <w:sz w:val="24"/>
          <w:szCs w:val="24"/>
        </w:rPr>
        <w:t xml:space="preserve"> beoordeling door de verzoekende en aangezochte autoriteit</w:t>
      </w:r>
      <w:r w:rsidRPr="00931FD9">
        <w:rPr>
          <w:rFonts w:ascii="Times New Roman" w:hAnsi="Times New Roman" w:cs="Times New Roman"/>
          <w:bCs/>
          <w:sz w:val="24"/>
          <w:szCs w:val="24"/>
        </w:rPr>
        <w:t xml:space="preserve"> welke lidstaat het meest geëigend is om een feit te vervolgen</w:t>
      </w:r>
      <w:r w:rsidRPr="00931FD9" w:rsidR="00F85068">
        <w:rPr>
          <w:rFonts w:ascii="Times New Roman" w:hAnsi="Times New Roman" w:cs="Times New Roman"/>
          <w:bCs/>
          <w:sz w:val="24"/>
          <w:szCs w:val="24"/>
        </w:rPr>
        <w:t>, maar</w:t>
      </w:r>
      <w:r w:rsidRPr="00931FD9" w:rsidR="00874D1A">
        <w:rPr>
          <w:rFonts w:ascii="Times New Roman" w:hAnsi="Times New Roman" w:cs="Times New Roman"/>
          <w:bCs/>
          <w:sz w:val="24"/>
          <w:szCs w:val="24"/>
        </w:rPr>
        <w:t xml:space="preserve"> </w:t>
      </w:r>
      <w:r w:rsidRPr="00931FD9" w:rsidR="00FE5B51">
        <w:rPr>
          <w:rFonts w:ascii="Times New Roman" w:hAnsi="Times New Roman" w:cs="Times New Roman"/>
          <w:bCs/>
          <w:sz w:val="24"/>
          <w:szCs w:val="24"/>
        </w:rPr>
        <w:t xml:space="preserve">biedt </w:t>
      </w:r>
      <w:r w:rsidRPr="00931FD9" w:rsidR="00F85068">
        <w:rPr>
          <w:rFonts w:ascii="Times New Roman" w:hAnsi="Times New Roman" w:cs="Times New Roman"/>
          <w:bCs/>
          <w:sz w:val="24"/>
          <w:szCs w:val="24"/>
        </w:rPr>
        <w:t xml:space="preserve">de </w:t>
      </w:r>
      <w:proofErr w:type="spellStart"/>
      <w:r w:rsidRPr="00931FD9" w:rsidR="00F85068">
        <w:rPr>
          <w:rFonts w:ascii="Times New Roman" w:hAnsi="Times New Roman" w:cs="Times New Roman"/>
          <w:bCs/>
          <w:sz w:val="24"/>
          <w:szCs w:val="24"/>
        </w:rPr>
        <w:t>OSvo</w:t>
      </w:r>
      <w:proofErr w:type="spellEnd"/>
      <w:r w:rsidRPr="00931FD9" w:rsidR="00F85068">
        <w:rPr>
          <w:rFonts w:ascii="Times New Roman" w:hAnsi="Times New Roman" w:cs="Times New Roman"/>
          <w:bCs/>
          <w:sz w:val="24"/>
          <w:szCs w:val="24"/>
        </w:rPr>
        <w:t xml:space="preserve"> voldoende </w:t>
      </w:r>
      <w:r w:rsidRPr="00931FD9" w:rsidR="00D83284">
        <w:rPr>
          <w:rFonts w:ascii="Times New Roman" w:hAnsi="Times New Roman" w:cs="Times New Roman"/>
          <w:bCs/>
          <w:sz w:val="24"/>
          <w:szCs w:val="24"/>
        </w:rPr>
        <w:t>aanknopingspunten</w:t>
      </w:r>
      <w:r w:rsidRPr="00931FD9" w:rsidR="00FC130C">
        <w:rPr>
          <w:rFonts w:ascii="Times New Roman" w:hAnsi="Times New Roman" w:cs="Times New Roman"/>
          <w:bCs/>
          <w:sz w:val="24"/>
          <w:szCs w:val="24"/>
        </w:rPr>
        <w:t xml:space="preserve"> voor de invulling daarvan, met name in de criteria voor overdracht van strafvervolging</w:t>
      </w:r>
      <w:r w:rsidRPr="00931FD9" w:rsidR="00F85068">
        <w:rPr>
          <w:rFonts w:ascii="Times New Roman" w:hAnsi="Times New Roman" w:cs="Times New Roman"/>
          <w:bCs/>
          <w:sz w:val="24"/>
          <w:szCs w:val="24"/>
        </w:rPr>
        <w:t xml:space="preserve">. </w:t>
      </w:r>
      <w:r w:rsidRPr="00931FD9" w:rsidR="00874D1A">
        <w:rPr>
          <w:rFonts w:ascii="Times New Roman" w:hAnsi="Times New Roman" w:cs="Times New Roman"/>
          <w:bCs/>
          <w:sz w:val="24"/>
          <w:szCs w:val="24"/>
        </w:rPr>
        <w:t xml:space="preserve">De </w:t>
      </w:r>
      <w:r w:rsidRPr="00931FD9" w:rsidR="009805AF">
        <w:rPr>
          <w:rFonts w:ascii="Times New Roman" w:hAnsi="Times New Roman" w:cs="Times New Roman"/>
          <w:bCs/>
          <w:sz w:val="24"/>
          <w:szCs w:val="24"/>
        </w:rPr>
        <w:t xml:space="preserve">verordening biedt verder waarborgen zodat de </w:t>
      </w:r>
      <w:r w:rsidRPr="00931FD9" w:rsidR="00874D1A">
        <w:rPr>
          <w:rFonts w:ascii="Times New Roman" w:hAnsi="Times New Roman" w:cs="Times New Roman"/>
          <w:bCs/>
          <w:sz w:val="24"/>
          <w:szCs w:val="24"/>
        </w:rPr>
        <w:t>legitieme belangen van de verdachte en het slachtoffer worden meegewogen bij het doen van het verzoek</w:t>
      </w:r>
      <w:r w:rsidRPr="00931FD9" w:rsidR="009805AF">
        <w:rPr>
          <w:rFonts w:ascii="Times New Roman" w:hAnsi="Times New Roman" w:cs="Times New Roman"/>
          <w:bCs/>
          <w:sz w:val="24"/>
          <w:szCs w:val="24"/>
        </w:rPr>
        <w:t>.</w:t>
      </w:r>
      <w:r w:rsidRPr="00931FD9" w:rsidR="00874D1A">
        <w:rPr>
          <w:rFonts w:ascii="Times New Roman" w:hAnsi="Times New Roman" w:cs="Times New Roman"/>
          <w:bCs/>
          <w:sz w:val="24"/>
          <w:szCs w:val="24"/>
        </w:rPr>
        <w:t xml:space="preserve"> </w:t>
      </w:r>
      <w:r w:rsidRPr="00931FD9" w:rsidR="009805AF">
        <w:rPr>
          <w:rFonts w:ascii="Times New Roman" w:hAnsi="Times New Roman" w:cs="Times New Roman"/>
          <w:bCs/>
          <w:sz w:val="24"/>
          <w:szCs w:val="24"/>
        </w:rPr>
        <w:t>O</w:t>
      </w:r>
      <w:r w:rsidRPr="00931FD9" w:rsidR="00874D1A">
        <w:rPr>
          <w:rFonts w:ascii="Times New Roman" w:hAnsi="Times New Roman" w:cs="Times New Roman"/>
          <w:bCs/>
          <w:sz w:val="24"/>
          <w:szCs w:val="24"/>
        </w:rPr>
        <w:t>ok in de bezwaarschriftprocedure kunnen een verdachte en slachtoffer hun belangen en zienswijze naar voren brengen. De verordening kent weliswaar uitzonderingen op de kennisgevingsverplichting</w:t>
      </w:r>
      <w:r w:rsidRPr="00931FD9" w:rsidR="00F505FC">
        <w:rPr>
          <w:rFonts w:ascii="Times New Roman" w:hAnsi="Times New Roman" w:cs="Times New Roman"/>
          <w:bCs/>
          <w:sz w:val="24"/>
          <w:szCs w:val="24"/>
        </w:rPr>
        <w:t>en</w:t>
      </w:r>
      <w:r w:rsidRPr="00931FD9" w:rsidR="00874D1A">
        <w:rPr>
          <w:rFonts w:ascii="Times New Roman" w:hAnsi="Times New Roman" w:cs="Times New Roman"/>
          <w:bCs/>
          <w:sz w:val="24"/>
          <w:szCs w:val="24"/>
        </w:rPr>
        <w:t xml:space="preserve">, maar voor zover die </w:t>
      </w:r>
      <w:r w:rsidRPr="00931FD9" w:rsidR="004F0E19">
        <w:rPr>
          <w:rFonts w:ascii="Times New Roman" w:hAnsi="Times New Roman" w:cs="Times New Roman"/>
          <w:bCs/>
          <w:sz w:val="24"/>
          <w:szCs w:val="24"/>
        </w:rPr>
        <w:t>zijn</w:t>
      </w:r>
      <w:r w:rsidRPr="00931FD9" w:rsidR="00874D1A">
        <w:rPr>
          <w:rFonts w:ascii="Times New Roman" w:hAnsi="Times New Roman" w:cs="Times New Roman"/>
          <w:bCs/>
          <w:sz w:val="24"/>
          <w:szCs w:val="24"/>
        </w:rPr>
        <w:t xml:space="preserve"> gebaseerd op de vertrouwelijkheid van het onderzoek</w:t>
      </w:r>
      <w:r w:rsidRPr="00931FD9" w:rsidR="00F505FC">
        <w:rPr>
          <w:rFonts w:ascii="Times New Roman" w:hAnsi="Times New Roman" w:cs="Times New Roman"/>
          <w:bCs/>
          <w:sz w:val="24"/>
          <w:szCs w:val="24"/>
        </w:rPr>
        <w:t xml:space="preserve"> en dus buiten de invloedssfeer van de </w:t>
      </w:r>
      <w:r w:rsidRPr="00931FD9" w:rsidR="00F505FC">
        <w:rPr>
          <w:rFonts w:ascii="Times New Roman" w:hAnsi="Times New Roman" w:cs="Times New Roman"/>
          <w:bCs/>
          <w:sz w:val="24"/>
          <w:szCs w:val="24"/>
        </w:rPr>
        <w:lastRenderedPageBreak/>
        <w:t>verdachte of het slachtoffer lig</w:t>
      </w:r>
      <w:r w:rsidRPr="00931FD9" w:rsidR="00CF48DE">
        <w:rPr>
          <w:rFonts w:ascii="Times New Roman" w:hAnsi="Times New Roman" w:cs="Times New Roman"/>
          <w:bCs/>
          <w:sz w:val="24"/>
          <w:szCs w:val="24"/>
        </w:rPr>
        <w:t>gen</w:t>
      </w:r>
      <w:r w:rsidRPr="00931FD9" w:rsidR="00874D1A">
        <w:rPr>
          <w:rFonts w:ascii="Times New Roman" w:hAnsi="Times New Roman" w:cs="Times New Roman"/>
          <w:bCs/>
          <w:sz w:val="24"/>
          <w:szCs w:val="24"/>
        </w:rPr>
        <w:t xml:space="preserve">, geldt dat de verdachte </w:t>
      </w:r>
      <w:r w:rsidRPr="00931FD9" w:rsidR="00F505FC">
        <w:rPr>
          <w:rFonts w:ascii="Times New Roman" w:hAnsi="Times New Roman" w:cs="Times New Roman"/>
          <w:bCs/>
          <w:sz w:val="24"/>
          <w:szCs w:val="24"/>
        </w:rPr>
        <w:t>of</w:t>
      </w:r>
      <w:r w:rsidRPr="00931FD9" w:rsidR="00874D1A">
        <w:rPr>
          <w:rFonts w:ascii="Times New Roman" w:hAnsi="Times New Roman" w:cs="Times New Roman"/>
          <w:bCs/>
          <w:sz w:val="24"/>
          <w:szCs w:val="24"/>
        </w:rPr>
        <w:t xml:space="preserve"> het slachtoffer alsnog word</w:t>
      </w:r>
      <w:r w:rsidRPr="00931FD9" w:rsidR="00F505FC">
        <w:rPr>
          <w:rFonts w:ascii="Times New Roman" w:hAnsi="Times New Roman" w:cs="Times New Roman"/>
          <w:bCs/>
          <w:sz w:val="24"/>
          <w:szCs w:val="24"/>
        </w:rPr>
        <w:t>t</w:t>
      </w:r>
      <w:r w:rsidRPr="00931FD9" w:rsidR="00874D1A">
        <w:rPr>
          <w:rFonts w:ascii="Times New Roman" w:hAnsi="Times New Roman" w:cs="Times New Roman"/>
          <w:bCs/>
          <w:sz w:val="24"/>
          <w:szCs w:val="24"/>
        </w:rPr>
        <w:t xml:space="preserve"> geïnformeerd </w:t>
      </w:r>
      <w:r w:rsidRPr="00931FD9">
        <w:rPr>
          <w:rFonts w:ascii="Times New Roman" w:hAnsi="Times New Roman" w:cs="Times New Roman"/>
          <w:bCs/>
          <w:sz w:val="24"/>
          <w:szCs w:val="24"/>
        </w:rPr>
        <w:t>–</w:t>
      </w:r>
      <w:r w:rsidRPr="00931FD9" w:rsidR="00874D1A">
        <w:rPr>
          <w:rFonts w:ascii="Times New Roman" w:hAnsi="Times New Roman" w:cs="Times New Roman"/>
          <w:bCs/>
          <w:sz w:val="24"/>
          <w:szCs w:val="24"/>
        </w:rPr>
        <w:t xml:space="preserve"> en een rechtsmiddel </w:t>
      </w:r>
      <w:r w:rsidRPr="00931FD9" w:rsidR="00F505FC">
        <w:rPr>
          <w:rFonts w:ascii="Times New Roman" w:hAnsi="Times New Roman" w:cs="Times New Roman"/>
          <w:bCs/>
          <w:sz w:val="24"/>
          <w:szCs w:val="24"/>
        </w:rPr>
        <w:t>kan</w:t>
      </w:r>
      <w:r w:rsidRPr="00931FD9" w:rsidR="00874D1A">
        <w:rPr>
          <w:rFonts w:ascii="Times New Roman" w:hAnsi="Times New Roman" w:cs="Times New Roman"/>
          <w:bCs/>
          <w:sz w:val="24"/>
          <w:szCs w:val="24"/>
        </w:rPr>
        <w:t xml:space="preserve"> instellen </w:t>
      </w:r>
      <w:r w:rsidRPr="00931FD9">
        <w:rPr>
          <w:rFonts w:ascii="Times New Roman" w:hAnsi="Times New Roman" w:cs="Times New Roman"/>
          <w:bCs/>
          <w:sz w:val="24"/>
          <w:szCs w:val="24"/>
        </w:rPr>
        <w:t>–</w:t>
      </w:r>
      <w:r w:rsidRPr="00931FD9" w:rsidR="00874D1A">
        <w:rPr>
          <w:rFonts w:ascii="Times New Roman" w:hAnsi="Times New Roman" w:cs="Times New Roman"/>
          <w:bCs/>
          <w:sz w:val="24"/>
          <w:szCs w:val="24"/>
        </w:rPr>
        <w:t xml:space="preserve"> zodra de omstandigheden dit toelaten. </w:t>
      </w:r>
      <w:r w:rsidRPr="00931FD9" w:rsidR="009805AF">
        <w:rPr>
          <w:rFonts w:ascii="Times New Roman" w:hAnsi="Times New Roman" w:cs="Times New Roman"/>
          <w:bCs/>
          <w:sz w:val="24"/>
          <w:szCs w:val="24"/>
        </w:rPr>
        <w:t xml:space="preserve">In dit verband kan worden gewezen op het voorgestelde artikel 5.10.7, eerste lid, Sv, waarin de termijn voor het instellen van een rechtsmiddel is gekoppeld aan het moment van betekening van de kennisgeving over de aanvaarding van de overdracht. </w:t>
      </w:r>
      <w:r w:rsidRPr="00931FD9">
        <w:rPr>
          <w:rFonts w:ascii="Times New Roman" w:hAnsi="Times New Roman" w:cs="Times New Roman"/>
          <w:bCs/>
          <w:sz w:val="24"/>
          <w:szCs w:val="24"/>
        </w:rPr>
        <w:t xml:space="preserve">Van het ontbreken van de mogelijkheid om tegenwicht te bieden is in deze gevallen dus geen sprake. </w:t>
      </w:r>
      <w:r w:rsidRPr="00931FD9" w:rsidR="00874D1A">
        <w:rPr>
          <w:rFonts w:ascii="Times New Roman" w:hAnsi="Times New Roman" w:cs="Times New Roman"/>
          <w:bCs/>
          <w:sz w:val="24"/>
          <w:szCs w:val="24"/>
        </w:rPr>
        <w:t xml:space="preserve">Enkel in het geval dat een verdachte of slachtoffer onvindbaar is, ondanks </w:t>
      </w:r>
      <w:r w:rsidRPr="00931FD9" w:rsidR="00F505FC">
        <w:rPr>
          <w:rFonts w:ascii="Times New Roman" w:hAnsi="Times New Roman" w:cs="Times New Roman"/>
          <w:bCs/>
          <w:sz w:val="24"/>
          <w:szCs w:val="24"/>
        </w:rPr>
        <w:t xml:space="preserve">redelijke inspanningen om </w:t>
      </w:r>
      <w:r w:rsidRPr="00931FD9" w:rsidR="00CF48DE">
        <w:rPr>
          <w:rFonts w:ascii="Times New Roman" w:hAnsi="Times New Roman" w:cs="Times New Roman"/>
          <w:bCs/>
          <w:sz w:val="24"/>
          <w:szCs w:val="24"/>
        </w:rPr>
        <w:t>de betrokkene</w:t>
      </w:r>
      <w:r w:rsidRPr="00931FD9" w:rsidR="00F505FC">
        <w:rPr>
          <w:rFonts w:ascii="Times New Roman" w:hAnsi="Times New Roman" w:cs="Times New Roman"/>
          <w:bCs/>
          <w:sz w:val="24"/>
          <w:szCs w:val="24"/>
        </w:rPr>
        <w:t xml:space="preserve"> te </w:t>
      </w:r>
      <w:r w:rsidRPr="00931FD9" w:rsidR="00B9035A">
        <w:rPr>
          <w:rFonts w:ascii="Times New Roman" w:hAnsi="Times New Roman" w:cs="Times New Roman"/>
          <w:bCs/>
          <w:sz w:val="24"/>
          <w:szCs w:val="24"/>
        </w:rPr>
        <w:t xml:space="preserve">lokaliseren of </w:t>
      </w:r>
      <w:r w:rsidRPr="00931FD9" w:rsidR="00F505FC">
        <w:rPr>
          <w:rFonts w:ascii="Times New Roman" w:hAnsi="Times New Roman" w:cs="Times New Roman"/>
          <w:bCs/>
          <w:sz w:val="24"/>
          <w:szCs w:val="24"/>
        </w:rPr>
        <w:t xml:space="preserve">bereiken, kan het zijn dat de strafvervolging wordt overgedragen zonder dat de verdachte of het slachtoffer daarover een standpunt heeft kunnen innemen of </w:t>
      </w:r>
      <w:r w:rsidRPr="00931FD9" w:rsidR="004F0E19">
        <w:rPr>
          <w:rFonts w:ascii="Times New Roman" w:hAnsi="Times New Roman" w:cs="Times New Roman"/>
          <w:bCs/>
          <w:sz w:val="24"/>
          <w:szCs w:val="24"/>
        </w:rPr>
        <w:t xml:space="preserve">daartegen </w:t>
      </w:r>
      <w:r w:rsidRPr="00931FD9" w:rsidR="00F505FC">
        <w:rPr>
          <w:rFonts w:ascii="Times New Roman" w:hAnsi="Times New Roman" w:cs="Times New Roman"/>
          <w:bCs/>
          <w:sz w:val="24"/>
          <w:szCs w:val="24"/>
        </w:rPr>
        <w:t xml:space="preserve">een rechtsmiddel heeft kunnen instellen. Deze uitzondering is nodig omdat anders de verdachte of het slachtoffer </w:t>
      </w:r>
      <w:r w:rsidRPr="00931FD9" w:rsidR="003B5457">
        <w:rPr>
          <w:rFonts w:ascii="Times New Roman" w:hAnsi="Times New Roman" w:cs="Times New Roman"/>
          <w:bCs/>
          <w:sz w:val="24"/>
          <w:szCs w:val="24"/>
        </w:rPr>
        <w:t xml:space="preserve">het definitief worden van </w:t>
      </w:r>
      <w:r w:rsidRPr="00931FD9" w:rsidR="00F505FC">
        <w:rPr>
          <w:rFonts w:ascii="Times New Roman" w:hAnsi="Times New Roman" w:cs="Times New Roman"/>
          <w:bCs/>
          <w:sz w:val="24"/>
          <w:szCs w:val="24"/>
        </w:rPr>
        <w:t>een overdracht zou kunnen verhinderen door zich te onttrekken aan de autoriteiten.</w:t>
      </w:r>
      <w:r w:rsidRPr="00931FD9" w:rsidR="00874D1A">
        <w:rPr>
          <w:rFonts w:ascii="Times New Roman" w:hAnsi="Times New Roman" w:cs="Times New Roman"/>
          <w:bCs/>
          <w:sz w:val="24"/>
          <w:szCs w:val="24"/>
        </w:rPr>
        <w:t xml:space="preserve"> </w:t>
      </w:r>
    </w:p>
    <w:p w:rsidRPr="00931FD9" w:rsidR="005E41C8" w:rsidP="007E2951" w:rsidRDefault="004B3EC5" w14:paraId="4C5710E2" w14:textId="77777777">
      <w:pPr>
        <w:spacing w:after="0" w:line="240" w:lineRule="auto"/>
        <w:rPr>
          <w:rFonts w:ascii="Times New Roman" w:hAnsi="Times New Roman" w:cs="Times New Roman"/>
          <w:bCs/>
          <w:i/>
          <w:iCs/>
          <w:sz w:val="24"/>
          <w:szCs w:val="24"/>
        </w:rPr>
      </w:pPr>
      <w:r w:rsidRPr="00931FD9">
        <w:rPr>
          <w:rFonts w:ascii="Times New Roman" w:hAnsi="Times New Roman" w:cs="Times New Roman"/>
          <w:bCs/>
          <w:i/>
          <w:iCs/>
          <w:sz w:val="24"/>
          <w:szCs w:val="24"/>
        </w:rPr>
        <w:br/>
      </w:r>
      <w:r w:rsidRPr="00931FD9" w:rsidR="008748B1">
        <w:rPr>
          <w:rFonts w:ascii="Times New Roman" w:hAnsi="Times New Roman" w:cs="Times New Roman"/>
          <w:bCs/>
          <w:i/>
          <w:iCs/>
          <w:sz w:val="24"/>
          <w:szCs w:val="24"/>
        </w:rPr>
        <w:t>3.3 De beslissing door de aangezochte autoriteit</w:t>
      </w:r>
      <w:r w:rsidRPr="00931FD9">
        <w:rPr>
          <w:rFonts w:ascii="Times New Roman" w:hAnsi="Times New Roman" w:cs="Times New Roman"/>
          <w:bCs/>
          <w:i/>
          <w:iCs/>
          <w:sz w:val="24"/>
          <w:szCs w:val="24"/>
        </w:rPr>
        <w:br/>
      </w:r>
    </w:p>
    <w:p w:rsidRPr="00931FD9" w:rsidR="003020D2" w:rsidP="007E2951" w:rsidRDefault="00F505FC" w14:paraId="3A09B8BD" w14:textId="354609C9">
      <w:pPr>
        <w:spacing w:after="0" w:line="240" w:lineRule="auto"/>
        <w:rPr>
          <w:rFonts w:ascii="Times New Roman" w:hAnsi="Times New Roman" w:cs="Times New Roman"/>
          <w:bCs/>
          <w:sz w:val="24"/>
          <w:szCs w:val="24"/>
        </w:rPr>
      </w:pPr>
      <w:bookmarkStart w:name="_Hlk231561341" w:id="12"/>
      <w:r w:rsidRPr="00931FD9">
        <w:rPr>
          <w:rFonts w:ascii="Times New Roman" w:hAnsi="Times New Roman" w:cs="Times New Roman"/>
          <w:bCs/>
          <w:sz w:val="24"/>
          <w:szCs w:val="24"/>
        </w:rPr>
        <w:t>De</w:t>
      </w:r>
      <w:r w:rsidRPr="00931FD9" w:rsidR="003D2849">
        <w:rPr>
          <w:rFonts w:ascii="Times New Roman" w:hAnsi="Times New Roman" w:cs="Times New Roman"/>
          <w:bCs/>
          <w:sz w:val="24"/>
          <w:szCs w:val="24"/>
        </w:rPr>
        <w:t xml:space="preserve"> leden van de</w:t>
      </w:r>
      <w:r w:rsidRPr="00931FD9">
        <w:rPr>
          <w:rFonts w:ascii="Times New Roman" w:hAnsi="Times New Roman" w:cs="Times New Roman"/>
          <w:bCs/>
          <w:sz w:val="24"/>
          <w:szCs w:val="24"/>
        </w:rPr>
        <w:t xml:space="preserve"> D66-fractie </w:t>
      </w:r>
      <w:r w:rsidRPr="00931FD9" w:rsidR="003020D2">
        <w:rPr>
          <w:rFonts w:ascii="Times New Roman" w:hAnsi="Times New Roman" w:cs="Times New Roman"/>
          <w:bCs/>
          <w:sz w:val="24"/>
          <w:szCs w:val="24"/>
        </w:rPr>
        <w:t>informeren</w:t>
      </w:r>
      <w:r w:rsidRPr="00931FD9">
        <w:rPr>
          <w:rFonts w:ascii="Times New Roman" w:hAnsi="Times New Roman" w:cs="Times New Roman"/>
          <w:bCs/>
          <w:sz w:val="24"/>
          <w:szCs w:val="24"/>
        </w:rPr>
        <w:t xml:space="preserve">, onder verwijzing naar de vragen die de Raad voor de rechtspraak hierover heeft gesteld, wat de gevolgen zijn indien het strafbare feit in de aangezochte lidstaat een klachtdelict betreft, maar in de verzoekende lidstaat niet. </w:t>
      </w:r>
    </w:p>
    <w:p w:rsidRPr="00931FD9" w:rsidR="003020D2" w:rsidP="007E2951" w:rsidRDefault="003020D2" w14:paraId="0D44BD35" w14:textId="77777777">
      <w:pPr>
        <w:spacing w:after="0" w:line="240" w:lineRule="auto"/>
        <w:rPr>
          <w:rFonts w:ascii="Times New Roman" w:hAnsi="Times New Roman" w:cs="Times New Roman"/>
          <w:bCs/>
          <w:sz w:val="24"/>
          <w:szCs w:val="24"/>
        </w:rPr>
      </w:pPr>
    </w:p>
    <w:p w:rsidRPr="00931FD9" w:rsidR="003D2849" w:rsidP="007E2951" w:rsidRDefault="00F505FC" w14:paraId="39B53A37" w14:textId="25345744">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Zoals </w:t>
      </w:r>
      <w:r w:rsidRPr="00931FD9" w:rsidR="003020D2">
        <w:rPr>
          <w:rFonts w:ascii="Times New Roman" w:hAnsi="Times New Roman" w:cs="Times New Roman"/>
          <w:bCs/>
          <w:sz w:val="24"/>
          <w:szCs w:val="24"/>
        </w:rPr>
        <w:t xml:space="preserve">deze </w:t>
      </w:r>
      <w:r w:rsidRPr="00931FD9">
        <w:rPr>
          <w:rFonts w:ascii="Times New Roman" w:hAnsi="Times New Roman" w:cs="Times New Roman"/>
          <w:bCs/>
          <w:sz w:val="24"/>
          <w:szCs w:val="24"/>
        </w:rPr>
        <w:t xml:space="preserve">leden </w:t>
      </w:r>
      <w:r w:rsidRPr="00931FD9" w:rsidR="00747A02">
        <w:rPr>
          <w:rFonts w:ascii="Times New Roman" w:hAnsi="Times New Roman" w:cs="Times New Roman"/>
          <w:bCs/>
          <w:sz w:val="24"/>
          <w:szCs w:val="24"/>
        </w:rPr>
        <w:t xml:space="preserve">terecht </w:t>
      </w:r>
      <w:r w:rsidRPr="00931FD9" w:rsidR="003020D2">
        <w:rPr>
          <w:rFonts w:ascii="Times New Roman" w:hAnsi="Times New Roman" w:cs="Times New Roman"/>
          <w:bCs/>
          <w:sz w:val="24"/>
          <w:szCs w:val="24"/>
        </w:rPr>
        <w:t>opmerken</w:t>
      </w:r>
      <w:r w:rsidRPr="00931FD9">
        <w:rPr>
          <w:rFonts w:ascii="Times New Roman" w:hAnsi="Times New Roman" w:cs="Times New Roman"/>
          <w:bCs/>
          <w:sz w:val="24"/>
          <w:szCs w:val="24"/>
        </w:rPr>
        <w:t xml:space="preserve">, is in artikel 22, zevende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geregeld dat indien het feit een klachtdelict is in beide lidstaten, een in de verzoekende staat ingediende klacht ook geldig is in de aangezochte staat. Voor het in de vraag genoemde geval dat het feit enkel in de aangezochte staat een klachtdelict betreft, </w:t>
      </w:r>
      <w:r w:rsidRPr="00931FD9" w:rsidR="003D2849">
        <w:rPr>
          <w:rFonts w:ascii="Times New Roman" w:hAnsi="Times New Roman" w:cs="Times New Roman"/>
          <w:bCs/>
          <w:sz w:val="24"/>
          <w:szCs w:val="24"/>
        </w:rPr>
        <w:t xml:space="preserve">geldt dat het ontbreken van een klacht een reden kan zijn om het verzoek te weigeren (artikel 12, eerste lid, onderdeel e, </w:t>
      </w:r>
      <w:proofErr w:type="spellStart"/>
      <w:r w:rsidRPr="00931FD9" w:rsidR="003D2849">
        <w:rPr>
          <w:rFonts w:ascii="Times New Roman" w:hAnsi="Times New Roman" w:cs="Times New Roman"/>
          <w:bCs/>
          <w:sz w:val="24"/>
          <w:szCs w:val="24"/>
        </w:rPr>
        <w:t>OSvo</w:t>
      </w:r>
      <w:proofErr w:type="spellEnd"/>
      <w:r w:rsidRPr="00931FD9" w:rsidR="003D2849">
        <w:rPr>
          <w:rFonts w:ascii="Times New Roman" w:hAnsi="Times New Roman" w:cs="Times New Roman"/>
          <w:bCs/>
          <w:sz w:val="24"/>
          <w:szCs w:val="24"/>
        </w:rPr>
        <w:t>, gelezen in samenhang met overweging 43</w:t>
      </w:r>
      <w:r w:rsidRPr="00931FD9" w:rsidR="00CF48DE">
        <w:rPr>
          <w:rFonts w:ascii="Times New Roman" w:hAnsi="Times New Roman" w:cs="Times New Roman"/>
          <w:bCs/>
          <w:sz w:val="24"/>
          <w:szCs w:val="24"/>
        </w:rPr>
        <w:t xml:space="preserve">, waar </w:t>
      </w:r>
      <w:r w:rsidRPr="00931FD9" w:rsidR="003D2849">
        <w:rPr>
          <w:rFonts w:ascii="Times New Roman" w:hAnsi="Times New Roman" w:cs="Times New Roman"/>
          <w:bCs/>
          <w:sz w:val="24"/>
          <w:szCs w:val="24"/>
        </w:rPr>
        <w:t xml:space="preserve">deze situatie wordt </w:t>
      </w:r>
      <w:r w:rsidRPr="00931FD9" w:rsidR="00CF48DE">
        <w:rPr>
          <w:rFonts w:ascii="Times New Roman" w:hAnsi="Times New Roman" w:cs="Times New Roman"/>
          <w:bCs/>
          <w:sz w:val="24"/>
          <w:szCs w:val="24"/>
        </w:rPr>
        <w:t>genoemd als voorbeeld voor een geval waarin die weigeringsgrond kan worden ingeroepen</w:t>
      </w:r>
      <w:r w:rsidRPr="00931FD9" w:rsidR="003D2849">
        <w:rPr>
          <w:rFonts w:ascii="Times New Roman" w:hAnsi="Times New Roman" w:cs="Times New Roman"/>
          <w:bCs/>
          <w:sz w:val="24"/>
          <w:szCs w:val="24"/>
        </w:rPr>
        <w:t xml:space="preserve">). Als de termijn voor het instellen van een klacht echter nog niet is verstreken, </w:t>
      </w:r>
      <w:r w:rsidRPr="00931FD9" w:rsidR="003020D2">
        <w:rPr>
          <w:rFonts w:ascii="Times New Roman" w:hAnsi="Times New Roman" w:cs="Times New Roman"/>
          <w:bCs/>
          <w:sz w:val="24"/>
          <w:szCs w:val="24"/>
        </w:rPr>
        <w:t>dan heeft</w:t>
      </w:r>
      <w:r w:rsidRPr="00931FD9" w:rsidR="003D2849">
        <w:rPr>
          <w:rFonts w:ascii="Times New Roman" w:hAnsi="Times New Roman" w:cs="Times New Roman"/>
          <w:bCs/>
          <w:sz w:val="24"/>
          <w:szCs w:val="24"/>
        </w:rPr>
        <w:t xml:space="preserve"> de aangezochte autoriteit ook</w:t>
      </w:r>
      <w:r w:rsidRPr="00931FD9" w:rsidR="003020D2">
        <w:rPr>
          <w:rFonts w:ascii="Times New Roman" w:hAnsi="Times New Roman" w:cs="Times New Roman"/>
          <w:bCs/>
          <w:sz w:val="24"/>
          <w:szCs w:val="24"/>
        </w:rPr>
        <w:t xml:space="preserve"> de mogelijkheid om</w:t>
      </w:r>
      <w:r w:rsidRPr="00931FD9" w:rsidR="003D2849">
        <w:rPr>
          <w:rFonts w:ascii="Times New Roman" w:hAnsi="Times New Roman" w:cs="Times New Roman"/>
          <w:bCs/>
          <w:sz w:val="24"/>
          <w:szCs w:val="24"/>
        </w:rPr>
        <w:t xml:space="preserve"> de verzoekende autoriteit op de hoogte stellen</w:t>
      </w:r>
      <w:r w:rsidRPr="00931FD9" w:rsidR="00CF48DE">
        <w:rPr>
          <w:rFonts w:ascii="Times New Roman" w:hAnsi="Times New Roman" w:cs="Times New Roman"/>
          <w:bCs/>
          <w:sz w:val="24"/>
          <w:szCs w:val="24"/>
        </w:rPr>
        <w:t xml:space="preserve"> van het feit dat </w:t>
      </w:r>
      <w:r w:rsidRPr="00931FD9" w:rsidR="003020D2">
        <w:rPr>
          <w:rFonts w:ascii="Times New Roman" w:hAnsi="Times New Roman" w:cs="Times New Roman"/>
          <w:bCs/>
          <w:sz w:val="24"/>
          <w:szCs w:val="24"/>
        </w:rPr>
        <w:t xml:space="preserve">sprake is van </w:t>
      </w:r>
      <w:r w:rsidRPr="00931FD9" w:rsidR="00CF48DE">
        <w:rPr>
          <w:rFonts w:ascii="Times New Roman" w:hAnsi="Times New Roman" w:cs="Times New Roman"/>
          <w:bCs/>
          <w:sz w:val="24"/>
          <w:szCs w:val="24"/>
        </w:rPr>
        <w:t>een klachtdelict en dat daartegen nog een klacht kan worden ingediend</w:t>
      </w:r>
      <w:r w:rsidRPr="00931FD9" w:rsidR="00E60059">
        <w:rPr>
          <w:rFonts w:ascii="Times New Roman" w:hAnsi="Times New Roman" w:cs="Times New Roman"/>
          <w:bCs/>
          <w:sz w:val="24"/>
          <w:szCs w:val="24"/>
        </w:rPr>
        <w:t xml:space="preserve">. Dat geeft </w:t>
      </w:r>
      <w:r w:rsidRPr="00931FD9" w:rsidR="003D2849">
        <w:rPr>
          <w:rFonts w:ascii="Times New Roman" w:hAnsi="Times New Roman" w:cs="Times New Roman"/>
          <w:bCs/>
          <w:sz w:val="24"/>
          <w:szCs w:val="24"/>
        </w:rPr>
        <w:t xml:space="preserve">de klachtgerechtigde </w:t>
      </w:r>
      <w:r w:rsidRPr="00931FD9" w:rsidR="00E60059">
        <w:rPr>
          <w:rFonts w:ascii="Times New Roman" w:hAnsi="Times New Roman" w:cs="Times New Roman"/>
          <w:bCs/>
          <w:sz w:val="24"/>
          <w:szCs w:val="24"/>
        </w:rPr>
        <w:t xml:space="preserve">de mogelijkheid om </w:t>
      </w:r>
      <w:r w:rsidRPr="00931FD9" w:rsidR="003D2849">
        <w:rPr>
          <w:rFonts w:ascii="Times New Roman" w:hAnsi="Times New Roman" w:cs="Times New Roman"/>
          <w:bCs/>
          <w:sz w:val="24"/>
          <w:szCs w:val="24"/>
        </w:rPr>
        <w:t xml:space="preserve">alsnog een klacht </w:t>
      </w:r>
      <w:r w:rsidRPr="00931FD9" w:rsidR="00E60059">
        <w:rPr>
          <w:rFonts w:ascii="Times New Roman" w:hAnsi="Times New Roman" w:cs="Times New Roman"/>
          <w:bCs/>
          <w:sz w:val="24"/>
          <w:szCs w:val="24"/>
        </w:rPr>
        <w:t>in te dienen</w:t>
      </w:r>
      <w:r w:rsidRPr="00931FD9" w:rsidR="003D2849">
        <w:rPr>
          <w:rFonts w:ascii="Times New Roman" w:hAnsi="Times New Roman" w:cs="Times New Roman"/>
          <w:bCs/>
          <w:sz w:val="24"/>
          <w:szCs w:val="24"/>
        </w:rPr>
        <w:t xml:space="preserve"> in de aangezochte lidstaat. De Raad voor de rechtspraak heeft in zijn advies gewezen op de Overeenkomst tussen het Koninkrijk der Nederlanden en de Bon</w:t>
      </w:r>
      <w:r w:rsidRPr="00931FD9" w:rsidR="00BC6A2E">
        <w:rPr>
          <w:rFonts w:ascii="Times New Roman" w:hAnsi="Times New Roman" w:cs="Times New Roman"/>
          <w:bCs/>
          <w:sz w:val="24"/>
          <w:szCs w:val="24"/>
        </w:rPr>
        <w:t>d</w:t>
      </w:r>
      <w:r w:rsidRPr="00931FD9" w:rsidR="003D2849">
        <w:rPr>
          <w:rFonts w:ascii="Times New Roman" w:hAnsi="Times New Roman" w:cs="Times New Roman"/>
          <w:bCs/>
          <w:sz w:val="24"/>
          <w:szCs w:val="24"/>
        </w:rPr>
        <w:t xml:space="preserve">srepubliek Duitsland betreffende de aanvulling en het vergemakkelijken van de toepassing van het Europees Verdrag aangaande de wederzijdse rechtshulp in strafzaken van 20 april 1959, op grond waarvan een klacht die slechts naar het recht van de aangezochte staat vereist is, alsnog binnen de wettelijk vastgestelde termijn kan worden ingediend, welke termijn gaat lopen vanaf het tijdstip van ontvangst van het verzoek </w:t>
      </w:r>
      <w:r w:rsidRPr="00931FD9" w:rsidR="000061AE">
        <w:rPr>
          <w:rFonts w:ascii="Times New Roman" w:hAnsi="Times New Roman" w:cs="Times New Roman"/>
          <w:bCs/>
          <w:sz w:val="24"/>
          <w:szCs w:val="24"/>
        </w:rPr>
        <w:t xml:space="preserve">door de bevoegde autoriteit van de aangezochte staat. </w:t>
      </w:r>
      <w:r w:rsidRPr="00931FD9" w:rsidR="006031D2">
        <w:rPr>
          <w:rFonts w:ascii="Times New Roman" w:hAnsi="Times New Roman" w:cs="Times New Roman"/>
          <w:bCs/>
          <w:sz w:val="24"/>
          <w:szCs w:val="24"/>
        </w:rPr>
        <w:t xml:space="preserve">Gelet op artikel 33, tweede lid, </w:t>
      </w:r>
      <w:proofErr w:type="spellStart"/>
      <w:r w:rsidRPr="00931FD9" w:rsidR="006031D2">
        <w:rPr>
          <w:rFonts w:ascii="Times New Roman" w:hAnsi="Times New Roman" w:cs="Times New Roman"/>
          <w:bCs/>
          <w:sz w:val="24"/>
          <w:szCs w:val="24"/>
        </w:rPr>
        <w:t>OSvo</w:t>
      </w:r>
      <w:proofErr w:type="spellEnd"/>
      <w:r w:rsidRPr="00931FD9" w:rsidR="006031D2">
        <w:rPr>
          <w:rFonts w:ascii="Times New Roman" w:hAnsi="Times New Roman" w:cs="Times New Roman"/>
          <w:bCs/>
          <w:sz w:val="24"/>
          <w:szCs w:val="24"/>
        </w:rPr>
        <w:t>, is het toegestaan</w:t>
      </w:r>
      <w:r w:rsidRPr="00931FD9" w:rsidR="007A7391">
        <w:rPr>
          <w:rFonts w:ascii="Times New Roman" w:hAnsi="Times New Roman" w:cs="Times New Roman"/>
          <w:bCs/>
          <w:sz w:val="24"/>
          <w:szCs w:val="24"/>
        </w:rPr>
        <w:t xml:space="preserve"> </w:t>
      </w:r>
      <w:r w:rsidRPr="00931FD9" w:rsidR="006031D2">
        <w:rPr>
          <w:rFonts w:ascii="Times New Roman" w:hAnsi="Times New Roman" w:cs="Times New Roman"/>
          <w:bCs/>
          <w:sz w:val="24"/>
          <w:szCs w:val="24"/>
        </w:rPr>
        <w:t xml:space="preserve">om </w:t>
      </w:r>
      <w:r w:rsidRPr="00931FD9" w:rsidR="007A7391">
        <w:rPr>
          <w:rFonts w:ascii="Times New Roman" w:hAnsi="Times New Roman" w:cs="Times New Roman"/>
          <w:bCs/>
          <w:sz w:val="24"/>
          <w:szCs w:val="24"/>
        </w:rPr>
        <w:t xml:space="preserve">– onder de daar genoemde voorwaarden – </w:t>
      </w:r>
      <w:r w:rsidRPr="00931FD9" w:rsidR="006031D2">
        <w:rPr>
          <w:rFonts w:ascii="Times New Roman" w:hAnsi="Times New Roman" w:cs="Times New Roman"/>
          <w:bCs/>
          <w:sz w:val="24"/>
          <w:szCs w:val="24"/>
        </w:rPr>
        <w:t xml:space="preserve">regels uit andere overeenkomsten die de toepassing van de </w:t>
      </w:r>
      <w:proofErr w:type="spellStart"/>
      <w:r w:rsidRPr="00931FD9" w:rsidR="006031D2">
        <w:rPr>
          <w:rFonts w:ascii="Times New Roman" w:hAnsi="Times New Roman" w:cs="Times New Roman"/>
          <w:bCs/>
          <w:sz w:val="24"/>
          <w:szCs w:val="24"/>
        </w:rPr>
        <w:t>OSvo</w:t>
      </w:r>
      <w:proofErr w:type="spellEnd"/>
      <w:r w:rsidRPr="00931FD9" w:rsidR="006031D2">
        <w:rPr>
          <w:rFonts w:ascii="Times New Roman" w:hAnsi="Times New Roman" w:cs="Times New Roman"/>
          <w:bCs/>
          <w:sz w:val="24"/>
          <w:szCs w:val="24"/>
        </w:rPr>
        <w:t xml:space="preserve"> zouden kunnen vergemakkelijken ook in de toekomst toe te passen. </w:t>
      </w:r>
    </w:p>
    <w:bookmarkEnd w:id="12"/>
    <w:p w:rsidRPr="00931FD9" w:rsidR="00F505FC" w:rsidP="007E2951" w:rsidRDefault="00F505FC" w14:paraId="2CC8B37B" w14:textId="77777777">
      <w:pPr>
        <w:spacing w:after="0" w:line="240" w:lineRule="auto"/>
        <w:rPr>
          <w:rFonts w:ascii="Times New Roman" w:hAnsi="Times New Roman" w:cs="Times New Roman"/>
          <w:bCs/>
          <w:i/>
          <w:iCs/>
          <w:sz w:val="24"/>
          <w:szCs w:val="24"/>
        </w:rPr>
      </w:pPr>
    </w:p>
    <w:p w:rsidRPr="00931FD9" w:rsidR="0093794C" w:rsidP="008E4A90" w:rsidRDefault="000061AE" w14:paraId="6AB9D480" w14:textId="04B00D8A">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lezen dat de aangezochte autoriteit in beginsel zestig dagen heeft om te beslissen, met een mogelijke verlenging van dertig dagen. Hoe </w:t>
      </w:r>
      <w:r w:rsidRPr="00931FD9" w:rsidR="00E27228">
        <w:rPr>
          <w:rFonts w:ascii="Times New Roman" w:hAnsi="Times New Roman" w:cs="Times New Roman"/>
          <w:bCs/>
          <w:sz w:val="24"/>
          <w:szCs w:val="24"/>
        </w:rPr>
        <w:t>wordt voorkomen</w:t>
      </w:r>
      <w:r w:rsidRPr="00931FD9">
        <w:rPr>
          <w:rFonts w:ascii="Times New Roman" w:hAnsi="Times New Roman" w:cs="Times New Roman"/>
          <w:bCs/>
          <w:sz w:val="24"/>
          <w:szCs w:val="24"/>
        </w:rPr>
        <w:t xml:space="preserve"> dat dit in de praktijk leidt tot een periode van bijna vier maanden waarin de vervolging in de verzoekende staat feitelijk stilligt, ten nadele van slachtoffers die </w:t>
      </w:r>
      <w:r w:rsidRPr="00931FD9" w:rsidR="00E27228">
        <w:rPr>
          <w:rFonts w:ascii="Times New Roman" w:hAnsi="Times New Roman" w:cs="Times New Roman"/>
          <w:bCs/>
          <w:sz w:val="24"/>
          <w:szCs w:val="24"/>
        </w:rPr>
        <w:t>gebaat zijn bij</w:t>
      </w:r>
      <w:r w:rsidRPr="00931FD9">
        <w:rPr>
          <w:rFonts w:ascii="Times New Roman" w:hAnsi="Times New Roman" w:cs="Times New Roman"/>
          <w:bCs/>
          <w:sz w:val="24"/>
          <w:szCs w:val="24"/>
        </w:rPr>
        <w:t xml:space="preserve"> voortgang</w:t>
      </w:r>
      <w:r w:rsidRPr="00931FD9" w:rsidR="00E27228">
        <w:rPr>
          <w:rFonts w:ascii="Times New Roman" w:hAnsi="Times New Roman" w:cs="Times New Roman"/>
          <w:bCs/>
          <w:sz w:val="24"/>
          <w:szCs w:val="24"/>
        </w:rPr>
        <w:t>, zo vragen zij.</w:t>
      </w:r>
      <w:r w:rsidRPr="00931FD9">
        <w:rPr>
          <w:rFonts w:ascii="Times New Roman" w:hAnsi="Times New Roman" w:cs="Times New Roman"/>
          <w:bCs/>
          <w:sz w:val="24"/>
          <w:szCs w:val="24"/>
        </w:rPr>
        <w:t xml:space="preserve"> </w:t>
      </w:r>
    </w:p>
    <w:p w:rsidRPr="00931FD9" w:rsidR="00D83284" w:rsidP="008E4A90" w:rsidRDefault="00D83284" w14:paraId="6CED9817" w14:textId="77777777">
      <w:pPr>
        <w:pStyle w:val="Geenafstand"/>
        <w:rPr>
          <w:rFonts w:ascii="Times New Roman" w:hAnsi="Times New Roman" w:cs="Times New Roman"/>
          <w:bCs/>
          <w:sz w:val="24"/>
          <w:szCs w:val="24"/>
        </w:rPr>
      </w:pPr>
    </w:p>
    <w:p w:rsidRPr="00931FD9" w:rsidR="00D83284" w:rsidP="008E4A90" w:rsidRDefault="005D3303" w14:paraId="6F739291" w14:textId="6ED37041">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Graag wil ik benadrukken dat een overdracht van strafvervolging ook in het belang kan zijn van het slachtoffer en ook aanleiding kan vinden in een voorstel van het slachtoffer (artikel 5, derde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w:t>
      </w:r>
      <w:r w:rsidRPr="00931FD9" w:rsidR="00AE4C46">
        <w:rPr>
          <w:rFonts w:ascii="Times New Roman" w:hAnsi="Times New Roman" w:cs="Times New Roman"/>
          <w:bCs/>
          <w:sz w:val="24"/>
          <w:szCs w:val="24"/>
        </w:rPr>
        <w:t xml:space="preserve">Ook zijn zij gebaat bij een zorgvuldige afweging. </w:t>
      </w:r>
      <w:r w:rsidRPr="00931FD9">
        <w:rPr>
          <w:rFonts w:ascii="Times New Roman" w:hAnsi="Times New Roman" w:cs="Times New Roman"/>
          <w:bCs/>
          <w:sz w:val="24"/>
          <w:szCs w:val="24"/>
        </w:rPr>
        <w:t xml:space="preserve">Maar natuurlijk zijn </w:t>
      </w:r>
      <w:r w:rsidRPr="00931FD9">
        <w:rPr>
          <w:rFonts w:ascii="Times New Roman" w:hAnsi="Times New Roman" w:cs="Times New Roman"/>
          <w:bCs/>
          <w:sz w:val="24"/>
          <w:szCs w:val="24"/>
        </w:rPr>
        <w:lastRenderedPageBreak/>
        <w:t xml:space="preserve">slachtoffers, </w:t>
      </w:r>
      <w:r w:rsidRPr="00931FD9" w:rsidR="00FC130C">
        <w:rPr>
          <w:rFonts w:ascii="Times New Roman" w:hAnsi="Times New Roman" w:cs="Times New Roman"/>
          <w:bCs/>
          <w:sz w:val="24"/>
          <w:szCs w:val="24"/>
        </w:rPr>
        <w:t xml:space="preserve">evenals </w:t>
      </w:r>
      <w:r w:rsidRPr="00931FD9">
        <w:rPr>
          <w:rFonts w:ascii="Times New Roman" w:hAnsi="Times New Roman" w:cs="Times New Roman"/>
          <w:bCs/>
          <w:sz w:val="24"/>
          <w:szCs w:val="24"/>
        </w:rPr>
        <w:t>verdachten en de samenleving in brede zin, gebaat bij voortgang van de strafprocedure. Dat belang is ook door de Uniewetgever erkend, en in meerdere onderdelen van de verordening zichtbaar, onder meer in het voorschrift dat de aangezochte autoriteit de beslissing neemt ‘zonder onnodige vertraging’ en in ieder geval binnen zestig dagen, tenzij deze</w:t>
      </w:r>
      <w:r w:rsidRPr="00931FD9" w:rsidR="003877CF">
        <w:rPr>
          <w:rFonts w:ascii="Times New Roman" w:hAnsi="Times New Roman" w:cs="Times New Roman"/>
          <w:bCs/>
          <w:sz w:val="24"/>
          <w:szCs w:val="24"/>
        </w:rPr>
        <w:t xml:space="preserve"> termijn</w:t>
      </w:r>
      <w:r w:rsidRPr="00931FD9">
        <w:rPr>
          <w:rFonts w:ascii="Times New Roman" w:hAnsi="Times New Roman" w:cs="Times New Roman"/>
          <w:bCs/>
          <w:sz w:val="24"/>
          <w:szCs w:val="24"/>
        </w:rPr>
        <w:t xml:space="preserve"> in een specifiek geval niet kan worden nageleefd. In dat geval moet de aangezochte autoriteit de verzoekende autoriteit daarvan in kennis stellen, met opgave van de redenen daarvoor, en kan de termijn met maximaal dertig dagen worden verlengd (artikel 13, eerste en tweede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In deze bepalingen ligt een aansporing besloten om de beslissing voortvarend te nemen, terwijl de verordening ook rekening houdt met gevallen waarin het nemen van een zorgvuldige beslissing meer tijd kost, bijvoorbeeld omdat de aangezochte autoriteit het nodig acht aanvullende informatie te verzoeken. </w:t>
      </w:r>
      <w:r w:rsidRPr="00931FD9" w:rsidR="00F3374C">
        <w:rPr>
          <w:rFonts w:ascii="Times New Roman" w:hAnsi="Times New Roman" w:cs="Times New Roman"/>
          <w:bCs/>
          <w:sz w:val="24"/>
          <w:szCs w:val="24"/>
        </w:rPr>
        <w:t xml:space="preserve">Pas na ontvangst van </w:t>
      </w:r>
      <w:r w:rsidRPr="00931FD9">
        <w:rPr>
          <w:rFonts w:ascii="Times New Roman" w:hAnsi="Times New Roman" w:cs="Times New Roman"/>
          <w:bCs/>
          <w:sz w:val="24"/>
          <w:szCs w:val="24"/>
        </w:rPr>
        <w:t>de beslissing van de aangezochte autoriteit</w:t>
      </w:r>
      <w:r w:rsidRPr="00931FD9" w:rsidR="00FC130C">
        <w:rPr>
          <w:rFonts w:ascii="Times New Roman" w:hAnsi="Times New Roman" w:cs="Times New Roman"/>
          <w:bCs/>
          <w:sz w:val="24"/>
          <w:szCs w:val="24"/>
        </w:rPr>
        <w:t xml:space="preserve"> tot aanvaarding van de overdracht</w:t>
      </w:r>
      <w:r w:rsidRPr="00931FD9" w:rsidR="00C9548A">
        <w:rPr>
          <w:rFonts w:ascii="Times New Roman" w:hAnsi="Times New Roman" w:cs="Times New Roman"/>
          <w:bCs/>
          <w:sz w:val="24"/>
          <w:szCs w:val="24"/>
        </w:rPr>
        <w:t>, of in voorkomende gevallen van de instantie die beslist over een ingestelde voorziening in rechte</w:t>
      </w:r>
      <w:r w:rsidRPr="00931FD9" w:rsidR="00FC130C">
        <w:rPr>
          <w:rFonts w:ascii="Times New Roman" w:hAnsi="Times New Roman" w:cs="Times New Roman"/>
          <w:bCs/>
          <w:sz w:val="24"/>
          <w:szCs w:val="24"/>
        </w:rPr>
        <w:t xml:space="preserve"> en waarbij de beslissing</w:t>
      </w:r>
      <w:r w:rsidRPr="00931FD9" w:rsidR="00231342">
        <w:rPr>
          <w:rFonts w:ascii="Times New Roman" w:hAnsi="Times New Roman" w:cs="Times New Roman"/>
          <w:bCs/>
          <w:sz w:val="24"/>
          <w:szCs w:val="24"/>
        </w:rPr>
        <w:t xml:space="preserve"> tot aanvaarding</w:t>
      </w:r>
      <w:r w:rsidRPr="00931FD9" w:rsidR="00FC130C">
        <w:rPr>
          <w:rFonts w:ascii="Times New Roman" w:hAnsi="Times New Roman" w:cs="Times New Roman"/>
          <w:bCs/>
          <w:sz w:val="24"/>
          <w:szCs w:val="24"/>
        </w:rPr>
        <w:t xml:space="preserve"> is bevestigd</w:t>
      </w:r>
      <w:r w:rsidRPr="00931FD9" w:rsidR="00C9548A">
        <w:rPr>
          <w:rFonts w:ascii="Times New Roman" w:hAnsi="Times New Roman" w:cs="Times New Roman"/>
          <w:bCs/>
          <w:sz w:val="24"/>
          <w:szCs w:val="24"/>
        </w:rPr>
        <w:t>,</w:t>
      </w:r>
      <w:r w:rsidRPr="00931FD9" w:rsidR="009B4B8E">
        <w:rPr>
          <w:rFonts w:ascii="Times New Roman" w:hAnsi="Times New Roman" w:cs="Times New Roman"/>
          <w:bCs/>
          <w:sz w:val="24"/>
          <w:szCs w:val="24"/>
        </w:rPr>
        <w:t xml:space="preserve"> </w:t>
      </w:r>
      <w:r w:rsidRPr="00931FD9" w:rsidR="00F3374C">
        <w:rPr>
          <w:rFonts w:ascii="Times New Roman" w:hAnsi="Times New Roman" w:cs="Times New Roman"/>
          <w:bCs/>
          <w:sz w:val="24"/>
          <w:szCs w:val="24"/>
        </w:rPr>
        <w:t>moet</w:t>
      </w:r>
      <w:r w:rsidRPr="00931FD9">
        <w:rPr>
          <w:rFonts w:ascii="Times New Roman" w:hAnsi="Times New Roman" w:cs="Times New Roman"/>
          <w:bCs/>
          <w:sz w:val="24"/>
          <w:szCs w:val="24"/>
        </w:rPr>
        <w:t xml:space="preserve"> de strafvervolging in de verzoekende staat</w:t>
      </w:r>
      <w:r w:rsidRPr="00931FD9" w:rsidR="00F3374C">
        <w:rPr>
          <w:rFonts w:ascii="Times New Roman" w:hAnsi="Times New Roman" w:cs="Times New Roman"/>
          <w:bCs/>
          <w:sz w:val="24"/>
          <w:szCs w:val="24"/>
        </w:rPr>
        <w:t xml:space="preserve"> worden opgeschort of stopgezet (artikel 21, eerste lid, </w:t>
      </w:r>
      <w:proofErr w:type="spellStart"/>
      <w:r w:rsidRPr="00931FD9" w:rsidR="00F3374C">
        <w:rPr>
          <w:rFonts w:ascii="Times New Roman" w:hAnsi="Times New Roman" w:cs="Times New Roman"/>
          <w:bCs/>
          <w:sz w:val="24"/>
          <w:szCs w:val="24"/>
        </w:rPr>
        <w:t>OSvo</w:t>
      </w:r>
      <w:proofErr w:type="spellEnd"/>
      <w:r w:rsidRPr="00931FD9" w:rsidR="00F3374C">
        <w:rPr>
          <w:rFonts w:ascii="Times New Roman" w:hAnsi="Times New Roman" w:cs="Times New Roman"/>
          <w:bCs/>
          <w:sz w:val="24"/>
          <w:szCs w:val="24"/>
        </w:rPr>
        <w:t>).</w:t>
      </w:r>
      <w:r w:rsidRPr="00931FD9">
        <w:rPr>
          <w:rFonts w:ascii="Times New Roman" w:hAnsi="Times New Roman" w:cs="Times New Roman"/>
          <w:bCs/>
          <w:sz w:val="24"/>
          <w:szCs w:val="24"/>
        </w:rPr>
        <w:t xml:space="preserve"> </w:t>
      </w:r>
      <w:r w:rsidRPr="00931FD9" w:rsidR="00F3374C">
        <w:rPr>
          <w:rFonts w:ascii="Times New Roman" w:hAnsi="Times New Roman" w:cs="Times New Roman"/>
          <w:bCs/>
          <w:sz w:val="24"/>
          <w:szCs w:val="24"/>
        </w:rPr>
        <w:t>Tot die tijd</w:t>
      </w:r>
      <w:r w:rsidRPr="00931FD9" w:rsidR="00FC130C">
        <w:rPr>
          <w:rFonts w:ascii="Times New Roman" w:hAnsi="Times New Roman" w:cs="Times New Roman"/>
          <w:bCs/>
          <w:sz w:val="24"/>
          <w:szCs w:val="24"/>
        </w:rPr>
        <w:t xml:space="preserve"> (en in voorkomende gevallen zelfs nog daarna, zie artikel 21, tweede lid, </w:t>
      </w:r>
      <w:proofErr w:type="spellStart"/>
      <w:r w:rsidRPr="00931FD9" w:rsidR="00FC130C">
        <w:rPr>
          <w:rFonts w:ascii="Times New Roman" w:hAnsi="Times New Roman" w:cs="Times New Roman"/>
          <w:bCs/>
          <w:sz w:val="24"/>
          <w:szCs w:val="24"/>
        </w:rPr>
        <w:t>OSvo</w:t>
      </w:r>
      <w:proofErr w:type="spellEnd"/>
      <w:r w:rsidRPr="00931FD9" w:rsidR="00FC130C">
        <w:rPr>
          <w:rFonts w:ascii="Times New Roman" w:hAnsi="Times New Roman" w:cs="Times New Roman"/>
          <w:bCs/>
          <w:sz w:val="24"/>
          <w:szCs w:val="24"/>
        </w:rPr>
        <w:t>)</w:t>
      </w:r>
      <w:r w:rsidRPr="00931FD9" w:rsidR="00F3374C">
        <w:rPr>
          <w:rFonts w:ascii="Times New Roman" w:hAnsi="Times New Roman" w:cs="Times New Roman"/>
          <w:bCs/>
          <w:sz w:val="24"/>
          <w:szCs w:val="24"/>
        </w:rPr>
        <w:t xml:space="preserve"> kunnen</w:t>
      </w:r>
      <w:r w:rsidRPr="00931FD9">
        <w:rPr>
          <w:rFonts w:ascii="Times New Roman" w:hAnsi="Times New Roman" w:cs="Times New Roman"/>
          <w:bCs/>
          <w:sz w:val="24"/>
          <w:szCs w:val="24"/>
        </w:rPr>
        <w:t xml:space="preserve"> dus noodzakelijke opsporingshandelingen </w:t>
      </w:r>
      <w:r w:rsidRPr="00931FD9" w:rsidR="00C9548A">
        <w:rPr>
          <w:rFonts w:ascii="Times New Roman" w:hAnsi="Times New Roman" w:cs="Times New Roman"/>
          <w:bCs/>
          <w:sz w:val="24"/>
          <w:szCs w:val="24"/>
        </w:rPr>
        <w:t>worden verricht</w:t>
      </w:r>
      <w:r w:rsidRPr="00931FD9">
        <w:rPr>
          <w:rFonts w:ascii="Times New Roman" w:hAnsi="Times New Roman" w:cs="Times New Roman"/>
          <w:bCs/>
          <w:sz w:val="24"/>
          <w:szCs w:val="24"/>
        </w:rPr>
        <w:t xml:space="preserve"> </w:t>
      </w:r>
      <w:r w:rsidRPr="00931FD9" w:rsidR="00866DE5">
        <w:rPr>
          <w:rFonts w:ascii="Times New Roman" w:hAnsi="Times New Roman" w:cs="Times New Roman"/>
          <w:bCs/>
          <w:sz w:val="24"/>
          <w:szCs w:val="24"/>
        </w:rPr>
        <w:t>of voortduren</w:t>
      </w:r>
      <w:r w:rsidRPr="00931FD9" w:rsidR="00F3374C">
        <w:rPr>
          <w:rFonts w:ascii="Times New Roman" w:hAnsi="Times New Roman" w:cs="Times New Roman"/>
          <w:bCs/>
          <w:sz w:val="24"/>
          <w:szCs w:val="24"/>
        </w:rPr>
        <w:t xml:space="preserve"> in de verzoekende staat.</w:t>
      </w:r>
    </w:p>
    <w:p w:rsidRPr="00931FD9" w:rsidR="000061AE" w:rsidP="008E4A90" w:rsidRDefault="000061AE" w14:paraId="0C31F5DE" w14:textId="77777777">
      <w:pPr>
        <w:pStyle w:val="Geenafstand"/>
        <w:rPr>
          <w:rFonts w:ascii="Times New Roman" w:hAnsi="Times New Roman" w:cs="Times New Roman"/>
          <w:bCs/>
          <w:i/>
          <w:iCs/>
          <w:sz w:val="24"/>
          <w:szCs w:val="24"/>
        </w:rPr>
      </w:pPr>
    </w:p>
    <w:p w:rsidRPr="00931FD9" w:rsidR="008748B1" w:rsidP="008E4A90" w:rsidRDefault="008748B1" w14:paraId="284FF897" w14:textId="77777777">
      <w:pPr>
        <w:pStyle w:val="Geenafstand"/>
        <w:rPr>
          <w:rFonts w:ascii="Times New Roman" w:hAnsi="Times New Roman" w:cs="Times New Roman"/>
          <w:bCs/>
          <w:i/>
          <w:iCs/>
          <w:sz w:val="24"/>
          <w:szCs w:val="24"/>
        </w:rPr>
      </w:pPr>
      <w:r w:rsidRPr="00931FD9">
        <w:rPr>
          <w:rFonts w:ascii="Times New Roman" w:hAnsi="Times New Roman" w:cs="Times New Roman"/>
          <w:bCs/>
          <w:i/>
          <w:iCs/>
          <w:sz w:val="24"/>
          <w:szCs w:val="24"/>
        </w:rPr>
        <w:t>3.4 Voorziening in rechte tegen de aanvaarding van de overdracht van strafvervolging</w:t>
      </w:r>
    </w:p>
    <w:p w:rsidRPr="00931FD9" w:rsidR="005E41C8" w:rsidP="008E4A90" w:rsidRDefault="005E41C8" w14:paraId="78DC2F7E" w14:textId="77777777">
      <w:pPr>
        <w:pStyle w:val="Geenafstand"/>
        <w:rPr>
          <w:rFonts w:ascii="Times New Roman" w:hAnsi="Times New Roman" w:cs="Times New Roman"/>
          <w:bCs/>
          <w:i/>
          <w:iCs/>
          <w:sz w:val="24"/>
          <w:szCs w:val="24"/>
        </w:rPr>
      </w:pPr>
    </w:p>
    <w:p w:rsidRPr="00931FD9" w:rsidR="0093794C" w:rsidP="00C559DC" w:rsidRDefault="00F97BAD" w14:paraId="3CA28890" w14:textId="20BBCA31">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D66-fractie </w:t>
      </w:r>
      <w:r w:rsidRPr="00931FD9" w:rsidR="00176283">
        <w:rPr>
          <w:rFonts w:ascii="Times New Roman" w:hAnsi="Times New Roman" w:cs="Times New Roman"/>
          <w:bCs/>
          <w:sz w:val="24"/>
          <w:szCs w:val="24"/>
        </w:rPr>
        <w:t xml:space="preserve">verwijzen naar de passage in de memorie van toelichting waarin is beschreven </w:t>
      </w:r>
      <w:r w:rsidRPr="00931FD9">
        <w:rPr>
          <w:rFonts w:ascii="Times New Roman" w:hAnsi="Times New Roman" w:cs="Times New Roman"/>
          <w:bCs/>
          <w:sz w:val="24"/>
          <w:szCs w:val="24"/>
        </w:rPr>
        <w:t xml:space="preserve">dat tegen de beslissing om de overdracht van strafvervolging te weigeren geen voorziening in rechte open staat. Zij vragen </w:t>
      </w:r>
      <w:r w:rsidRPr="00931FD9" w:rsidR="00176283">
        <w:rPr>
          <w:rFonts w:ascii="Times New Roman" w:hAnsi="Times New Roman" w:cs="Times New Roman"/>
          <w:bCs/>
          <w:sz w:val="24"/>
          <w:szCs w:val="24"/>
        </w:rPr>
        <w:t xml:space="preserve">naar aanleiding daarvan </w:t>
      </w:r>
      <w:r w:rsidRPr="00931FD9">
        <w:rPr>
          <w:rFonts w:ascii="Times New Roman" w:hAnsi="Times New Roman" w:cs="Times New Roman"/>
          <w:bCs/>
          <w:sz w:val="24"/>
          <w:szCs w:val="24"/>
        </w:rPr>
        <w:t xml:space="preserve">of </w:t>
      </w:r>
      <w:r w:rsidRPr="00931FD9" w:rsidR="00176283">
        <w:rPr>
          <w:rFonts w:ascii="Times New Roman" w:hAnsi="Times New Roman" w:cs="Times New Roman"/>
          <w:bCs/>
          <w:sz w:val="24"/>
          <w:szCs w:val="24"/>
        </w:rPr>
        <w:t>kan worden</w:t>
      </w:r>
      <w:r w:rsidRPr="00931FD9">
        <w:rPr>
          <w:rFonts w:ascii="Times New Roman" w:hAnsi="Times New Roman" w:cs="Times New Roman"/>
          <w:bCs/>
          <w:sz w:val="24"/>
          <w:szCs w:val="24"/>
        </w:rPr>
        <w:t xml:space="preserve"> </w:t>
      </w:r>
      <w:r w:rsidRPr="00931FD9" w:rsidR="00176283">
        <w:rPr>
          <w:rFonts w:ascii="Times New Roman" w:hAnsi="Times New Roman" w:cs="Times New Roman"/>
          <w:bCs/>
          <w:sz w:val="24"/>
          <w:szCs w:val="24"/>
        </w:rPr>
        <w:t xml:space="preserve">ingegaan op </w:t>
      </w:r>
      <w:r w:rsidRPr="00931FD9">
        <w:rPr>
          <w:rFonts w:ascii="Times New Roman" w:hAnsi="Times New Roman" w:cs="Times New Roman"/>
          <w:bCs/>
          <w:sz w:val="24"/>
          <w:szCs w:val="24"/>
        </w:rPr>
        <w:t xml:space="preserve">de mogelijkheid van een kort geding tegen de weigering, en of een kort geding openstaat voor een verdachte of slachtoffer die niet tijdig genoeg geïnformeerd was om een bezwaarschrift tegen de aanvaarding in te dienen. </w:t>
      </w:r>
    </w:p>
    <w:p w:rsidRPr="00931FD9" w:rsidR="0093794C" w:rsidP="00C559DC" w:rsidRDefault="0093794C" w14:paraId="4248EA70" w14:textId="77777777">
      <w:pPr>
        <w:spacing w:after="0" w:line="240" w:lineRule="auto"/>
        <w:rPr>
          <w:rFonts w:ascii="Times New Roman" w:hAnsi="Times New Roman" w:cs="Times New Roman"/>
          <w:bCs/>
          <w:sz w:val="24"/>
          <w:szCs w:val="24"/>
        </w:rPr>
      </w:pPr>
    </w:p>
    <w:p w:rsidRPr="00931FD9" w:rsidR="00FC130C" w:rsidP="003877CF" w:rsidRDefault="005D51D8" w14:paraId="773E52CF" w14:textId="2FC22D90">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De</w:t>
      </w:r>
      <w:r w:rsidRPr="00931FD9" w:rsidR="00F97BAD">
        <w:rPr>
          <w:rFonts w:ascii="Times New Roman" w:hAnsi="Times New Roman" w:cs="Times New Roman"/>
          <w:bCs/>
          <w:sz w:val="24"/>
          <w:szCs w:val="24"/>
        </w:rPr>
        <w:t xml:space="preserve"> </w:t>
      </w:r>
      <w:proofErr w:type="spellStart"/>
      <w:r w:rsidRPr="00931FD9" w:rsidR="00F97BAD">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beoogt</w:t>
      </w:r>
      <w:r w:rsidRPr="00931FD9" w:rsidR="00F97BAD">
        <w:rPr>
          <w:rFonts w:ascii="Times New Roman" w:hAnsi="Times New Roman" w:cs="Times New Roman"/>
          <w:bCs/>
          <w:sz w:val="24"/>
          <w:szCs w:val="24"/>
        </w:rPr>
        <w:t xml:space="preserve"> een </w:t>
      </w:r>
      <w:r w:rsidRPr="00931FD9" w:rsidR="00CF48DE">
        <w:rPr>
          <w:rFonts w:ascii="Times New Roman" w:hAnsi="Times New Roman" w:cs="Times New Roman"/>
          <w:bCs/>
          <w:sz w:val="24"/>
          <w:szCs w:val="24"/>
        </w:rPr>
        <w:t xml:space="preserve">efficiënte </w:t>
      </w:r>
      <w:r w:rsidRPr="00931FD9" w:rsidR="00F97BAD">
        <w:rPr>
          <w:rFonts w:ascii="Times New Roman" w:hAnsi="Times New Roman" w:cs="Times New Roman"/>
          <w:bCs/>
          <w:sz w:val="24"/>
          <w:szCs w:val="24"/>
        </w:rPr>
        <w:t>procedure in het leven te roepen voor de overdracht van strafvervolging</w:t>
      </w:r>
      <w:r w:rsidRPr="00931FD9" w:rsidR="00176283">
        <w:rPr>
          <w:rFonts w:ascii="Times New Roman" w:hAnsi="Times New Roman" w:cs="Times New Roman"/>
          <w:bCs/>
          <w:sz w:val="24"/>
          <w:szCs w:val="24"/>
        </w:rPr>
        <w:t>,</w:t>
      </w:r>
      <w:r w:rsidRPr="00931FD9" w:rsidR="00F97BAD">
        <w:rPr>
          <w:rFonts w:ascii="Times New Roman" w:hAnsi="Times New Roman" w:cs="Times New Roman"/>
          <w:bCs/>
          <w:sz w:val="24"/>
          <w:szCs w:val="24"/>
        </w:rPr>
        <w:t xml:space="preserve"> die rechtsbescherming biedt aan verdachten en slachtoffers. </w:t>
      </w:r>
      <w:r w:rsidRPr="00931FD9" w:rsidR="00ED2F03">
        <w:rPr>
          <w:rFonts w:ascii="Times New Roman" w:hAnsi="Times New Roman" w:cs="Times New Roman"/>
          <w:bCs/>
          <w:sz w:val="24"/>
          <w:szCs w:val="24"/>
        </w:rPr>
        <w:t>In</w:t>
      </w:r>
      <w:r w:rsidRPr="00931FD9" w:rsidR="00F97BAD">
        <w:rPr>
          <w:rFonts w:ascii="Times New Roman" w:hAnsi="Times New Roman" w:cs="Times New Roman"/>
          <w:bCs/>
          <w:sz w:val="24"/>
          <w:szCs w:val="24"/>
        </w:rPr>
        <w:t xml:space="preserve"> strafzaken met een grensoverschrijdende dimensie</w:t>
      </w:r>
      <w:r w:rsidRPr="00931FD9" w:rsidR="00ED2F03">
        <w:rPr>
          <w:rFonts w:ascii="Times New Roman" w:hAnsi="Times New Roman" w:cs="Times New Roman"/>
          <w:bCs/>
          <w:sz w:val="24"/>
          <w:szCs w:val="24"/>
        </w:rPr>
        <w:t xml:space="preserve"> hebben</w:t>
      </w:r>
      <w:r w:rsidRPr="00931FD9" w:rsidR="00F97BAD">
        <w:rPr>
          <w:rFonts w:ascii="Times New Roman" w:hAnsi="Times New Roman" w:cs="Times New Roman"/>
          <w:bCs/>
          <w:sz w:val="24"/>
          <w:szCs w:val="24"/>
        </w:rPr>
        <w:t xml:space="preserve"> vaak meerdere staten rechtsmacht</w:t>
      </w:r>
      <w:r w:rsidRPr="00931FD9" w:rsidR="00ED2F03">
        <w:rPr>
          <w:rFonts w:ascii="Times New Roman" w:hAnsi="Times New Roman" w:cs="Times New Roman"/>
          <w:bCs/>
          <w:sz w:val="24"/>
          <w:szCs w:val="24"/>
        </w:rPr>
        <w:t>.</w:t>
      </w:r>
      <w:r w:rsidRPr="00931FD9" w:rsidR="00176283">
        <w:rPr>
          <w:rFonts w:ascii="Times New Roman" w:hAnsi="Times New Roman" w:cs="Times New Roman"/>
          <w:bCs/>
          <w:sz w:val="24"/>
          <w:szCs w:val="24"/>
        </w:rPr>
        <w:t xml:space="preserve"> Al die staten hebben dan – overeenkomstig hun nationale recht – de mogelijkheid een vervolging te starten</w:t>
      </w:r>
      <w:r w:rsidRPr="00931FD9" w:rsidR="00D9107E">
        <w:rPr>
          <w:rFonts w:ascii="Times New Roman" w:hAnsi="Times New Roman" w:cs="Times New Roman"/>
          <w:bCs/>
          <w:sz w:val="24"/>
          <w:szCs w:val="24"/>
        </w:rPr>
        <w:t>. D</w:t>
      </w:r>
      <w:r w:rsidRPr="00931FD9" w:rsidR="00F97BAD">
        <w:rPr>
          <w:rFonts w:ascii="Times New Roman" w:hAnsi="Times New Roman" w:cs="Times New Roman"/>
          <w:bCs/>
          <w:sz w:val="24"/>
          <w:szCs w:val="24"/>
        </w:rPr>
        <w:t xml:space="preserve">e verdachte en het slachtoffer </w:t>
      </w:r>
      <w:r w:rsidRPr="00931FD9" w:rsidR="00ED2F03">
        <w:rPr>
          <w:rFonts w:ascii="Times New Roman" w:hAnsi="Times New Roman" w:cs="Times New Roman"/>
          <w:bCs/>
          <w:sz w:val="24"/>
          <w:szCs w:val="24"/>
        </w:rPr>
        <w:t xml:space="preserve">kunnen </w:t>
      </w:r>
      <w:r w:rsidRPr="00931FD9" w:rsidR="00F97BAD">
        <w:rPr>
          <w:rFonts w:ascii="Times New Roman" w:hAnsi="Times New Roman" w:cs="Times New Roman"/>
          <w:bCs/>
          <w:sz w:val="24"/>
          <w:szCs w:val="24"/>
        </w:rPr>
        <w:t>niet kiezen in welke staat een feit wordt vervolgd</w:t>
      </w:r>
      <w:r w:rsidRPr="00931FD9" w:rsidR="00D9107E">
        <w:rPr>
          <w:rFonts w:ascii="Times New Roman" w:hAnsi="Times New Roman" w:cs="Times New Roman"/>
          <w:bCs/>
          <w:sz w:val="24"/>
          <w:szCs w:val="24"/>
        </w:rPr>
        <w:t>; d</w:t>
      </w:r>
      <w:r w:rsidRPr="00931FD9" w:rsidR="00176283">
        <w:rPr>
          <w:rFonts w:ascii="Times New Roman" w:hAnsi="Times New Roman" w:cs="Times New Roman"/>
          <w:bCs/>
          <w:sz w:val="24"/>
          <w:szCs w:val="24"/>
        </w:rPr>
        <w:t xml:space="preserve">e afweging waar een feit het beste kan worden vervolgd, berust bij de </w:t>
      </w:r>
      <w:r w:rsidRPr="00931FD9" w:rsidR="00D9107E">
        <w:rPr>
          <w:rFonts w:ascii="Times New Roman" w:hAnsi="Times New Roman" w:cs="Times New Roman"/>
          <w:bCs/>
          <w:sz w:val="24"/>
          <w:szCs w:val="24"/>
        </w:rPr>
        <w:t xml:space="preserve">betrokken </w:t>
      </w:r>
      <w:r w:rsidRPr="00931FD9" w:rsidR="00176283">
        <w:rPr>
          <w:rFonts w:ascii="Times New Roman" w:hAnsi="Times New Roman" w:cs="Times New Roman"/>
          <w:bCs/>
          <w:sz w:val="24"/>
          <w:szCs w:val="24"/>
        </w:rPr>
        <w:t xml:space="preserve">staten. </w:t>
      </w:r>
      <w:r w:rsidRPr="00931FD9" w:rsidR="00ED2F03">
        <w:rPr>
          <w:rFonts w:ascii="Times New Roman" w:hAnsi="Times New Roman" w:cs="Times New Roman"/>
          <w:bCs/>
          <w:sz w:val="24"/>
          <w:szCs w:val="24"/>
        </w:rPr>
        <w:t>Enkel wanneer het verzoek wordt aanvaard, verandert er iets voor de verdachte en het slachtoffer</w:t>
      </w:r>
      <w:r w:rsidRPr="00931FD9" w:rsidR="00176283">
        <w:rPr>
          <w:rFonts w:ascii="Times New Roman" w:hAnsi="Times New Roman" w:cs="Times New Roman"/>
          <w:bCs/>
          <w:sz w:val="24"/>
          <w:szCs w:val="24"/>
        </w:rPr>
        <w:t>. In die gevallen</w:t>
      </w:r>
      <w:r w:rsidRPr="00931FD9" w:rsidR="005C34B5">
        <w:rPr>
          <w:rFonts w:ascii="Times New Roman" w:hAnsi="Times New Roman" w:cs="Times New Roman"/>
          <w:bCs/>
          <w:sz w:val="24"/>
          <w:szCs w:val="24"/>
        </w:rPr>
        <w:t xml:space="preserve"> waarin de verdachte en het slachtoffer aan het handelen van de verzoekende lidstaat de redelijke verwachting hebben kunnen ontlenen dat het strafbare feit in die lidstaat zou worden vervolgd,</w:t>
      </w:r>
      <w:r w:rsidRPr="00931FD9" w:rsidR="00ED2F03">
        <w:rPr>
          <w:rFonts w:ascii="Times New Roman" w:hAnsi="Times New Roman" w:cs="Times New Roman"/>
          <w:bCs/>
          <w:sz w:val="24"/>
          <w:szCs w:val="24"/>
        </w:rPr>
        <w:t xml:space="preserve"> kunnen zij</w:t>
      </w:r>
      <w:r w:rsidRPr="00931FD9" w:rsidR="00FC130C">
        <w:rPr>
          <w:rFonts w:ascii="Times New Roman" w:hAnsi="Times New Roman" w:cs="Times New Roman"/>
          <w:bCs/>
          <w:sz w:val="24"/>
          <w:szCs w:val="24"/>
        </w:rPr>
        <w:t xml:space="preserve"> dan ook</w:t>
      </w:r>
      <w:r w:rsidRPr="00931FD9" w:rsidR="00ED2F03">
        <w:rPr>
          <w:rFonts w:ascii="Times New Roman" w:hAnsi="Times New Roman" w:cs="Times New Roman"/>
          <w:bCs/>
          <w:sz w:val="24"/>
          <w:szCs w:val="24"/>
        </w:rPr>
        <w:t xml:space="preserve"> een rechtsmiddel instellen</w:t>
      </w:r>
      <w:r w:rsidRPr="00931FD9" w:rsidR="00176283">
        <w:rPr>
          <w:rFonts w:ascii="Times New Roman" w:hAnsi="Times New Roman" w:cs="Times New Roman"/>
          <w:bCs/>
          <w:sz w:val="24"/>
          <w:szCs w:val="24"/>
        </w:rPr>
        <w:t xml:space="preserve"> (artikel 17 </w:t>
      </w:r>
      <w:proofErr w:type="spellStart"/>
      <w:r w:rsidRPr="00931FD9" w:rsidR="00176283">
        <w:rPr>
          <w:rFonts w:ascii="Times New Roman" w:hAnsi="Times New Roman" w:cs="Times New Roman"/>
          <w:bCs/>
          <w:sz w:val="24"/>
          <w:szCs w:val="24"/>
        </w:rPr>
        <w:t>OSvo</w:t>
      </w:r>
      <w:proofErr w:type="spellEnd"/>
      <w:r w:rsidRPr="00931FD9" w:rsidR="00176283">
        <w:rPr>
          <w:rFonts w:ascii="Times New Roman" w:hAnsi="Times New Roman" w:cs="Times New Roman"/>
          <w:bCs/>
          <w:sz w:val="24"/>
          <w:szCs w:val="24"/>
        </w:rPr>
        <w:t>)</w:t>
      </w:r>
      <w:r w:rsidRPr="00931FD9" w:rsidR="00ED2F03">
        <w:rPr>
          <w:rFonts w:ascii="Times New Roman" w:hAnsi="Times New Roman" w:cs="Times New Roman"/>
          <w:bCs/>
          <w:sz w:val="24"/>
          <w:szCs w:val="24"/>
        </w:rPr>
        <w:t>.</w:t>
      </w:r>
      <w:r w:rsidRPr="00931FD9" w:rsidR="00E2090A">
        <w:rPr>
          <w:rFonts w:ascii="Times New Roman" w:hAnsi="Times New Roman" w:cs="Times New Roman"/>
          <w:bCs/>
          <w:sz w:val="24"/>
          <w:szCs w:val="24"/>
        </w:rPr>
        <w:t xml:space="preserve"> Op het moment dat een verzoek tot overdracht van strafvervolging wordt geweigerd, wijzigt er </w:t>
      </w:r>
      <w:r w:rsidRPr="00931FD9" w:rsidR="00D9107E">
        <w:rPr>
          <w:rFonts w:ascii="Times New Roman" w:hAnsi="Times New Roman" w:cs="Times New Roman"/>
          <w:bCs/>
          <w:sz w:val="24"/>
          <w:szCs w:val="24"/>
        </w:rPr>
        <w:t xml:space="preserve">echter </w:t>
      </w:r>
      <w:r w:rsidRPr="00931FD9" w:rsidR="00E2090A">
        <w:rPr>
          <w:rFonts w:ascii="Times New Roman" w:hAnsi="Times New Roman" w:cs="Times New Roman"/>
          <w:bCs/>
          <w:sz w:val="24"/>
          <w:szCs w:val="24"/>
        </w:rPr>
        <w:t xml:space="preserve">niets in de situatie van de verdachte en het slachtoffer: de strafvervolging blijft in de lidstaat waar deze al </w:t>
      </w:r>
      <w:r w:rsidRPr="00931FD9" w:rsidR="00747A02">
        <w:rPr>
          <w:rFonts w:ascii="Times New Roman" w:hAnsi="Times New Roman" w:cs="Times New Roman"/>
          <w:bCs/>
          <w:sz w:val="24"/>
          <w:szCs w:val="24"/>
        </w:rPr>
        <w:t xml:space="preserve">was </w:t>
      </w:r>
      <w:r w:rsidRPr="00931FD9" w:rsidR="00E2090A">
        <w:rPr>
          <w:rFonts w:ascii="Times New Roman" w:hAnsi="Times New Roman" w:cs="Times New Roman"/>
          <w:bCs/>
          <w:sz w:val="24"/>
          <w:szCs w:val="24"/>
        </w:rPr>
        <w:t>aangevangen. Tegen die achtergrond kan tegen de beslissing tot weigering geen rechtsmiddel worden ingesteld.</w:t>
      </w:r>
      <w:r w:rsidRPr="00931FD9" w:rsidR="00F97BAD">
        <w:rPr>
          <w:rFonts w:ascii="Times New Roman" w:hAnsi="Times New Roman" w:cs="Times New Roman"/>
          <w:bCs/>
          <w:sz w:val="24"/>
          <w:szCs w:val="24"/>
        </w:rPr>
        <w:t xml:space="preserve"> </w:t>
      </w:r>
      <w:r w:rsidRPr="00931FD9" w:rsidR="00E2090A">
        <w:rPr>
          <w:rFonts w:ascii="Times New Roman" w:hAnsi="Times New Roman" w:cs="Times New Roman"/>
          <w:bCs/>
          <w:sz w:val="24"/>
          <w:szCs w:val="24"/>
        </w:rPr>
        <w:t xml:space="preserve">Zoals ook in paragraaf 3.2 van deze nota in reactie op vragen van de leden van de </w:t>
      </w:r>
      <w:r w:rsidRPr="00931FD9" w:rsidR="002B365D">
        <w:rPr>
          <w:rFonts w:ascii="Times New Roman" w:hAnsi="Times New Roman" w:cs="Times New Roman"/>
          <w:bCs/>
          <w:sz w:val="24"/>
          <w:szCs w:val="24"/>
        </w:rPr>
        <w:t>PRO</w:t>
      </w:r>
      <w:r w:rsidRPr="00931FD9" w:rsidR="00E2090A">
        <w:rPr>
          <w:rFonts w:ascii="Times New Roman" w:hAnsi="Times New Roman" w:cs="Times New Roman"/>
          <w:bCs/>
          <w:sz w:val="24"/>
          <w:szCs w:val="24"/>
        </w:rPr>
        <w:t>-fractie is aangegeven, kan d</w:t>
      </w:r>
      <w:r w:rsidRPr="00931FD9" w:rsidR="00931EE0">
        <w:rPr>
          <w:rFonts w:ascii="Times New Roman" w:hAnsi="Times New Roman" w:cs="Times New Roman"/>
          <w:bCs/>
          <w:sz w:val="24"/>
          <w:szCs w:val="24"/>
        </w:rPr>
        <w:t>e burgerlijke rechter optreden als ‘rest-rechter’ in gevallen waarin het Wetboek van Strafvordering niet voorziet in een met voldoende waarborgen omklede procedure, die in spoedeisende gevallen kan leiden tot een spoedige beslissing.</w:t>
      </w:r>
      <w:r w:rsidRPr="00931FD9" w:rsidR="00ED2F03">
        <w:rPr>
          <w:rFonts w:ascii="Times New Roman" w:hAnsi="Times New Roman" w:cs="Times New Roman"/>
          <w:bCs/>
          <w:sz w:val="24"/>
          <w:szCs w:val="24"/>
        </w:rPr>
        <w:t xml:space="preserve"> Het is de burgerlijke rechter die daarover beslist.</w:t>
      </w:r>
      <w:r w:rsidRPr="00931FD9" w:rsidR="00931EE0">
        <w:rPr>
          <w:rFonts w:ascii="Times New Roman" w:hAnsi="Times New Roman" w:cs="Times New Roman"/>
          <w:bCs/>
          <w:sz w:val="24"/>
          <w:szCs w:val="24"/>
        </w:rPr>
        <w:t xml:space="preserve"> </w:t>
      </w:r>
    </w:p>
    <w:p w:rsidRPr="00931FD9" w:rsidR="00AA0AB4" w:rsidP="003877CF" w:rsidRDefault="00BC6A2E" w14:paraId="6C0ABF0B" w14:textId="1162BFAC">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Voor </w:t>
      </w:r>
      <w:r w:rsidRPr="00931FD9" w:rsidR="000204C3">
        <w:rPr>
          <w:rFonts w:ascii="Times New Roman" w:hAnsi="Times New Roman" w:cs="Times New Roman"/>
          <w:bCs/>
          <w:sz w:val="24"/>
          <w:szCs w:val="24"/>
        </w:rPr>
        <w:t xml:space="preserve">de situatie </w:t>
      </w:r>
      <w:r w:rsidRPr="00931FD9" w:rsidR="00BA312C">
        <w:rPr>
          <w:rFonts w:ascii="Times New Roman" w:hAnsi="Times New Roman" w:cs="Times New Roman"/>
          <w:bCs/>
          <w:sz w:val="24"/>
          <w:szCs w:val="24"/>
        </w:rPr>
        <w:t>die deze leden noemen waarin</w:t>
      </w:r>
      <w:r w:rsidRPr="00931FD9" w:rsidR="000204C3">
        <w:rPr>
          <w:rFonts w:ascii="Times New Roman" w:hAnsi="Times New Roman" w:cs="Times New Roman"/>
          <w:bCs/>
          <w:sz w:val="24"/>
          <w:szCs w:val="24"/>
        </w:rPr>
        <w:t xml:space="preserve"> een verdachte of slachtoffer niet tijdig kon worden geïnformeerd en deze daardoor geen rechtsmiddel kon instellen, </w:t>
      </w:r>
      <w:r w:rsidRPr="00931FD9">
        <w:rPr>
          <w:rFonts w:ascii="Times New Roman" w:hAnsi="Times New Roman" w:cs="Times New Roman"/>
          <w:bCs/>
          <w:sz w:val="24"/>
          <w:szCs w:val="24"/>
        </w:rPr>
        <w:t xml:space="preserve">wijs ik </w:t>
      </w:r>
      <w:r w:rsidRPr="00931FD9" w:rsidR="00ED2F03">
        <w:rPr>
          <w:rFonts w:ascii="Times New Roman" w:hAnsi="Times New Roman" w:cs="Times New Roman"/>
          <w:bCs/>
          <w:sz w:val="24"/>
          <w:szCs w:val="24"/>
        </w:rPr>
        <w:t>op</w:t>
      </w:r>
      <w:r w:rsidRPr="00931FD9">
        <w:rPr>
          <w:rFonts w:ascii="Times New Roman" w:hAnsi="Times New Roman" w:cs="Times New Roman"/>
          <w:bCs/>
          <w:sz w:val="24"/>
          <w:szCs w:val="24"/>
        </w:rPr>
        <w:t xml:space="preserve"> </w:t>
      </w:r>
      <w:r w:rsidRPr="00931FD9" w:rsidR="000204C3">
        <w:rPr>
          <w:rFonts w:ascii="Times New Roman" w:hAnsi="Times New Roman" w:cs="Times New Roman"/>
          <w:bCs/>
          <w:sz w:val="24"/>
          <w:szCs w:val="24"/>
        </w:rPr>
        <w:t>artikel 5.10.7, eerste lid</w:t>
      </w:r>
      <w:r w:rsidRPr="00931FD9" w:rsidR="00BA312C">
        <w:rPr>
          <w:rFonts w:ascii="Times New Roman" w:hAnsi="Times New Roman" w:cs="Times New Roman"/>
          <w:bCs/>
          <w:sz w:val="24"/>
          <w:szCs w:val="24"/>
        </w:rPr>
        <w:t>, Sv</w:t>
      </w:r>
      <w:r w:rsidRPr="00931FD9">
        <w:rPr>
          <w:rFonts w:ascii="Times New Roman" w:hAnsi="Times New Roman" w:cs="Times New Roman"/>
          <w:bCs/>
          <w:sz w:val="24"/>
          <w:szCs w:val="24"/>
        </w:rPr>
        <w:t xml:space="preserve">. </w:t>
      </w:r>
      <w:r w:rsidRPr="00931FD9" w:rsidR="00A20AC6">
        <w:rPr>
          <w:rFonts w:ascii="Times New Roman" w:hAnsi="Times New Roman" w:cs="Times New Roman"/>
          <w:bCs/>
          <w:sz w:val="24"/>
          <w:szCs w:val="24"/>
        </w:rPr>
        <w:t>De</w:t>
      </w:r>
      <w:r w:rsidRPr="00931FD9" w:rsidR="000204C3">
        <w:rPr>
          <w:rFonts w:ascii="Times New Roman" w:hAnsi="Times New Roman" w:cs="Times New Roman"/>
          <w:bCs/>
          <w:sz w:val="24"/>
          <w:szCs w:val="24"/>
        </w:rPr>
        <w:t xml:space="preserve"> termijn voor het instellen </w:t>
      </w:r>
      <w:r w:rsidRPr="00931FD9">
        <w:rPr>
          <w:rFonts w:ascii="Times New Roman" w:hAnsi="Times New Roman" w:cs="Times New Roman"/>
          <w:bCs/>
          <w:sz w:val="24"/>
          <w:szCs w:val="24"/>
        </w:rPr>
        <w:t>van een rechtsmiddel</w:t>
      </w:r>
      <w:r w:rsidRPr="00931FD9" w:rsidR="00A20AC6">
        <w:rPr>
          <w:rFonts w:ascii="Times New Roman" w:hAnsi="Times New Roman" w:cs="Times New Roman"/>
          <w:bCs/>
          <w:sz w:val="24"/>
          <w:szCs w:val="24"/>
        </w:rPr>
        <w:t xml:space="preserve"> is</w:t>
      </w:r>
      <w:r w:rsidRPr="00931FD9">
        <w:rPr>
          <w:rFonts w:ascii="Times New Roman" w:hAnsi="Times New Roman" w:cs="Times New Roman"/>
          <w:bCs/>
          <w:sz w:val="24"/>
          <w:szCs w:val="24"/>
        </w:rPr>
        <w:t xml:space="preserve"> </w:t>
      </w:r>
      <w:r w:rsidRPr="00931FD9" w:rsidR="00BA312C">
        <w:rPr>
          <w:rFonts w:ascii="Times New Roman" w:hAnsi="Times New Roman" w:cs="Times New Roman"/>
          <w:bCs/>
          <w:sz w:val="24"/>
          <w:szCs w:val="24"/>
        </w:rPr>
        <w:t xml:space="preserve">daarin </w:t>
      </w:r>
      <w:r w:rsidRPr="00931FD9" w:rsidR="000204C3">
        <w:rPr>
          <w:rFonts w:ascii="Times New Roman" w:hAnsi="Times New Roman" w:cs="Times New Roman"/>
          <w:bCs/>
          <w:sz w:val="24"/>
          <w:szCs w:val="24"/>
        </w:rPr>
        <w:t xml:space="preserve">gekoppeld aan het moment van betekening van de kennisgeving over de aanvaarding van de overdracht. </w:t>
      </w:r>
      <w:r w:rsidRPr="00931FD9" w:rsidR="0001370B">
        <w:rPr>
          <w:rFonts w:ascii="Times New Roman" w:hAnsi="Times New Roman" w:cs="Times New Roman"/>
          <w:bCs/>
          <w:sz w:val="24"/>
          <w:szCs w:val="24"/>
        </w:rPr>
        <w:lastRenderedPageBreak/>
        <w:t>Als</w:t>
      </w:r>
      <w:r w:rsidRPr="00931FD9" w:rsidR="000204C3">
        <w:rPr>
          <w:rFonts w:ascii="Times New Roman" w:hAnsi="Times New Roman" w:cs="Times New Roman"/>
          <w:bCs/>
          <w:sz w:val="24"/>
          <w:szCs w:val="24"/>
        </w:rPr>
        <w:t xml:space="preserve"> een verdachte of slachtoffer niet direct na aanvaarding over de beslissing kan worden geïnformeerd vanwege de vertrouwelijkheid van strafrechtelijk onderzoek, dan gaat de bezwaartermijn pas lopen vanaf het moment dat deze omstandigheid zich niet langer voordoet en de betrokkene alsnog een kennisgeving ontvangt.</w:t>
      </w:r>
      <w:r w:rsidRPr="00931FD9" w:rsidR="00AA0AB4">
        <w:rPr>
          <w:rFonts w:ascii="Times New Roman" w:hAnsi="Times New Roman" w:cs="Times New Roman"/>
          <w:bCs/>
          <w:sz w:val="24"/>
          <w:szCs w:val="24"/>
        </w:rPr>
        <w:t xml:space="preserve"> </w:t>
      </w:r>
      <w:r w:rsidRPr="00931FD9" w:rsidR="000204C3">
        <w:rPr>
          <w:rFonts w:ascii="Times New Roman" w:hAnsi="Times New Roman" w:cs="Times New Roman"/>
          <w:bCs/>
          <w:sz w:val="24"/>
          <w:szCs w:val="24"/>
        </w:rPr>
        <w:t xml:space="preserve">In het geval dat de verdachte of het slachtoffer </w:t>
      </w:r>
      <w:r w:rsidRPr="00931FD9" w:rsidR="00AA0AB4">
        <w:rPr>
          <w:rFonts w:ascii="Times New Roman" w:hAnsi="Times New Roman" w:cs="Times New Roman"/>
          <w:bCs/>
          <w:sz w:val="24"/>
          <w:szCs w:val="24"/>
        </w:rPr>
        <w:t xml:space="preserve">onvindbaar is, en de kennisgeving conform de voorschriften van artikel 36e, tweede lid, onderdeel b, Sv is uitgereikt aan het openbaar ministerie, is denkbaar dat de termijn is verstreken op het moment dat de kennisgeving de betrokkene daadwerkelijk bereikt. </w:t>
      </w:r>
      <w:r w:rsidRPr="00931FD9" w:rsidR="00ED2F03">
        <w:rPr>
          <w:rFonts w:ascii="Times New Roman" w:hAnsi="Times New Roman" w:cs="Times New Roman"/>
          <w:bCs/>
          <w:sz w:val="24"/>
          <w:szCs w:val="24"/>
        </w:rPr>
        <w:t xml:space="preserve">Zoals </w:t>
      </w:r>
      <w:r w:rsidRPr="00931FD9" w:rsidR="00A20AC6">
        <w:rPr>
          <w:rFonts w:ascii="Times New Roman" w:hAnsi="Times New Roman" w:cs="Times New Roman"/>
          <w:bCs/>
          <w:sz w:val="24"/>
          <w:szCs w:val="24"/>
        </w:rPr>
        <w:t xml:space="preserve">ook is aangegeven in </w:t>
      </w:r>
      <w:r w:rsidRPr="00931FD9" w:rsidR="00DF253A">
        <w:rPr>
          <w:rFonts w:ascii="Times New Roman" w:hAnsi="Times New Roman" w:cs="Times New Roman"/>
          <w:bCs/>
          <w:sz w:val="24"/>
          <w:szCs w:val="24"/>
        </w:rPr>
        <w:t xml:space="preserve">antwoord op vragen van de SGP-fractie in </w:t>
      </w:r>
      <w:r w:rsidRPr="00931FD9" w:rsidR="00A20AC6">
        <w:rPr>
          <w:rFonts w:ascii="Times New Roman" w:hAnsi="Times New Roman" w:cs="Times New Roman"/>
          <w:bCs/>
          <w:sz w:val="24"/>
          <w:szCs w:val="24"/>
        </w:rPr>
        <w:t xml:space="preserve">paragraaf </w:t>
      </w:r>
      <w:r w:rsidRPr="00931FD9" w:rsidR="00DF253A">
        <w:rPr>
          <w:rFonts w:ascii="Times New Roman" w:hAnsi="Times New Roman" w:cs="Times New Roman"/>
          <w:bCs/>
          <w:sz w:val="24"/>
          <w:szCs w:val="24"/>
        </w:rPr>
        <w:t>3.2,</w:t>
      </w:r>
      <w:r w:rsidRPr="00931FD9" w:rsidR="00ED2F03">
        <w:rPr>
          <w:rFonts w:ascii="Times New Roman" w:hAnsi="Times New Roman" w:cs="Times New Roman"/>
          <w:bCs/>
          <w:sz w:val="24"/>
          <w:szCs w:val="24"/>
        </w:rPr>
        <w:t xml:space="preserve"> is het</w:t>
      </w:r>
      <w:r w:rsidRPr="00931FD9" w:rsidR="00AA0AB4">
        <w:rPr>
          <w:rFonts w:ascii="Times New Roman" w:hAnsi="Times New Roman" w:cs="Times New Roman"/>
          <w:bCs/>
          <w:sz w:val="24"/>
          <w:szCs w:val="24"/>
        </w:rPr>
        <w:t xml:space="preserve"> niet wenselijk als de overdracht van strafvervolging geruime tijd na aanvaarding van het verzoek onzeker blijft als gevolg van het handelen van de verdachte of het slachtoffer.</w:t>
      </w:r>
      <w:r w:rsidRPr="00931FD9" w:rsidR="00ED2F03">
        <w:rPr>
          <w:rFonts w:ascii="Times New Roman" w:hAnsi="Times New Roman" w:cs="Times New Roman"/>
          <w:bCs/>
          <w:sz w:val="24"/>
          <w:szCs w:val="24"/>
        </w:rPr>
        <w:t xml:space="preserve"> </w:t>
      </w:r>
    </w:p>
    <w:p w:rsidRPr="00931FD9" w:rsidR="003877CF" w:rsidP="008E4A90" w:rsidRDefault="003877CF" w14:paraId="5AAD9E09" w14:textId="77777777">
      <w:pPr>
        <w:pStyle w:val="Geenafstand"/>
        <w:rPr>
          <w:rFonts w:ascii="Times New Roman" w:hAnsi="Times New Roman" w:cs="Times New Roman"/>
          <w:bCs/>
          <w:i/>
          <w:iCs/>
          <w:sz w:val="24"/>
          <w:szCs w:val="24"/>
        </w:rPr>
      </w:pPr>
    </w:p>
    <w:p w:rsidRPr="00931FD9" w:rsidR="0093794C" w:rsidP="008E4A90" w:rsidRDefault="00AA0AB4" w14:paraId="7BA2D113" w14:textId="53E28CC8">
      <w:pPr>
        <w:pStyle w:val="Geenafstand"/>
        <w:rPr>
          <w:rFonts w:ascii="Times New Roman" w:hAnsi="Times New Roman" w:cs="Times New Roman"/>
          <w:bCs/>
          <w:i/>
          <w:iCs/>
          <w:sz w:val="24"/>
          <w:szCs w:val="24"/>
        </w:rPr>
      </w:pPr>
      <w:bookmarkStart w:name="_Hlk232690772" w:id="13"/>
      <w:r w:rsidRPr="00931FD9">
        <w:rPr>
          <w:rFonts w:ascii="Times New Roman" w:hAnsi="Times New Roman" w:cs="Times New Roman"/>
          <w:bCs/>
          <w:sz w:val="24"/>
          <w:szCs w:val="24"/>
        </w:rPr>
        <w:t>De leden van de VVD-</w:t>
      </w:r>
      <w:r w:rsidRPr="00931FD9" w:rsidR="001376C8">
        <w:rPr>
          <w:rFonts w:ascii="Times New Roman" w:hAnsi="Times New Roman" w:cs="Times New Roman"/>
          <w:bCs/>
          <w:sz w:val="24"/>
          <w:szCs w:val="24"/>
        </w:rPr>
        <w:t xml:space="preserve">fractie </w:t>
      </w:r>
      <w:r w:rsidRPr="00931FD9">
        <w:rPr>
          <w:rFonts w:ascii="Times New Roman" w:hAnsi="Times New Roman" w:cs="Times New Roman"/>
          <w:bCs/>
          <w:sz w:val="24"/>
          <w:szCs w:val="24"/>
        </w:rPr>
        <w:t xml:space="preserve">vragen </w:t>
      </w:r>
      <w:r w:rsidRPr="00931FD9" w:rsidR="00713999">
        <w:rPr>
          <w:rFonts w:ascii="Times New Roman" w:hAnsi="Times New Roman" w:cs="Times New Roman"/>
          <w:bCs/>
          <w:sz w:val="24"/>
          <w:szCs w:val="24"/>
        </w:rPr>
        <w:t>of het realistisch</w:t>
      </w:r>
      <w:r w:rsidRPr="00931FD9">
        <w:rPr>
          <w:rFonts w:ascii="Times New Roman" w:hAnsi="Times New Roman" w:cs="Times New Roman"/>
          <w:bCs/>
          <w:sz w:val="24"/>
          <w:szCs w:val="24"/>
        </w:rPr>
        <w:t xml:space="preserve"> is dat de raadkamer ‘zo mogelijk’ binnen zestig dagen beslist, gelet op de huidige doorlooptijden bij de rechtbanken, en welke consequentie overschrijding </w:t>
      </w:r>
      <w:r w:rsidRPr="00931FD9" w:rsidR="003877CF">
        <w:rPr>
          <w:rFonts w:ascii="Times New Roman" w:hAnsi="Times New Roman" w:cs="Times New Roman"/>
          <w:bCs/>
          <w:sz w:val="24"/>
          <w:szCs w:val="24"/>
        </w:rPr>
        <w:t xml:space="preserve">van die termijn </w:t>
      </w:r>
      <w:r w:rsidRPr="00931FD9">
        <w:rPr>
          <w:rFonts w:ascii="Times New Roman" w:hAnsi="Times New Roman" w:cs="Times New Roman"/>
          <w:bCs/>
          <w:sz w:val="24"/>
          <w:szCs w:val="24"/>
        </w:rPr>
        <w:t xml:space="preserve">heeft voor de geldigheid van de overdracht. </w:t>
      </w:r>
    </w:p>
    <w:p w:rsidRPr="00931FD9" w:rsidR="0093794C" w:rsidP="008E4A90" w:rsidRDefault="0093794C" w14:paraId="7F965247" w14:textId="77777777">
      <w:pPr>
        <w:pStyle w:val="Geenafstand"/>
        <w:rPr>
          <w:rFonts w:ascii="Times New Roman" w:hAnsi="Times New Roman" w:cs="Times New Roman"/>
          <w:bCs/>
          <w:sz w:val="24"/>
          <w:szCs w:val="24"/>
        </w:rPr>
      </w:pPr>
    </w:p>
    <w:bookmarkEnd w:id="13"/>
    <w:p w:rsidRPr="00931FD9" w:rsidR="00AA0AB4" w:rsidP="008E4A90" w:rsidRDefault="00AA0AB4" w14:paraId="5791E557" w14:textId="760C2B8B">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Zoals de leden </w:t>
      </w:r>
      <w:r w:rsidRPr="00931FD9" w:rsidR="001376C8">
        <w:rPr>
          <w:rFonts w:ascii="Times New Roman" w:hAnsi="Times New Roman" w:cs="Times New Roman"/>
          <w:bCs/>
          <w:sz w:val="24"/>
          <w:szCs w:val="24"/>
        </w:rPr>
        <w:t>terecht aangeven, schrijft de verordening voor dat de beslissing “zonder onnodige vertraging” wordt genomen, “zo mogelijk binnen zestig dagen”. Hieruit vloeit een inspanningsverplichting voort voor de rechtbank</w:t>
      </w:r>
      <w:r w:rsidRPr="00931FD9" w:rsidR="000E021F">
        <w:rPr>
          <w:rFonts w:ascii="Times New Roman" w:hAnsi="Times New Roman" w:cs="Times New Roman"/>
          <w:bCs/>
          <w:sz w:val="24"/>
          <w:szCs w:val="24"/>
        </w:rPr>
        <w:t xml:space="preserve"> en deze termijn is dan ook een aansporing om het rechtsmiddel voortvarend te behandelen</w:t>
      </w:r>
      <w:r w:rsidRPr="00931FD9" w:rsidR="001376C8">
        <w:rPr>
          <w:rFonts w:ascii="Times New Roman" w:hAnsi="Times New Roman" w:cs="Times New Roman"/>
          <w:bCs/>
          <w:sz w:val="24"/>
          <w:szCs w:val="24"/>
        </w:rPr>
        <w:t>.</w:t>
      </w:r>
      <w:r w:rsidRPr="00931FD9" w:rsidR="00FE0272">
        <w:rPr>
          <w:rFonts w:ascii="Times New Roman" w:hAnsi="Times New Roman" w:cs="Times New Roman"/>
          <w:bCs/>
          <w:sz w:val="24"/>
          <w:szCs w:val="24"/>
        </w:rPr>
        <w:t xml:space="preserve"> </w:t>
      </w:r>
      <w:r w:rsidRPr="00931FD9" w:rsidR="00A56803">
        <w:rPr>
          <w:rFonts w:ascii="Times New Roman" w:hAnsi="Times New Roman" w:cs="Times New Roman"/>
          <w:bCs/>
          <w:sz w:val="24"/>
          <w:szCs w:val="24"/>
        </w:rPr>
        <w:t>Er zijn mij geen signalen bekend dat deze termijn niet haalbaar zou zijn.</w:t>
      </w:r>
      <w:r w:rsidRPr="00931FD9" w:rsidR="001376C8">
        <w:rPr>
          <w:rFonts w:ascii="Times New Roman" w:hAnsi="Times New Roman" w:cs="Times New Roman"/>
          <w:bCs/>
          <w:sz w:val="24"/>
          <w:szCs w:val="24"/>
        </w:rPr>
        <w:t xml:space="preserve"> De </w:t>
      </w:r>
      <w:proofErr w:type="spellStart"/>
      <w:r w:rsidRPr="00931FD9" w:rsidR="001376C8">
        <w:rPr>
          <w:rFonts w:ascii="Times New Roman" w:hAnsi="Times New Roman" w:cs="Times New Roman"/>
          <w:bCs/>
          <w:sz w:val="24"/>
          <w:szCs w:val="24"/>
        </w:rPr>
        <w:t>OSvo</w:t>
      </w:r>
      <w:proofErr w:type="spellEnd"/>
      <w:r w:rsidRPr="00931FD9" w:rsidR="001376C8">
        <w:rPr>
          <w:rFonts w:ascii="Times New Roman" w:hAnsi="Times New Roman" w:cs="Times New Roman"/>
          <w:bCs/>
          <w:sz w:val="24"/>
          <w:szCs w:val="24"/>
        </w:rPr>
        <w:t xml:space="preserve"> verbindt geen consequenties aan het niet halen van deze termijn.</w:t>
      </w:r>
    </w:p>
    <w:p w:rsidRPr="00931FD9" w:rsidR="00AA0AB4" w:rsidP="008E4A90" w:rsidRDefault="00AA0AB4" w14:paraId="212524F0" w14:textId="77777777">
      <w:pPr>
        <w:pStyle w:val="Geenafstand"/>
        <w:rPr>
          <w:rFonts w:ascii="Times New Roman" w:hAnsi="Times New Roman" w:cs="Times New Roman"/>
          <w:bCs/>
          <w:i/>
          <w:iCs/>
          <w:sz w:val="24"/>
          <w:szCs w:val="24"/>
        </w:rPr>
      </w:pPr>
    </w:p>
    <w:p w:rsidRPr="00931FD9" w:rsidR="008748B1" w:rsidP="008E4A90" w:rsidRDefault="008748B1" w14:paraId="1F008F06" w14:textId="77777777">
      <w:pPr>
        <w:pStyle w:val="Geenafstand"/>
        <w:rPr>
          <w:rFonts w:ascii="Times New Roman" w:hAnsi="Times New Roman" w:cs="Times New Roman"/>
          <w:bCs/>
          <w:i/>
          <w:iCs/>
          <w:sz w:val="24"/>
          <w:szCs w:val="24"/>
        </w:rPr>
      </w:pPr>
      <w:r w:rsidRPr="00931FD9">
        <w:rPr>
          <w:rFonts w:ascii="Times New Roman" w:hAnsi="Times New Roman" w:cs="Times New Roman"/>
          <w:bCs/>
          <w:i/>
          <w:iCs/>
          <w:sz w:val="24"/>
          <w:szCs w:val="24"/>
        </w:rPr>
        <w:t>3.5 Gevolgen van de overdracht van strafvervolging in de verzoekende staat</w:t>
      </w:r>
    </w:p>
    <w:p w:rsidRPr="00931FD9" w:rsidR="00CA0623" w:rsidP="008E4A90" w:rsidRDefault="00CA0623" w14:paraId="2BA37EA6" w14:textId="77777777">
      <w:pPr>
        <w:pStyle w:val="Geenafstand"/>
        <w:rPr>
          <w:rFonts w:ascii="Times New Roman" w:hAnsi="Times New Roman" w:cs="Times New Roman"/>
          <w:bCs/>
          <w:i/>
          <w:iCs/>
          <w:sz w:val="24"/>
          <w:szCs w:val="24"/>
        </w:rPr>
      </w:pPr>
    </w:p>
    <w:p w:rsidRPr="00931FD9" w:rsidR="00C161BE" w:rsidP="008E4A90" w:rsidRDefault="00C161BE" w14:paraId="14D97185" w14:textId="7E4F8618">
      <w:pPr>
        <w:pStyle w:val="Geenafstand"/>
        <w:rPr>
          <w:rFonts w:ascii="Times New Roman" w:hAnsi="Times New Roman" w:cs="Times New Roman"/>
          <w:bCs/>
          <w:sz w:val="24"/>
          <w:szCs w:val="24"/>
        </w:rPr>
      </w:pPr>
      <w:bookmarkStart w:name="_Hlk232690782" w:id="14"/>
      <w:bookmarkStart w:name="_Hlk231564223" w:id="15"/>
      <w:r w:rsidRPr="00931FD9">
        <w:rPr>
          <w:rFonts w:ascii="Times New Roman" w:hAnsi="Times New Roman" w:cs="Times New Roman"/>
          <w:bCs/>
          <w:sz w:val="24"/>
          <w:szCs w:val="24"/>
        </w:rPr>
        <w:t>De leden van de VVD-fractie stellen vragen over de verplichting van de aangezochte autoriteit om</w:t>
      </w:r>
      <w:r w:rsidRPr="00931FD9" w:rsidR="009356D1">
        <w:rPr>
          <w:rFonts w:ascii="Times New Roman" w:hAnsi="Times New Roman" w:cs="Times New Roman"/>
          <w:bCs/>
          <w:sz w:val="24"/>
          <w:szCs w:val="24"/>
        </w:rPr>
        <w:t>, nadat de strafvervolging definitief is overgedragen,</w:t>
      </w:r>
      <w:r w:rsidRPr="00931FD9">
        <w:rPr>
          <w:rFonts w:ascii="Times New Roman" w:hAnsi="Times New Roman" w:cs="Times New Roman"/>
          <w:bCs/>
          <w:sz w:val="24"/>
          <w:szCs w:val="24"/>
        </w:rPr>
        <w:t xml:space="preserve"> de verzoekende autoriteit te informeren wanneer de strafvervolging </w:t>
      </w:r>
      <w:r w:rsidRPr="00931FD9" w:rsidR="00371F30">
        <w:rPr>
          <w:rFonts w:ascii="Times New Roman" w:hAnsi="Times New Roman" w:cs="Times New Roman"/>
          <w:bCs/>
          <w:sz w:val="24"/>
          <w:szCs w:val="24"/>
        </w:rPr>
        <w:t xml:space="preserve">in de aangezochte staat </w:t>
      </w:r>
      <w:r w:rsidRPr="00931FD9">
        <w:rPr>
          <w:rFonts w:ascii="Times New Roman" w:hAnsi="Times New Roman" w:cs="Times New Roman"/>
          <w:bCs/>
          <w:sz w:val="24"/>
          <w:szCs w:val="24"/>
        </w:rPr>
        <w:t>wordt stopgezet. In die gevallen kan het vervolgingsrecht</w:t>
      </w:r>
      <w:r w:rsidRPr="00931FD9" w:rsidR="009356D1">
        <w:rPr>
          <w:rFonts w:ascii="Times New Roman" w:hAnsi="Times New Roman" w:cs="Times New Roman"/>
          <w:bCs/>
          <w:sz w:val="24"/>
          <w:szCs w:val="24"/>
        </w:rPr>
        <w:t xml:space="preserve"> in de verzoekende staat</w:t>
      </w:r>
      <w:r w:rsidRPr="00931FD9">
        <w:rPr>
          <w:rFonts w:ascii="Times New Roman" w:hAnsi="Times New Roman" w:cs="Times New Roman"/>
          <w:bCs/>
          <w:sz w:val="24"/>
          <w:szCs w:val="24"/>
        </w:rPr>
        <w:t xml:space="preserve"> onder omstandigheden herleven. Zij vragen </w:t>
      </w:r>
      <w:r w:rsidRPr="00931FD9" w:rsidR="00AE0721">
        <w:rPr>
          <w:rFonts w:ascii="Times New Roman" w:hAnsi="Times New Roman" w:cs="Times New Roman"/>
          <w:bCs/>
          <w:sz w:val="24"/>
          <w:szCs w:val="24"/>
        </w:rPr>
        <w:t>om een toelichting</w:t>
      </w:r>
      <w:r w:rsidRPr="00931FD9">
        <w:rPr>
          <w:rFonts w:ascii="Times New Roman" w:hAnsi="Times New Roman" w:cs="Times New Roman"/>
          <w:bCs/>
          <w:sz w:val="24"/>
          <w:szCs w:val="24"/>
        </w:rPr>
        <w:t xml:space="preserve"> hoe in de praktijk wordt gewaarborgd dat de informatie</w:t>
      </w:r>
      <w:r w:rsidRPr="00931FD9" w:rsidR="009356D1">
        <w:rPr>
          <w:rFonts w:ascii="Times New Roman" w:hAnsi="Times New Roman" w:cs="Times New Roman"/>
          <w:bCs/>
          <w:sz w:val="24"/>
          <w:szCs w:val="24"/>
        </w:rPr>
        <w:t xml:space="preserve"> over het stopzetten van de strafvervolging</w:t>
      </w:r>
      <w:r w:rsidRPr="00931FD9">
        <w:rPr>
          <w:rFonts w:ascii="Times New Roman" w:hAnsi="Times New Roman" w:cs="Times New Roman"/>
          <w:bCs/>
          <w:sz w:val="24"/>
          <w:szCs w:val="24"/>
        </w:rPr>
        <w:t xml:space="preserve"> tijdig en betrouwbaar wordt doorgegeven, en of het risico bestaat dat in de tussentijd de verjaring </w:t>
      </w:r>
      <w:r w:rsidRPr="00931FD9" w:rsidR="00371F30">
        <w:rPr>
          <w:rFonts w:ascii="Times New Roman" w:hAnsi="Times New Roman" w:cs="Times New Roman"/>
          <w:bCs/>
          <w:sz w:val="24"/>
          <w:szCs w:val="24"/>
        </w:rPr>
        <w:t xml:space="preserve">in de verzoekende staat </w:t>
      </w:r>
      <w:r w:rsidRPr="00931FD9">
        <w:rPr>
          <w:rFonts w:ascii="Times New Roman" w:hAnsi="Times New Roman" w:cs="Times New Roman"/>
          <w:bCs/>
          <w:sz w:val="24"/>
          <w:szCs w:val="24"/>
        </w:rPr>
        <w:t xml:space="preserve">doorloopt of dat </w:t>
      </w:r>
      <w:r w:rsidRPr="00931FD9" w:rsidR="00371F30">
        <w:rPr>
          <w:rFonts w:ascii="Times New Roman" w:hAnsi="Times New Roman" w:cs="Times New Roman"/>
          <w:bCs/>
          <w:sz w:val="24"/>
          <w:szCs w:val="24"/>
        </w:rPr>
        <w:t xml:space="preserve">daar </w:t>
      </w:r>
      <w:r w:rsidRPr="00931FD9">
        <w:rPr>
          <w:rFonts w:ascii="Times New Roman" w:hAnsi="Times New Roman" w:cs="Times New Roman"/>
          <w:bCs/>
          <w:sz w:val="24"/>
          <w:szCs w:val="24"/>
        </w:rPr>
        <w:t>anderszins vervolgingsproblemen ontstaan</w:t>
      </w:r>
      <w:r w:rsidRPr="00931FD9" w:rsidR="00371F30">
        <w:rPr>
          <w:rFonts w:ascii="Times New Roman" w:hAnsi="Times New Roman" w:cs="Times New Roman"/>
          <w:bCs/>
          <w:sz w:val="24"/>
          <w:szCs w:val="24"/>
        </w:rPr>
        <w:t xml:space="preserve"> na herleving van het vervolgingsrecht</w:t>
      </w:r>
      <w:r w:rsidRPr="00931FD9">
        <w:rPr>
          <w:rFonts w:ascii="Times New Roman" w:hAnsi="Times New Roman" w:cs="Times New Roman"/>
          <w:bCs/>
          <w:sz w:val="24"/>
          <w:szCs w:val="24"/>
        </w:rPr>
        <w:t>.</w:t>
      </w:r>
    </w:p>
    <w:bookmarkEnd w:id="14"/>
    <w:p w:rsidRPr="00931FD9" w:rsidR="00C161BE" w:rsidP="008E4A90" w:rsidRDefault="00C161BE" w14:paraId="5F378679" w14:textId="77777777">
      <w:pPr>
        <w:pStyle w:val="Geenafstand"/>
        <w:rPr>
          <w:rFonts w:ascii="Times New Roman" w:hAnsi="Times New Roman" w:cs="Times New Roman"/>
          <w:bCs/>
          <w:sz w:val="24"/>
          <w:szCs w:val="24"/>
        </w:rPr>
      </w:pPr>
    </w:p>
    <w:p w:rsidRPr="00931FD9" w:rsidR="00DA5CAE" w:rsidP="008E4A90" w:rsidRDefault="0001370B" w14:paraId="3DBFF8BE" w14:textId="77777777">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verplicht de aangezochte autoriteit ertoe om de verzoekende staat te informeren over de beslissing tot stopzetting van de strafvervolging of een beslissing die aan het einde van de strafvervolging is genomen. Indien een straf is opgelegd, verstrekt die autoriteit ook informatie over de definitieve tenuitvoerlegging van de opgelegde straf (artikel 23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Op die wijze is verzekerd dat de verzoekende staat op de hoogte is van beslissingen in de aangezochte staat die mogelijk gevolgen hebben voor het herleven van het vervolgingsrecht. </w:t>
      </w:r>
    </w:p>
    <w:p w:rsidRPr="00931FD9" w:rsidR="00DA5CAE" w:rsidP="003D6AD8" w:rsidRDefault="00DA5CAE" w14:paraId="0E69859A" w14:textId="5642554A">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Aangezochte autoriteiten zullen bij de uitvoering van de verordening processen moeten inrichten om ervoor zorg te dragen dat de verzoekende staat op adequate wijze wordt geïnformeerd. </w:t>
      </w:r>
      <w:r w:rsidRPr="00931FD9" w:rsidR="00971988">
        <w:rPr>
          <w:rFonts w:ascii="Times New Roman" w:hAnsi="Times New Roman" w:cs="Times New Roman"/>
          <w:bCs/>
          <w:sz w:val="24"/>
          <w:szCs w:val="24"/>
        </w:rPr>
        <w:t xml:space="preserve">Dat dit in de praktijk ook adequaat gebeurt, </w:t>
      </w:r>
      <w:r w:rsidRPr="00931FD9" w:rsidR="007B1AD9">
        <w:rPr>
          <w:rFonts w:ascii="Times New Roman" w:hAnsi="Times New Roman" w:cs="Times New Roman"/>
          <w:bCs/>
          <w:sz w:val="24"/>
          <w:szCs w:val="24"/>
        </w:rPr>
        <w:t xml:space="preserve">kan </w:t>
      </w:r>
      <w:r w:rsidRPr="00931FD9" w:rsidR="00971988">
        <w:rPr>
          <w:rFonts w:ascii="Times New Roman" w:hAnsi="Times New Roman" w:cs="Times New Roman"/>
          <w:bCs/>
          <w:sz w:val="24"/>
          <w:szCs w:val="24"/>
        </w:rPr>
        <w:t>word</w:t>
      </w:r>
      <w:r w:rsidRPr="00931FD9" w:rsidR="007B1AD9">
        <w:rPr>
          <w:rFonts w:ascii="Times New Roman" w:hAnsi="Times New Roman" w:cs="Times New Roman"/>
          <w:bCs/>
          <w:sz w:val="24"/>
          <w:szCs w:val="24"/>
        </w:rPr>
        <w:t>en</w:t>
      </w:r>
      <w:r w:rsidRPr="00931FD9" w:rsidR="00971988">
        <w:rPr>
          <w:rFonts w:ascii="Times New Roman" w:hAnsi="Times New Roman" w:cs="Times New Roman"/>
          <w:bCs/>
          <w:sz w:val="24"/>
          <w:szCs w:val="24"/>
        </w:rPr>
        <w:t xml:space="preserve"> gewaarborgd door </w:t>
      </w:r>
      <w:r w:rsidRPr="00931FD9" w:rsidR="007B1AD9">
        <w:rPr>
          <w:rFonts w:ascii="Times New Roman" w:hAnsi="Times New Roman" w:cs="Times New Roman"/>
          <w:bCs/>
          <w:sz w:val="24"/>
          <w:szCs w:val="24"/>
        </w:rPr>
        <w:t xml:space="preserve">toezicht op en </w:t>
      </w:r>
      <w:r w:rsidRPr="00931FD9" w:rsidR="00971988">
        <w:rPr>
          <w:rFonts w:ascii="Times New Roman" w:hAnsi="Times New Roman" w:cs="Times New Roman"/>
          <w:bCs/>
          <w:sz w:val="24"/>
          <w:szCs w:val="24"/>
        </w:rPr>
        <w:t xml:space="preserve">evaluatie </w:t>
      </w:r>
      <w:r w:rsidRPr="00931FD9" w:rsidR="007B1AD9">
        <w:rPr>
          <w:rFonts w:ascii="Times New Roman" w:hAnsi="Times New Roman" w:cs="Times New Roman"/>
          <w:bCs/>
          <w:sz w:val="24"/>
          <w:szCs w:val="24"/>
        </w:rPr>
        <w:t xml:space="preserve">van </w:t>
      </w:r>
      <w:r w:rsidRPr="00931FD9" w:rsidR="00971988">
        <w:rPr>
          <w:rFonts w:ascii="Times New Roman" w:hAnsi="Times New Roman" w:cs="Times New Roman"/>
          <w:bCs/>
          <w:sz w:val="24"/>
          <w:szCs w:val="24"/>
        </w:rPr>
        <w:t xml:space="preserve">de toepassing van de verordening in de praktijk </w:t>
      </w:r>
      <w:r w:rsidRPr="00931FD9" w:rsidR="007B1AD9">
        <w:rPr>
          <w:rFonts w:ascii="Times New Roman" w:hAnsi="Times New Roman" w:cs="Times New Roman"/>
          <w:bCs/>
          <w:sz w:val="24"/>
          <w:szCs w:val="24"/>
        </w:rPr>
        <w:t xml:space="preserve">door de Europese Commissie </w:t>
      </w:r>
      <w:r w:rsidRPr="00931FD9" w:rsidR="00971988">
        <w:rPr>
          <w:rFonts w:ascii="Times New Roman" w:hAnsi="Times New Roman" w:cs="Times New Roman"/>
          <w:bCs/>
          <w:sz w:val="24"/>
          <w:szCs w:val="24"/>
        </w:rPr>
        <w:t xml:space="preserve">(artikel 34 </w:t>
      </w:r>
      <w:proofErr w:type="spellStart"/>
      <w:r w:rsidRPr="00931FD9" w:rsidR="00971988">
        <w:rPr>
          <w:rFonts w:ascii="Times New Roman" w:hAnsi="Times New Roman" w:cs="Times New Roman"/>
          <w:bCs/>
          <w:sz w:val="24"/>
          <w:szCs w:val="24"/>
        </w:rPr>
        <w:t>OSvo</w:t>
      </w:r>
      <w:proofErr w:type="spellEnd"/>
      <w:r w:rsidRPr="00931FD9" w:rsidR="00971988">
        <w:rPr>
          <w:rFonts w:ascii="Times New Roman" w:hAnsi="Times New Roman" w:cs="Times New Roman"/>
          <w:bCs/>
          <w:sz w:val="24"/>
          <w:szCs w:val="24"/>
        </w:rPr>
        <w:t>). D</w:t>
      </w:r>
      <w:r w:rsidRPr="00931FD9" w:rsidR="007B1AD9">
        <w:rPr>
          <w:rFonts w:ascii="Times New Roman" w:hAnsi="Times New Roman" w:cs="Times New Roman"/>
          <w:bCs/>
          <w:sz w:val="24"/>
          <w:szCs w:val="24"/>
        </w:rPr>
        <w:t>eze</w:t>
      </w:r>
      <w:r w:rsidRPr="00931FD9" w:rsidR="00971988">
        <w:rPr>
          <w:rFonts w:ascii="Times New Roman" w:hAnsi="Times New Roman" w:cs="Times New Roman"/>
          <w:bCs/>
          <w:sz w:val="24"/>
          <w:szCs w:val="24"/>
        </w:rPr>
        <w:t xml:space="preserve"> evaluatie geschiedt mede aan de hand van door de lidstaten aangeleverde statistieken over de toepassing van de verordening in de praktijk, waarbij ook aandacht is voor strafzaken die na de overdracht van strafvervolging niet worden voortgezet in de aangezochte lidstaat (artikel 28, derde lid, </w:t>
      </w:r>
      <w:proofErr w:type="spellStart"/>
      <w:r w:rsidRPr="00931FD9" w:rsidR="00971988">
        <w:rPr>
          <w:rFonts w:ascii="Times New Roman" w:hAnsi="Times New Roman" w:cs="Times New Roman"/>
          <w:bCs/>
          <w:sz w:val="24"/>
          <w:szCs w:val="24"/>
        </w:rPr>
        <w:t>OSvo</w:t>
      </w:r>
      <w:proofErr w:type="spellEnd"/>
      <w:r w:rsidRPr="00931FD9" w:rsidR="00971988">
        <w:rPr>
          <w:rFonts w:ascii="Times New Roman" w:hAnsi="Times New Roman" w:cs="Times New Roman"/>
          <w:bCs/>
          <w:sz w:val="24"/>
          <w:szCs w:val="24"/>
        </w:rPr>
        <w:t>).</w:t>
      </w:r>
      <w:r w:rsidRPr="00931FD9" w:rsidR="003D6AD8">
        <w:rPr>
          <w:rFonts w:ascii="Times New Roman" w:hAnsi="Times New Roman" w:cs="Times New Roman"/>
          <w:bCs/>
          <w:sz w:val="24"/>
          <w:szCs w:val="24"/>
        </w:rPr>
        <w:t xml:space="preserve"> </w:t>
      </w:r>
    </w:p>
    <w:p w:rsidRPr="00931FD9" w:rsidR="00784A8E" w:rsidP="005E613C" w:rsidRDefault="00DA5CAE" w14:paraId="19150F18" w14:textId="4FDD8F4C">
      <w:pPr>
        <w:pStyle w:val="Geenafstand"/>
        <w:rPr>
          <w:rFonts w:ascii="Times New Roman" w:hAnsi="Times New Roman" w:cs="Times New Roman"/>
          <w:bCs/>
          <w:sz w:val="24"/>
          <w:szCs w:val="24"/>
        </w:rPr>
      </w:pPr>
      <w:r w:rsidRPr="00931FD9">
        <w:rPr>
          <w:rFonts w:ascii="Times New Roman" w:hAnsi="Times New Roman" w:cs="Times New Roman"/>
          <w:bCs/>
          <w:sz w:val="24"/>
          <w:szCs w:val="24"/>
        </w:rPr>
        <w:t>Voor de vraag naar het herleven van het vervolgingsrecht en de verjaring</w:t>
      </w:r>
      <w:r w:rsidRPr="00931FD9" w:rsidR="00674C01">
        <w:rPr>
          <w:rFonts w:ascii="Times New Roman" w:hAnsi="Times New Roman" w:cs="Times New Roman"/>
          <w:bCs/>
          <w:sz w:val="24"/>
          <w:szCs w:val="24"/>
        </w:rPr>
        <w:t xml:space="preserve"> is relevant dat de </w:t>
      </w:r>
      <w:proofErr w:type="spellStart"/>
      <w:r w:rsidRPr="00931FD9" w:rsidR="00674C01">
        <w:rPr>
          <w:rFonts w:ascii="Times New Roman" w:hAnsi="Times New Roman" w:cs="Times New Roman"/>
          <w:bCs/>
          <w:sz w:val="24"/>
          <w:szCs w:val="24"/>
        </w:rPr>
        <w:t>OSvo</w:t>
      </w:r>
      <w:proofErr w:type="spellEnd"/>
      <w:r w:rsidRPr="00931FD9" w:rsidR="00674C01">
        <w:rPr>
          <w:rFonts w:ascii="Times New Roman" w:hAnsi="Times New Roman" w:cs="Times New Roman"/>
          <w:bCs/>
          <w:sz w:val="24"/>
          <w:szCs w:val="24"/>
        </w:rPr>
        <w:t xml:space="preserve"> de mogelijkheid biedt om het verzoek tot overdracht te weigeren indien dit naar het oordeel van de aangezochte autoriteit niet in het belang is van een goede rechtsbedeling. </w:t>
      </w:r>
      <w:r w:rsidRPr="00931FD9" w:rsidR="00674C01">
        <w:rPr>
          <w:rFonts w:ascii="Times New Roman" w:hAnsi="Times New Roman" w:cs="Times New Roman"/>
          <w:bCs/>
          <w:sz w:val="24"/>
          <w:szCs w:val="24"/>
        </w:rPr>
        <w:lastRenderedPageBreak/>
        <w:t xml:space="preserve">Hoewel de aangezochte autoriteit na overdracht van de strafvervolging niet verplicht is om vervolging in te stellen, verkleint deze weigeringsgrond wel het risico dat de strafvervolging eerst wordt overgedragen, om vervolgens te worden stopgezet in de aangezochte staat. </w:t>
      </w:r>
      <w:r w:rsidRPr="00931FD9" w:rsidR="00CE34DA">
        <w:rPr>
          <w:rFonts w:ascii="Times New Roman" w:hAnsi="Times New Roman" w:cs="Times New Roman"/>
          <w:bCs/>
          <w:sz w:val="24"/>
          <w:szCs w:val="24"/>
        </w:rPr>
        <w:t>Mocht de vervolging toch worden beëindigd en de beslissing tot beëindiging van de strafvervolging heeft niet tot gevolg dat verdere strafvervolging is uitgesloten, dan</w:t>
      </w:r>
      <w:r w:rsidRPr="00931FD9" w:rsidR="00612A38">
        <w:rPr>
          <w:rFonts w:ascii="Times New Roman" w:hAnsi="Times New Roman" w:cs="Times New Roman"/>
          <w:bCs/>
          <w:sz w:val="24"/>
          <w:szCs w:val="24"/>
        </w:rPr>
        <w:t xml:space="preserve"> zou – in de situatie waarin Nederland de verzoekende staat was – het vervolgingsrecht in Nederland</w:t>
      </w:r>
      <w:r w:rsidRPr="00931FD9" w:rsidR="00CE34DA">
        <w:rPr>
          <w:rFonts w:ascii="Times New Roman" w:hAnsi="Times New Roman" w:cs="Times New Roman"/>
          <w:bCs/>
          <w:sz w:val="24"/>
          <w:szCs w:val="24"/>
        </w:rPr>
        <w:t xml:space="preserve"> herle</w:t>
      </w:r>
      <w:r w:rsidRPr="00931FD9" w:rsidR="00612A38">
        <w:rPr>
          <w:rFonts w:ascii="Times New Roman" w:hAnsi="Times New Roman" w:cs="Times New Roman"/>
          <w:bCs/>
          <w:sz w:val="24"/>
          <w:szCs w:val="24"/>
        </w:rPr>
        <w:t>ven</w:t>
      </w:r>
      <w:r w:rsidRPr="00931FD9" w:rsidR="00200408">
        <w:rPr>
          <w:rFonts w:ascii="Times New Roman" w:hAnsi="Times New Roman" w:cs="Times New Roman"/>
          <w:bCs/>
          <w:sz w:val="24"/>
          <w:szCs w:val="24"/>
        </w:rPr>
        <w:t xml:space="preserve"> (zie het voorgestelde artikel 5.10.4, tweede lid, Sv)</w:t>
      </w:r>
      <w:r w:rsidRPr="00931FD9" w:rsidR="00CE34DA">
        <w:rPr>
          <w:rFonts w:ascii="Times New Roman" w:hAnsi="Times New Roman" w:cs="Times New Roman"/>
          <w:bCs/>
          <w:sz w:val="24"/>
          <w:szCs w:val="24"/>
        </w:rPr>
        <w:t>.</w:t>
      </w:r>
      <w:r w:rsidRPr="00931FD9" w:rsidR="00200408">
        <w:rPr>
          <w:rFonts w:ascii="Times New Roman" w:hAnsi="Times New Roman" w:cs="Times New Roman"/>
          <w:bCs/>
          <w:sz w:val="24"/>
          <w:szCs w:val="24"/>
        </w:rPr>
        <w:t xml:space="preserve"> Het is uiteraard aan de officier van justitie om te be</w:t>
      </w:r>
      <w:r w:rsidRPr="00931FD9" w:rsidR="007813F6">
        <w:rPr>
          <w:rFonts w:ascii="Times New Roman" w:hAnsi="Times New Roman" w:cs="Times New Roman"/>
          <w:bCs/>
          <w:sz w:val="24"/>
          <w:szCs w:val="24"/>
        </w:rPr>
        <w:t>oordelen</w:t>
      </w:r>
      <w:r w:rsidRPr="00931FD9" w:rsidR="00200408">
        <w:rPr>
          <w:rFonts w:ascii="Times New Roman" w:hAnsi="Times New Roman" w:cs="Times New Roman"/>
          <w:bCs/>
          <w:sz w:val="24"/>
          <w:szCs w:val="24"/>
        </w:rPr>
        <w:t xml:space="preserve"> of vervolging in Nederland op dat moment (nog) opportuun </w:t>
      </w:r>
      <w:r w:rsidRPr="00931FD9" w:rsidR="007813F6">
        <w:rPr>
          <w:rFonts w:ascii="Times New Roman" w:hAnsi="Times New Roman" w:cs="Times New Roman"/>
          <w:bCs/>
          <w:sz w:val="24"/>
          <w:szCs w:val="24"/>
        </w:rPr>
        <w:t>is</w:t>
      </w:r>
      <w:r w:rsidRPr="00931FD9" w:rsidR="00200408">
        <w:rPr>
          <w:rFonts w:ascii="Times New Roman" w:hAnsi="Times New Roman" w:cs="Times New Roman"/>
          <w:bCs/>
          <w:sz w:val="24"/>
          <w:szCs w:val="24"/>
        </w:rPr>
        <w:t xml:space="preserve">. Anders dan over de gevolgen van daden van vervolging door de verzoekende staat voor de verjaringstermijnen in de aangezochte staat (artikel 22, tweede lid </w:t>
      </w:r>
      <w:proofErr w:type="spellStart"/>
      <w:r w:rsidRPr="00931FD9" w:rsidR="00200408">
        <w:rPr>
          <w:rFonts w:ascii="Times New Roman" w:hAnsi="Times New Roman" w:cs="Times New Roman"/>
          <w:bCs/>
          <w:sz w:val="24"/>
          <w:szCs w:val="24"/>
        </w:rPr>
        <w:t>OSvo</w:t>
      </w:r>
      <w:proofErr w:type="spellEnd"/>
      <w:r w:rsidRPr="00931FD9" w:rsidR="00200408">
        <w:rPr>
          <w:rFonts w:ascii="Times New Roman" w:hAnsi="Times New Roman" w:cs="Times New Roman"/>
          <w:bCs/>
          <w:sz w:val="24"/>
          <w:szCs w:val="24"/>
        </w:rPr>
        <w:t xml:space="preserve">), bevat de </w:t>
      </w:r>
      <w:proofErr w:type="spellStart"/>
      <w:r w:rsidRPr="00931FD9" w:rsidR="00200408">
        <w:rPr>
          <w:rFonts w:ascii="Times New Roman" w:hAnsi="Times New Roman" w:cs="Times New Roman"/>
          <w:bCs/>
          <w:sz w:val="24"/>
          <w:szCs w:val="24"/>
        </w:rPr>
        <w:t>OSvo</w:t>
      </w:r>
      <w:proofErr w:type="spellEnd"/>
      <w:r w:rsidRPr="00931FD9" w:rsidR="00200408">
        <w:rPr>
          <w:rFonts w:ascii="Times New Roman" w:hAnsi="Times New Roman" w:cs="Times New Roman"/>
          <w:bCs/>
          <w:sz w:val="24"/>
          <w:szCs w:val="24"/>
        </w:rPr>
        <w:t xml:space="preserve"> geen regels over de gevolgen van daden van vervolging in de aangezochte staat voor de verjaringstermijnen in de verzoekende staat. </w:t>
      </w:r>
    </w:p>
    <w:p w:rsidRPr="00931FD9" w:rsidR="003D271D" w:rsidP="005E613C" w:rsidRDefault="00200408" w14:paraId="2897ED7F" w14:textId="7DB5CD19">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Op </w:t>
      </w:r>
      <w:r w:rsidRPr="00931FD9" w:rsidR="0086064B">
        <w:rPr>
          <w:rFonts w:ascii="Times New Roman" w:hAnsi="Times New Roman" w:cs="Times New Roman"/>
          <w:bCs/>
          <w:sz w:val="24"/>
          <w:szCs w:val="24"/>
        </w:rPr>
        <w:t xml:space="preserve">grond van het Nederlandse recht kan hierover het volgende worden opgemerkt. In de literatuur lijkt de vraag of in de aangezochte staat verrichte handelingen de verjaring kunnen stuiten overwegend ontkennend te worden beantwoord, tenzij het handelingen </w:t>
      </w:r>
      <w:r w:rsidRPr="00931FD9" w:rsidR="00CF16DC">
        <w:rPr>
          <w:rFonts w:ascii="Times New Roman" w:hAnsi="Times New Roman" w:cs="Times New Roman"/>
          <w:bCs/>
          <w:sz w:val="24"/>
          <w:szCs w:val="24"/>
        </w:rPr>
        <w:t xml:space="preserve">betreft die zijn </w:t>
      </w:r>
      <w:r w:rsidRPr="00931FD9" w:rsidR="0086064B">
        <w:rPr>
          <w:rFonts w:ascii="Times New Roman" w:hAnsi="Times New Roman" w:cs="Times New Roman"/>
          <w:bCs/>
          <w:sz w:val="24"/>
          <w:szCs w:val="24"/>
        </w:rPr>
        <w:t>verricht in het kader van rechtshulp</w:t>
      </w:r>
      <w:r w:rsidRPr="00931FD9" w:rsidR="002604EF">
        <w:rPr>
          <w:rFonts w:ascii="Times New Roman" w:hAnsi="Times New Roman" w:cs="Times New Roman"/>
          <w:bCs/>
          <w:sz w:val="24"/>
          <w:szCs w:val="24"/>
        </w:rPr>
        <w:t xml:space="preserve">. Dat neemt niet weg dat ook de benadering dat daden van vervolging in de aangezochte staat de verjaring stuiten (binnen de EU) verdedigbaar </w:t>
      </w:r>
      <w:r w:rsidRPr="00931FD9" w:rsidR="00900FDD">
        <w:rPr>
          <w:rFonts w:ascii="Times New Roman" w:hAnsi="Times New Roman" w:cs="Times New Roman"/>
          <w:bCs/>
          <w:sz w:val="24"/>
          <w:szCs w:val="24"/>
        </w:rPr>
        <w:t>wordt geacht</w:t>
      </w:r>
      <w:r w:rsidRPr="00931FD9" w:rsidR="00CD7874">
        <w:rPr>
          <w:rFonts w:ascii="Times New Roman" w:hAnsi="Times New Roman" w:cs="Times New Roman"/>
          <w:bCs/>
          <w:sz w:val="24"/>
          <w:szCs w:val="24"/>
        </w:rPr>
        <w:t>.</w:t>
      </w:r>
      <w:r w:rsidRPr="00931FD9" w:rsidR="0086064B">
        <w:rPr>
          <w:rStyle w:val="Voetnootmarkering"/>
          <w:rFonts w:ascii="Times New Roman" w:hAnsi="Times New Roman" w:cs="Times New Roman"/>
          <w:bCs/>
          <w:sz w:val="24"/>
          <w:szCs w:val="24"/>
        </w:rPr>
        <w:footnoteReference w:id="14"/>
      </w:r>
      <w:r w:rsidRPr="00931FD9" w:rsidR="00F35726">
        <w:rPr>
          <w:rFonts w:ascii="Times New Roman" w:hAnsi="Times New Roman" w:cs="Times New Roman"/>
          <w:bCs/>
          <w:sz w:val="24"/>
          <w:szCs w:val="24"/>
        </w:rPr>
        <w:t xml:space="preserve"> </w:t>
      </w:r>
      <w:r w:rsidRPr="00931FD9" w:rsidR="0086064B">
        <w:rPr>
          <w:rFonts w:ascii="Times New Roman" w:hAnsi="Times New Roman" w:cs="Times New Roman"/>
          <w:bCs/>
          <w:sz w:val="24"/>
          <w:szCs w:val="24"/>
        </w:rPr>
        <w:t xml:space="preserve">Op grond van artikel 72 </w:t>
      </w:r>
      <w:r w:rsidRPr="00931FD9" w:rsidR="00A20B5D">
        <w:rPr>
          <w:rFonts w:ascii="Times New Roman" w:hAnsi="Times New Roman" w:cs="Times New Roman"/>
          <w:bCs/>
          <w:sz w:val="24"/>
          <w:szCs w:val="24"/>
        </w:rPr>
        <w:t>van het Wetboek van Strafrecht (</w:t>
      </w:r>
      <w:r w:rsidRPr="00931FD9" w:rsidR="0086064B">
        <w:rPr>
          <w:rFonts w:ascii="Times New Roman" w:hAnsi="Times New Roman" w:cs="Times New Roman"/>
          <w:bCs/>
          <w:sz w:val="24"/>
          <w:szCs w:val="24"/>
        </w:rPr>
        <w:t>Sr</w:t>
      </w:r>
      <w:r w:rsidRPr="00931FD9" w:rsidR="00A20B5D">
        <w:rPr>
          <w:rFonts w:ascii="Times New Roman" w:hAnsi="Times New Roman" w:cs="Times New Roman"/>
          <w:bCs/>
          <w:sz w:val="24"/>
          <w:szCs w:val="24"/>
        </w:rPr>
        <w:t>)</w:t>
      </w:r>
      <w:r w:rsidRPr="00931FD9" w:rsidR="0086064B">
        <w:rPr>
          <w:rFonts w:ascii="Times New Roman" w:hAnsi="Times New Roman" w:cs="Times New Roman"/>
          <w:bCs/>
          <w:sz w:val="24"/>
          <w:szCs w:val="24"/>
        </w:rPr>
        <w:t xml:space="preserve"> wordt de verjaring</w:t>
      </w:r>
      <w:r w:rsidRPr="00931FD9" w:rsidR="00CD7874">
        <w:rPr>
          <w:rFonts w:ascii="Times New Roman" w:hAnsi="Times New Roman" w:cs="Times New Roman"/>
          <w:bCs/>
          <w:sz w:val="24"/>
          <w:szCs w:val="24"/>
        </w:rPr>
        <w:t xml:space="preserve"> (voor zover feiten op grond van artikel 70 Sr verjaren)</w:t>
      </w:r>
      <w:r w:rsidRPr="00931FD9" w:rsidR="0086064B">
        <w:rPr>
          <w:rFonts w:ascii="Times New Roman" w:hAnsi="Times New Roman" w:cs="Times New Roman"/>
          <w:bCs/>
          <w:sz w:val="24"/>
          <w:szCs w:val="24"/>
        </w:rPr>
        <w:t xml:space="preserve"> gestuit door </w:t>
      </w:r>
      <w:r w:rsidRPr="00931FD9" w:rsidR="00CD7874">
        <w:rPr>
          <w:rFonts w:ascii="Times New Roman" w:hAnsi="Times New Roman" w:cs="Times New Roman"/>
          <w:bCs/>
          <w:sz w:val="24"/>
          <w:szCs w:val="24"/>
        </w:rPr>
        <w:t xml:space="preserve">elke </w:t>
      </w:r>
      <w:r w:rsidRPr="00931FD9" w:rsidR="0086064B">
        <w:rPr>
          <w:rFonts w:ascii="Times New Roman" w:hAnsi="Times New Roman" w:cs="Times New Roman"/>
          <w:bCs/>
          <w:sz w:val="24"/>
          <w:szCs w:val="24"/>
        </w:rPr>
        <w:t xml:space="preserve">‘daad van vervolging’. </w:t>
      </w:r>
      <w:r w:rsidRPr="00931FD9" w:rsidR="00CD7874">
        <w:rPr>
          <w:rFonts w:ascii="Times New Roman" w:hAnsi="Times New Roman" w:cs="Times New Roman"/>
          <w:bCs/>
          <w:sz w:val="24"/>
          <w:szCs w:val="24"/>
        </w:rPr>
        <w:t xml:space="preserve">Een daad van vervolging is volgens vaste rechtspraak </w:t>
      </w:r>
      <w:r w:rsidRPr="00931FD9" w:rsidR="00F61116">
        <w:rPr>
          <w:rFonts w:ascii="Times New Roman" w:hAnsi="Times New Roman" w:cs="Times New Roman"/>
          <w:bCs/>
          <w:sz w:val="24"/>
          <w:szCs w:val="24"/>
        </w:rPr>
        <w:t>een daad die erop is gericht een voor tenuitvoerlegging vatbare beslissing van de rechter te verkrijgen (</w:t>
      </w:r>
      <w:r w:rsidRPr="00931FD9" w:rsidR="00CD7874">
        <w:rPr>
          <w:rFonts w:ascii="Times New Roman" w:hAnsi="Times New Roman" w:cs="Times New Roman"/>
          <w:bCs/>
          <w:sz w:val="24"/>
          <w:szCs w:val="24"/>
        </w:rPr>
        <w:t>ECLI:NL:HR:1991:ZC8894, NJ 1992/265</w:t>
      </w:r>
      <w:r w:rsidRPr="00931FD9" w:rsidR="00F61116">
        <w:rPr>
          <w:rFonts w:ascii="Times New Roman" w:hAnsi="Times New Roman" w:cs="Times New Roman"/>
          <w:bCs/>
          <w:sz w:val="24"/>
          <w:szCs w:val="24"/>
        </w:rPr>
        <w:t>).</w:t>
      </w:r>
      <w:r w:rsidRPr="00931FD9" w:rsidR="00212645">
        <w:rPr>
          <w:rFonts w:ascii="Times New Roman" w:hAnsi="Times New Roman" w:cs="Times New Roman"/>
          <w:bCs/>
          <w:sz w:val="24"/>
          <w:szCs w:val="24"/>
        </w:rPr>
        <w:t xml:space="preserve"> Daarmee brengt het openbaar ministerie tot uitdrukking dat de inbreuk op de rechtsorde nog steeds strafvervolging vereist, aldus de Hoge Raad (ECLI:NL:HR:2012:BU8744,</w:t>
      </w:r>
      <w:r w:rsidRPr="00931FD9" w:rsidR="00CD7874">
        <w:rPr>
          <w:rFonts w:ascii="Times New Roman" w:hAnsi="Times New Roman" w:cs="Times New Roman"/>
          <w:bCs/>
          <w:sz w:val="24"/>
          <w:szCs w:val="24"/>
        </w:rPr>
        <w:t xml:space="preserve"> NJ 2012/191,</w:t>
      </w:r>
      <w:r w:rsidRPr="00931FD9" w:rsidR="00212645">
        <w:rPr>
          <w:rFonts w:ascii="Times New Roman" w:hAnsi="Times New Roman" w:cs="Times New Roman"/>
          <w:bCs/>
          <w:sz w:val="24"/>
          <w:szCs w:val="24"/>
        </w:rPr>
        <w:t xml:space="preserve"> </w:t>
      </w:r>
      <w:proofErr w:type="spellStart"/>
      <w:r w:rsidRPr="00931FD9" w:rsidR="00212645">
        <w:rPr>
          <w:rFonts w:ascii="Times New Roman" w:hAnsi="Times New Roman" w:cs="Times New Roman"/>
          <w:bCs/>
          <w:sz w:val="24"/>
          <w:szCs w:val="24"/>
        </w:rPr>
        <w:t>r.o.</w:t>
      </w:r>
      <w:proofErr w:type="spellEnd"/>
      <w:r w:rsidRPr="00931FD9" w:rsidR="00212645">
        <w:rPr>
          <w:rFonts w:ascii="Times New Roman" w:hAnsi="Times New Roman" w:cs="Times New Roman"/>
          <w:bCs/>
          <w:sz w:val="24"/>
          <w:szCs w:val="24"/>
        </w:rPr>
        <w:t xml:space="preserve"> 3.2).</w:t>
      </w:r>
      <w:r w:rsidRPr="00931FD9" w:rsidR="00F61116">
        <w:rPr>
          <w:rFonts w:ascii="Times New Roman" w:hAnsi="Times New Roman" w:cs="Times New Roman"/>
          <w:bCs/>
          <w:sz w:val="24"/>
          <w:szCs w:val="24"/>
        </w:rPr>
        <w:t xml:space="preserve"> </w:t>
      </w:r>
      <w:r w:rsidRPr="00931FD9" w:rsidR="00212645">
        <w:rPr>
          <w:rFonts w:ascii="Times New Roman" w:hAnsi="Times New Roman" w:cs="Times New Roman"/>
          <w:bCs/>
          <w:sz w:val="24"/>
          <w:szCs w:val="24"/>
        </w:rPr>
        <w:t>Tegen d</w:t>
      </w:r>
      <w:r w:rsidRPr="00931FD9" w:rsidR="0086064B">
        <w:rPr>
          <w:rFonts w:ascii="Times New Roman" w:hAnsi="Times New Roman" w:cs="Times New Roman"/>
          <w:bCs/>
          <w:sz w:val="24"/>
          <w:szCs w:val="24"/>
        </w:rPr>
        <w:t>eze</w:t>
      </w:r>
      <w:r w:rsidRPr="00931FD9" w:rsidR="00212645">
        <w:rPr>
          <w:rFonts w:ascii="Times New Roman" w:hAnsi="Times New Roman" w:cs="Times New Roman"/>
          <w:bCs/>
          <w:sz w:val="24"/>
          <w:szCs w:val="24"/>
        </w:rPr>
        <w:t xml:space="preserve"> achtergrond </w:t>
      </w:r>
      <w:r w:rsidRPr="00931FD9" w:rsidR="0086064B">
        <w:rPr>
          <w:rFonts w:ascii="Times New Roman" w:hAnsi="Times New Roman" w:cs="Times New Roman"/>
          <w:bCs/>
          <w:sz w:val="24"/>
          <w:szCs w:val="24"/>
        </w:rPr>
        <w:t>wordt in de literatuur wel aangenomen dat</w:t>
      </w:r>
      <w:r w:rsidRPr="00931FD9" w:rsidR="00212645">
        <w:rPr>
          <w:rFonts w:ascii="Times New Roman" w:hAnsi="Times New Roman" w:cs="Times New Roman"/>
          <w:bCs/>
          <w:sz w:val="24"/>
          <w:szCs w:val="24"/>
        </w:rPr>
        <w:t xml:space="preserve"> het doen van een verzoek tot overdracht </w:t>
      </w:r>
      <w:r w:rsidRPr="00931FD9" w:rsidR="0086064B">
        <w:rPr>
          <w:rFonts w:ascii="Times New Roman" w:hAnsi="Times New Roman" w:cs="Times New Roman"/>
          <w:bCs/>
          <w:sz w:val="24"/>
          <w:szCs w:val="24"/>
        </w:rPr>
        <w:t xml:space="preserve">kan </w:t>
      </w:r>
      <w:r w:rsidRPr="00931FD9" w:rsidR="00212645">
        <w:rPr>
          <w:rFonts w:ascii="Times New Roman" w:hAnsi="Times New Roman" w:cs="Times New Roman"/>
          <w:bCs/>
          <w:sz w:val="24"/>
          <w:szCs w:val="24"/>
        </w:rPr>
        <w:t xml:space="preserve">worden gezien als een daad die de vervolging stuit – ook al is deze niet gericht op het verkrijgen van een beslissing van de </w:t>
      </w:r>
      <w:r w:rsidRPr="00931FD9" w:rsidR="00212645">
        <w:rPr>
          <w:rFonts w:ascii="Times New Roman" w:hAnsi="Times New Roman" w:cs="Times New Roman"/>
          <w:bCs/>
          <w:i/>
          <w:iCs/>
          <w:sz w:val="24"/>
          <w:szCs w:val="24"/>
        </w:rPr>
        <w:t>Nederlandse</w:t>
      </w:r>
      <w:r w:rsidRPr="00931FD9" w:rsidR="00212645">
        <w:rPr>
          <w:rFonts w:ascii="Times New Roman" w:hAnsi="Times New Roman" w:cs="Times New Roman"/>
          <w:bCs/>
          <w:sz w:val="24"/>
          <w:szCs w:val="24"/>
        </w:rPr>
        <w:t xml:space="preserve"> rechter</w:t>
      </w:r>
      <w:r w:rsidRPr="00931FD9" w:rsidR="0086064B">
        <w:rPr>
          <w:rFonts w:ascii="Times New Roman" w:hAnsi="Times New Roman" w:cs="Times New Roman"/>
          <w:bCs/>
          <w:sz w:val="24"/>
          <w:szCs w:val="24"/>
        </w:rPr>
        <w:t xml:space="preserve"> – </w:t>
      </w:r>
      <w:r w:rsidRPr="00931FD9" w:rsidR="00212645">
        <w:rPr>
          <w:rFonts w:ascii="Times New Roman" w:hAnsi="Times New Roman" w:cs="Times New Roman"/>
          <w:bCs/>
          <w:sz w:val="24"/>
          <w:szCs w:val="24"/>
        </w:rPr>
        <w:t xml:space="preserve">omdat </w:t>
      </w:r>
      <w:r w:rsidRPr="00931FD9" w:rsidR="0086064B">
        <w:rPr>
          <w:rFonts w:ascii="Times New Roman" w:hAnsi="Times New Roman" w:cs="Times New Roman"/>
          <w:bCs/>
          <w:sz w:val="24"/>
          <w:szCs w:val="24"/>
        </w:rPr>
        <w:t xml:space="preserve">ook </w:t>
      </w:r>
      <w:r w:rsidRPr="00931FD9" w:rsidR="00A20B5D">
        <w:rPr>
          <w:rFonts w:ascii="Times New Roman" w:hAnsi="Times New Roman" w:cs="Times New Roman"/>
          <w:bCs/>
          <w:sz w:val="24"/>
          <w:szCs w:val="24"/>
        </w:rPr>
        <w:t>van het verzoek tot overdracht</w:t>
      </w:r>
      <w:r w:rsidRPr="00931FD9" w:rsidR="00212645">
        <w:rPr>
          <w:rFonts w:ascii="Times New Roman" w:hAnsi="Times New Roman" w:cs="Times New Roman"/>
          <w:bCs/>
          <w:sz w:val="24"/>
          <w:szCs w:val="24"/>
        </w:rPr>
        <w:t xml:space="preserve"> het signaal uitgaat dat er nog behoefte bestaat aan strafvervolging.</w:t>
      </w:r>
      <w:r w:rsidRPr="00931FD9" w:rsidR="00212645">
        <w:rPr>
          <w:rStyle w:val="Voetnootmarkering"/>
          <w:rFonts w:ascii="Times New Roman" w:hAnsi="Times New Roman" w:cs="Times New Roman"/>
          <w:bCs/>
          <w:sz w:val="24"/>
          <w:szCs w:val="24"/>
        </w:rPr>
        <w:footnoteReference w:id="15"/>
      </w:r>
      <w:r w:rsidRPr="00931FD9" w:rsidR="0086064B">
        <w:rPr>
          <w:rFonts w:ascii="Times New Roman" w:hAnsi="Times New Roman" w:cs="Times New Roman"/>
          <w:bCs/>
          <w:sz w:val="24"/>
          <w:szCs w:val="24"/>
        </w:rPr>
        <w:t xml:space="preserve"> </w:t>
      </w:r>
      <w:r w:rsidRPr="00931FD9" w:rsidR="005E613C">
        <w:rPr>
          <w:rFonts w:ascii="Times New Roman" w:hAnsi="Times New Roman" w:cs="Times New Roman"/>
          <w:bCs/>
          <w:sz w:val="24"/>
          <w:szCs w:val="24"/>
        </w:rPr>
        <w:t xml:space="preserve">Verder wordt in de literatuur wel betoogd </w:t>
      </w:r>
      <w:r w:rsidRPr="00931FD9" w:rsidR="00A61977">
        <w:rPr>
          <w:rFonts w:ascii="Times New Roman" w:hAnsi="Times New Roman" w:cs="Times New Roman"/>
          <w:bCs/>
          <w:sz w:val="24"/>
          <w:szCs w:val="24"/>
        </w:rPr>
        <w:t xml:space="preserve">dat de verjaring wordt geschorst vanaf het moment dat de vervolging is overgenomen door een andere staat en het vervolgingsrecht in Nederland vervalt. </w:t>
      </w:r>
      <w:r w:rsidRPr="00931FD9" w:rsidR="00E6727A">
        <w:rPr>
          <w:rFonts w:ascii="Times New Roman" w:hAnsi="Times New Roman" w:cs="Times New Roman"/>
          <w:bCs/>
          <w:sz w:val="24"/>
          <w:szCs w:val="24"/>
        </w:rPr>
        <w:t>Pas als de aangezochte staat heeft laten weten dat zij de vervolging heeft beëindigd</w:t>
      </w:r>
      <w:r w:rsidRPr="00931FD9" w:rsidR="009B766E">
        <w:rPr>
          <w:rFonts w:ascii="Times New Roman" w:hAnsi="Times New Roman" w:cs="Times New Roman"/>
          <w:bCs/>
          <w:sz w:val="24"/>
          <w:szCs w:val="24"/>
        </w:rPr>
        <w:t xml:space="preserve"> en het vervolgingsrecht herleeft</w:t>
      </w:r>
      <w:r w:rsidRPr="00931FD9" w:rsidR="00E6727A">
        <w:rPr>
          <w:rFonts w:ascii="Times New Roman" w:hAnsi="Times New Roman" w:cs="Times New Roman"/>
          <w:bCs/>
          <w:sz w:val="24"/>
          <w:szCs w:val="24"/>
        </w:rPr>
        <w:t>, gaat de verjaring weer lopen.</w:t>
      </w:r>
      <w:r w:rsidRPr="00931FD9" w:rsidR="00E6727A">
        <w:rPr>
          <w:rStyle w:val="Voetnootmarkering"/>
          <w:rFonts w:ascii="Times New Roman" w:hAnsi="Times New Roman" w:cs="Times New Roman"/>
          <w:bCs/>
          <w:sz w:val="24"/>
          <w:szCs w:val="24"/>
        </w:rPr>
        <w:footnoteReference w:id="16"/>
      </w:r>
      <w:r w:rsidRPr="00931FD9" w:rsidR="00377822">
        <w:rPr>
          <w:rFonts w:ascii="Times New Roman" w:hAnsi="Times New Roman" w:cs="Times New Roman"/>
          <w:bCs/>
          <w:sz w:val="24"/>
          <w:szCs w:val="24"/>
        </w:rPr>
        <w:t xml:space="preserve"> </w:t>
      </w:r>
      <w:r w:rsidRPr="00931FD9" w:rsidR="00751CCD">
        <w:rPr>
          <w:rFonts w:ascii="Times New Roman" w:hAnsi="Times New Roman" w:cs="Times New Roman"/>
          <w:bCs/>
          <w:sz w:val="24"/>
          <w:szCs w:val="24"/>
        </w:rPr>
        <w:t>A</w:t>
      </w:r>
      <w:r w:rsidRPr="00931FD9" w:rsidR="00377822">
        <w:rPr>
          <w:rFonts w:ascii="Times New Roman" w:hAnsi="Times New Roman" w:cs="Times New Roman"/>
          <w:bCs/>
          <w:sz w:val="24"/>
          <w:szCs w:val="24"/>
        </w:rPr>
        <w:t xml:space="preserve">l met al </w:t>
      </w:r>
      <w:r w:rsidRPr="00931FD9" w:rsidR="005542D6">
        <w:rPr>
          <w:rFonts w:ascii="Times New Roman" w:hAnsi="Times New Roman" w:cs="Times New Roman"/>
          <w:bCs/>
          <w:sz w:val="24"/>
          <w:szCs w:val="24"/>
        </w:rPr>
        <w:t>is er dus grond</w:t>
      </w:r>
      <w:r w:rsidRPr="00931FD9" w:rsidR="00B36F49">
        <w:rPr>
          <w:rFonts w:ascii="Times New Roman" w:hAnsi="Times New Roman" w:cs="Times New Roman"/>
          <w:bCs/>
          <w:sz w:val="24"/>
          <w:szCs w:val="24"/>
        </w:rPr>
        <w:t xml:space="preserve"> </w:t>
      </w:r>
      <w:r w:rsidRPr="00931FD9" w:rsidR="00377822">
        <w:rPr>
          <w:rFonts w:ascii="Times New Roman" w:hAnsi="Times New Roman" w:cs="Times New Roman"/>
          <w:bCs/>
          <w:sz w:val="24"/>
          <w:szCs w:val="24"/>
        </w:rPr>
        <w:t xml:space="preserve">om </w:t>
      </w:r>
      <w:r w:rsidRPr="00931FD9" w:rsidR="005542D6">
        <w:rPr>
          <w:rFonts w:ascii="Times New Roman" w:hAnsi="Times New Roman" w:cs="Times New Roman"/>
          <w:bCs/>
          <w:sz w:val="24"/>
          <w:szCs w:val="24"/>
        </w:rPr>
        <w:t>aan te nemen</w:t>
      </w:r>
      <w:r w:rsidRPr="00931FD9" w:rsidR="00377822">
        <w:rPr>
          <w:rFonts w:ascii="Times New Roman" w:hAnsi="Times New Roman" w:cs="Times New Roman"/>
          <w:bCs/>
          <w:sz w:val="24"/>
          <w:szCs w:val="24"/>
        </w:rPr>
        <w:t xml:space="preserve"> dat een </w:t>
      </w:r>
      <w:r w:rsidRPr="00931FD9" w:rsidR="00837DD7">
        <w:rPr>
          <w:rFonts w:ascii="Times New Roman" w:hAnsi="Times New Roman" w:cs="Times New Roman"/>
          <w:bCs/>
          <w:sz w:val="24"/>
          <w:szCs w:val="24"/>
        </w:rPr>
        <w:t>verjaringstermijn in de verzoekende staat</w:t>
      </w:r>
      <w:r w:rsidRPr="00931FD9" w:rsidR="005542D6">
        <w:rPr>
          <w:rFonts w:ascii="Times New Roman" w:hAnsi="Times New Roman" w:cs="Times New Roman"/>
          <w:bCs/>
          <w:sz w:val="24"/>
          <w:szCs w:val="24"/>
        </w:rPr>
        <w:t xml:space="preserve"> niet</w:t>
      </w:r>
      <w:r w:rsidRPr="00931FD9" w:rsidR="00837DD7">
        <w:rPr>
          <w:rFonts w:ascii="Times New Roman" w:hAnsi="Times New Roman" w:cs="Times New Roman"/>
          <w:bCs/>
          <w:sz w:val="24"/>
          <w:szCs w:val="24"/>
        </w:rPr>
        <w:t xml:space="preserve"> zonder meer doorloopt bij een overdracht van strafvervolging</w:t>
      </w:r>
      <w:r w:rsidRPr="00931FD9" w:rsidR="00751CCD">
        <w:rPr>
          <w:rFonts w:ascii="Times New Roman" w:hAnsi="Times New Roman" w:cs="Times New Roman"/>
          <w:bCs/>
          <w:sz w:val="24"/>
          <w:szCs w:val="24"/>
        </w:rPr>
        <w:t>.</w:t>
      </w:r>
      <w:r w:rsidRPr="00931FD9" w:rsidR="00A103CA">
        <w:rPr>
          <w:rFonts w:ascii="Times New Roman" w:hAnsi="Times New Roman" w:cs="Times New Roman"/>
          <w:bCs/>
          <w:sz w:val="24"/>
          <w:szCs w:val="24"/>
        </w:rPr>
        <w:t xml:space="preserve"> </w:t>
      </w:r>
    </w:p>
    <w:bookmarkEnd w:id="15"/>
    <w:p w:rsidRPr="00931FD9" w:rsidR="008748B1" w:rsidP="008E4A90" w:rsidRDefault="008748B1" w14:paraId="02E5CF25" w14:textId="77777777">
      <w:pPr>
        <w:pStyle w:val="Geenafstand"/>
        <w:rPr>
          <w:rFonts w:ascii="Times New Roman" w:hAnsi="Times New Roman" w:cs="Times New Roman"/>
          <w:b/>
          <w:i/>
          <w:iCs/>
          <w:sz w:val="24"/>
          <w:szCs w:val="24"/>
        </w:rPr>
      </w:pPr>
    </w:p>
    <w:p w:rsidRPr="00931FD9" w:rsidR="008748B1" w:rsidP="008E4A90" w:rsidRDefault="008748B1" w14:paraId="45487703" w14:textId="77777777">
      <w:pPr>
        <w:pStyle w:val="Geenafstand"/>
        <w:rPr>
          <w:rFonts w:ascii="Times New Roman" w:hAnsi="Times New Roman" w:cs="Times New Roman"/>
          <w:b/>
          <w:sz w:val="24"/>
          <w:szCs w:val="24"/>
        </w:rPr>
      </w:pPr>
      <w:r w:rsidRPr="00931FD9">
        <w:rPr>
          <w:rFonts w:ascii="Times New Roman" w:hAnsi="Times New Roman" w:cs="Times New Roman"/>
          <w:b/>
          <w:sz w:val="24"/>
          <w:szCs w:val="24"/>
        </w:rPr>
        <w:t>4. Hoofdlijnen van het wetsvoorstel</w:t>
      </w:r>
    </w:p>
    <w:p w:rsidRPr="00931FD9" w:rsidR="00A663B7" w:rsidP="008E4A90" w:rsidRDefault="00A663B7" w14:paraId="6A35DFF7" w14:textId="77777777">
      <w:pPr>
        <w:pStyle w:val="Geenafstand"/>
        <w:rPr>
          <w:rFonts w:ascii="Times New Roman" w:hAnsi="Times New Roman" w:cs="Times New Roman"/>
          <w:bCs/>
          <w:i/>
          <w:iCs/>
          <w:sz w:val="24"/>
          <w:szCs w:val="24"/>
        </w:rPr>
      </w:pPr>
    </w:p>
    <w:p w:rsidRPr="00931FD9" w:rsidR="00C2597C" w:rsidP="008E4A90" w:rsidRDefault="00674C01" w14:paraId="0758E223" w14:textId="50199B85">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w:t>
      </w:r>
      <w:r w:rsidRPr="00931FD9" w:rsidR="00E00A40">
        <w:rPr>
          <w:rFonts w:ascii="Times New Roman" w:hAnsi="Times New Roman" w:cs="Times New Roman"/>
          <w:bCs/>
          <w:sz w:val="24"/>
          <w:szCs w:val="24"/>
        </w:rPr>
        <w:t>constateren</w:t>
      </w:r>
      <w:r w:rsidRPr="00931FD9">
        <w:rPr>
          <w:rFonts w:ascii="Times New Roman" w:hAnsi="Times New Roman" w:cs="Times New Roman"/>
          <w:bCs/>
          <w:sz w:val="24"/>
          <w:szCs w:val="24"/>
        </w:rPr>
        <w:t xml:space="preserve"> dat het wetsvoorstel zich beperkt tot het noodzakelijke en de rechtstreekse werking van de verordening voor het overige intact laat. Deze leden kunnen die keuze onderschrijven. Zij vragen of het OM en de </w:t>
      </w:r>
      <w:r w:rsidRPr="00931FD9" w:rsidR="00E74068">
        <w:rPr>
          <w:rFonts w:ascii="Times New Roman" w:hAnsi="Times New Roman" w:cs="Times New Roman"/>
          <w:bCs/>
          <w:sz w:val="24"/>
          <w:szCs w:val="24"/>
        </w:rPr>
        <w:t>r</w:t>
      </w:r>
      <w:r w:rsidRPr="00931FD9">
        <w:rPr>
          <w:rFonts w:ascii="Times New Roman" w:hAnsi="Times New Roman" w:cs="Times New Roman"/>
          <w:bCs/>
          <w:sz w:val="24"/>
          <w:szCs w:val="24"/>
        </w:rPr>
        <w:t xml:space="preserve">echtspraak met de huidige wettekst en toelichting direct uit de voeten kunnen bij een eerste toepassing van de </w:t>
      </w:r>
      <w:r w:rsidRPr="00931FD9">
        <w:rPr>
          <w:rFonts w:ascii="Times New Roman" w:hAnsi="Times New Roman" w:cs="Times New Roman"/>
          <w:bCs/>
          <w:sz w:val="24"/>
          <w:szCs w:val="24"/>
        </w:rPr>
        <w:lastRenderedPageBreak/>
        <w:t>verordening per 1 februari 2027, met name ten aanzien van de toepassing van de weigeringsgronden en de procedure bij aanvullende informatieverstrekking.</w:t>
      </w:r>
    </w:p>
    <w:p w:rsidRPr="00931FD9" w:rsidR="00674C01" w:rsidP="008E4A90" w:rsidRDefault="00674C01" w14:paraId="26F7D993" w14:textId="272538D9">
      <w:pPr>
        <w:pStyle w:val="Geenafstand"/>
        <w:rPr>
          <w:rFonts w:ascii="Times New Roman" w:hAnsi="Times New Roman" w:cs="Times New Roman"/>
          <w:bCs/>
          <w:sz w:val="24"/>
          <w:szCs w:val="24"/>
        </w:rPr>
      </w:pPr>
    </w:p>
    <w:p w:rsidRPr="00931FD9" w:rsidR="004215CC" w:rsidP="008E4A90" w:rsidRDefault="00674C01" w14:paraId="215943BE" w14:textId="043BA1AC">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uitvoering van de verordening heeft, zoals de leden van de VVD-fractie terecht constateren, slechts beperkte gevolgen voor de wetgeving. </w:t>
      </w:r>
      <w:r w:rsidRPr="00931FD9" w:rsidR="004215CC">
        <w:rPr>
          <w:rFonts w:ascii="Times New Roman" w:hAnsi="Times New Roman" w:cs="Times New Roman"/>
          <w:bCs/>
          <w:sz w:val="24"/>
          <w:szCs w:val="24"/>
        </w:rPr>
        <w:t>Voor verordening</w:t>
      </w:r>
      <w:r w:rsidRPr="00931FD9" w:rsidR="001278E6">
        <w:rPr>
          <w:rFonts w:ascii="Times New Roman" w:hAnsi="Times New Roman" w:cs="Times New Roman"/>
          <w:bCs/>
          <w:sz w:val="24"/>
          <w:szCs w:val="24"/>
        </w:rPr>
        <w:t>en</w:t>
      </w:r>
      <w:r w:rsidRPr="00931FD9" w:rsidR="004215CC">
        <w:rPr>
          <w:rFonts w:ascii="Times New Roman" w:hAnsi="Times New Roman" w:cs="Times New Roman"/>
          <w:bCs/>
          <w:sz w:val="24"/>
          <w:szCs w:val="24"/>
        </w:rPr>
        <w:t xml:space="preserve"> geldt </w:t>
      </w:r>
      <w:r w:rsidRPr="00931FD9" w:rsidR="00E00A40">
        <w:rPr>
          <w:rFonts w:ascii="Times New Roman" w:hAnsi="Times New Roman" w:cs="Times New Roman"/>
          <w:bCs/>
          <w:sz w:val="24"/>
          <w:szCs w:val="24"/>
        </w:rPr>
        <w:t xml:space="preserve">immers </w:t>
      </w:r>
      <w:r w:rsidRPr="00931FD9" w:rsidR="004215CC">
        <w:rPr>
          <w:rFonts w:ascii="Times New Roman" w:hAnsi="Times New Roman" w:cs="Times New Roman"/>
          <w:bCs/>
          <w:sz w:val="24"/>
          <w:szCs w:val="24"/>
        </w:rPr>
        <w:t xml:space="preserve">een zogeheten ‘overschrijfverbod’: het is </w:t>
      </w:r>
      <w:r w:rsidRPr="00931FD9" w:rsidR="00E74068">
        <w:rPr>
          <w:rFonts w:ascii="Times New Roman" w:hAnsi="Times New Roman" w:cs="Times New Roman"/>
          <w:bCs/>
          <w:sz w:val="24"/>
          <w:szCs w:val="24"/>
        </w:rPr>
        <w:t xml:space="preserve">in beginsel </w:t>
      </w:r>
      <w:r w:rsidRPr="00931FD9" w:rsidR="004215CC">
        <w:rPr>
          <w:rFonts w:ascii="Times New Roman" w:hAnsi="Times New Roman" w:cs="Times New Roman"/>
          <w:bCs/>
          <w:sz w:val="24"/>
          <w:szCs w:val="24"/>
        </w:rPr>
        <w:t xml:space="preserve">niet toegestaan om rechtstreeks werkende bepalingen uit een verordening over te nemen in nationale wetgeving. In dit geval kan met een beknopte regeling uitvoering worden gegeven aan het bepaalde in de verordening. Deze werkwijze heeft wel tot gevolg dat bij de toepassing van de procedure vaak zowel de verordening als de nationale uitvoeringswetgeving moeten worden geraadpleegd. </w:t>
      </w:r>
      <w:r w:rsidRPr="00931FD9" w:rsidR="00E00A40">
        <w:rPr>
          <w:rFonts w:ascii="Times New Roman" w:hAnsi="Times New Roman" w:cs="Times New Roman"/>
          <w:bCs/>
          <w:sz w:val="24"/>
          <w:szCs w:val="24"/>
        </w:rPr>
        <w:t>Met</w:t>
      </w:r>
      <w:r w:rsidRPr="00931FD9" w:rsidR="004215CC">
        <w:rPr>
          <w:rFonts w:ascii="Times New Roman" w:hAnsi="Times New Roman" w:cs="Times New Roman"/>
          <w:bCs/>
          <w:sz w:val="24"/>
          <w:szCs w:val="24"/>
        </w:rPr>
        <w:t xml:space="preserve"> het oog op </w:t>
      </w:r>
      <w:r w:rsidRPr="00931FD9" w:rsidR="000F236B">
        <w:rPr>
          <w:rFonts w:ascii="Times New Roman" w:hAnsi="Times New Roman" w:cs="Times New Roman"/>
          <w:bCs/>
          <w:sz w:val="24"/>
          <w:szCs w:val="24"/>
        </w:rPr>
        <w:t>de</w:t>
      </w:r>
      <w:r w:rsidRPr="00931FD9" w:rsidR="004215CC">
        <w:rPr>
          <w:rFonts w:ascii="Times New Roman" w:hAnsi="Times New Roman" w:cs="Times New Roman"/>
          <w:bCs/>
          <w:sz w:val="24"/>
          <w:szCs w:val="24"/>
        </w:rPr>
        <w:t xml:space="preserve"> toepassing door het </w:t>
      </w:r>
      <w:r w:rsidRPr="00931FD9" w:rsidR="00E00A40">
        <w:rPr>
          <w:rFonts w:ascii="Times New Roman" w:hAnsi="Times New Roman" w:cs="Times New Roman"/>
          <w:bCs/>
          <w:sz w:val="24"/>
          <w:szCs w:val="24"/>
        </w:rPr>
        <w:t>OM</w:t>
      </w:r>
      <w:r w:rsidRPr="00931FD9" w:rsidR="004215CC">
        <w:rPr>
          <w:rFonts w:ascii="Times New Roman" w:hAnsi="Times New Roman" w:cs="Times New Roman"/>
          <w:bCs/>
          <w:sz w:val="24"/>
          <w:szCs w:val="24"/>
        </w:rPr>
        <w:t xml:space="preserve"> en de rechtspraak is </w:t>
      </w:r>
      <w:r w:rsidRPr="00931FD9" w:rsidR="000F236B">
        <w:rPr>
          <w:rFonts w:ascii="Times New Roman" w:hAnsi="Times New Roman" w:cs="Times New Roman"/>
          <w:bCs/>
          <w:sz w:val="24"/>
          <w:szCs w:val="24"/>
        </w:rPr>
        <w:t>er</w:t>
      </w:r>
      <w:r w:rsidRPr="00931FD9" w:rsidR="00E00A40">
        <w:rPr>
          <w:rFonts w:ascii="Times New Roman" w:hAnsi="Times New Roman" w:cs="Times New Roman"/>
          <w:bCs/>
          <w:sz w:val="24"/>
          <w:szCs w:val="24"/>
        </w:rPr>
        <w:t xml:space="preserve"> in het kader van dit wetsvoorstel </w:t>
      </w:r>
      <w:r w:rsidRPr="00931FD9" w:rsidR="000F236B">
        <w:rPr>
          <w:rFonts w:ascii="Times New Roman" w:hAnsi="Times New Roman" w:cs="Times New Roman"/>
          <w:bCs/>
          <w:sz w:val="24"/>
          <w:szCs w:val="24"/>
        </w:rPr>
        <w:t>voor gekozen om</w:t>
      </w:r>
      <w:r w:rsidRPr="00931FD9" w:rsidR="004215CC">
        <w:rPr>
          <w:rFonts w:ascii="Times New Roman" w:hAnsi="Times New Roman" w:cs="Times New Roman"/>
          <w:bCs/>
          <w:sz w:val="24"/>
          <w:szCs w:val="24"/>
        </w:rPr>
        <w:t xml:space="preserve"> </w:t>
      </w:r>
      <w:r w:rsidRPr="00931FD9" w:rsidR="000F236B">
        <w:rPr>
          <w:rFonts w:ascii="Times New Roman" w:hAnsi="Times New Roman" w:cs="Times New Roman"/>
          <w:bCs/>
          <w:sz w:val="24"/>
          <w:szCs w:val="24"/>
        </w:rPr>
        <w:t xml:space="preserve">in de memorie van toelichting </w:t>
      </w:r>
      <w:r w:rsidRPr="00931FD9" w:rsidR="004215CC">
        <w:rPr>
          <w:rFonts w:ascii="Times New Roman" w:hAnsi="Times New Roman" w:cs="Times New Roman"/>
          <w:bCs/>
          <w:sz w:val="24"/>
          <w:szCs w:val="24"/>
        </w:rPr>
        <w:t>niet alleen de uitvoeringsbepalingen, maar ook de verordening, en de procedure die het samenspel tussen de verordening en de Nederlandse wetgeving oplevert</w:t>
      </w:r>
      <w:r w:rsidRPr="00931FD9" w:rsidR="000F236B">
        <w:rPr>
          <w:rFonts w:ascii="Times New Roman" w:hAnsi="Times New Roman" w:cs="Times New Roman"/>
          <w:bCs/>
          <w:sz w:val="24"/>
          <w:szCs w:val="24"/>
        </w:rPr>
        <w:t>,</w:t>
      </w:r>
      <w:r w:rsidRPr="00931FD9" w:rsidR="004215CC">
        <w:rPr>
          <w:rFonts w:ascii="Times New Roman" w:hAnsi="Times New Roman" w:cs="Times New Roman"/>
          <w:bCs/>
          <w:sz w:val="24"/>
          <w:szCs w:val="24"/>
        </w:rPr>
        <w:t xml:space="preserve"> </w:t>
      </w:r>
      <w:r w:rsidRPr="00931FD9" w:rsidR="000F236B">
        <w:rPr>
          <w:rFonts w:ascii="Times New Roman" w:hAnsi="Times New Roman" w:cs="Times New Roman"/>
          <w:bCs/>
          <w:sz w:val="24"/>
          <w:szCs w:val="24"/>
        </w:rPr>
        <w:t>uitvoerig toe te lichten.</w:t>
      </w:r>
      <w:r w:rsidRPr="00931FD9" w:rsidR="001753E0">
        <w:rPr>
          <w:rFonts w:ascii="Times New Roman" w:hAnsi="Times New Roman" w:cs="Times New Roman"/>
          <w:bCs/>
          <w:sz w:val="24"/>
          <w:szCs w:val="24"/>
        </w:rPr>
        <w:t xml:space="preserve"> </w:t>
      </w:r>
      <w:r w:rsidRPr="00931FD9" w:rsidR="000F236B">
        <w:rPr>
          <w:rFonts w:ascii="Times New Roman" w:hAnsi="Times New Roman" w:cs="Times New Roman"/>
          <w:bCs/>
          <w:sz w:val="24"/>
          <w:szCs w:val="24"/>
        </w:rPr>
        <w:t>Wat de weigeringsgronden en de procedure bij aanvullende informatieverstrekking</w:t>
      </w:r>
      <w:r w:rsidRPr="00931FD9" w:rsidR="00040D80">
        <w:rPr>
          <w:rFonts w:ascii="Times New Roman" w:hAnsi="Times New Roman" w:cs="Times New Roman"/>
          <w:bCs/>
          <w:sz w:val="24"/>
          <w:szCs w:val="24"/>
        </w:rPr>
        <w:t xml:space="preserve"> op grond van artikel 11, derde lid, </w:t>
      </w:r>
      <w:proofErr w:type="spellStart"/>
      <w:r w:rsidRPr="00931FD9" w:rsidR="00040D80">
        <w:rPr>
          <w:rFonts w:ascii="Times New Roman" w:hAnsi="Times New Roman" w:cs="Times New Roman"/>
          <w:bCs/>
          <w:sz w:val="24"/>
          <w:szCs w:val="24"/>
        </w:rPr>
        <w:t>OSvo</w:t>
      </w:r>
      <w:proofErr w:type="spellEnd"/>
      <w:r w:rsidRPr="00931FD9" w:rsidR="000F236B">
        <w:rPr>
          <w:rFonts w:ascii="Times New Roman" w:hAnsi="Times New Roman" w:cs="Times New Roman"/>
          <w:bCs/>
          <w:sz w:val="24"/>
          <w:szCs w:val="24"/>
        </w:rPr>
        <w:t xml:space="preserve"> betreft, geldt dat het om onderdelen van de verordening gaat die geen uitvoeringswetgeving behoeven. </w:t>
      </w:r>
      <w:r w:rsidRPr="00931FD9" w:rsidR="00E00A40">
        <w:rPr>
          <w:rFonts w:ascii="Times New Roman" w:hAnsi="Times New Roman" w:cs="Times New Roman"/>
          <w:bCs/>
          <w:sz w:val="24"/>
          <w:szCs w:val="24"/>
        </w:rPr>
        <w:t xml:space="preserve">In deze toelichting is zoveel mogelijk duiding gegeven aan de wijze waarop daaraan invulling kan worden gegeven, mede gebaseerd op de </w:t>
      </w:r>
      <w:r w:rsidRPr="00931FD9" w:rsidR="00F64367">
        <w:rPr>
          <w:rFonts w:ascii="Times New Roman" w:hAnsi="Times New Roman" w:cs="Times New Roman"/>
          <w:bCs/>
          <w:sz w:val="24"/>
          <w:szCs w:val="24"/>
        </w:rPr>
        <w:t xml:space="preserve">aanknopingspunten die de verordening daarvoor biedt, de bestaande praktijk bij de overdracht van strafvervolging, en de </w:t>
      </w:r>
      <w:r w:rsidRPr="00931FD9" w:rsidR="00E00A40">
        <w:rPr>
          <w:rFonts w:ascii="Times New Roman" w:hAnsi="Times New Roman" w:cs="Times New Roman"/>
          <w:bCs/>
          <w:sz w:val="24"/>
          <w:szCs w:val="24"/>
        </w:rPr>
        <w:t>waardevolle suggesties die hiervoor zijn gedaan in de bij dit wetsvoorstel uitgebrachte adviezen.</w:t>
      </w:r>
      <w:r w:rsidRPr="00931FD9" w:rsidR="005A1C13">
        <w:rPr>
          <w:rFonts w:ascii="Times New Roman" w:hAnsi="Times New Roman" w:cs="Times New Roman"/>
          <w:bCs/>
          <w:sz w:val="24"/>
          <w:szCs w:val="24"/>
        </w:rPr>
        <w:t xml:space="preserve"> Overigens </w:t>
      </w:r>
      <w:r w:rsidRPr="00931FD9" w:rsidR="004B2C8E">
        <w:rPr>
          <w:rFonts w:ascii="Times New Roman" w:hAnsi="Times New Roman" w:cs="Times New Roman"/>
          <w:bCs/>
          <w:sz w:val="24"/>
          <w:szCs w:val="24"/>
        </w:rPr>
        <w:t xml:space="preserve">zijn de weigeringsgronden en de procedures voor aanvullende informatieverstrekking voor het OM geen ongebruikelijke elementen om toe te passen in de internationale samenwerking in strafzaken. De verordening regelt ook hoe de communicatie tussen autoriteiten in het kader van de verordening kan plaatsvinden (artikel 24 </w:t>
      </w:r>
      <w:proofErr w:type="spellStart"/>
      <w:r w:rsidRPr="00931FD9" w:rsidR="004B2C8E">
        <w:rPr>
          <w:rFonts w:ascii="Times New Roman" w:hAnsi="Times New Roman" w:cs="Times New Roman"/>
          <w:bCs/>
          <w:sz w:val="24"/>
          <w:szCs w:val="24"/>
        </w:rPr>
        <w:t>OSvo</w:t>
      </w:r>
      <w:proofErr w:type="spellEnd"/>
      <w:r w:rsidRPr="00931FD9" w:rsidR="004B2C8E">
        <w:rPr>
          <w:rFonts w:ascii="Times New Roman" w:hAnsi="Times New Roman" w:cs="Times New Roman"/>
          <w:bCs/>
          <w:sz w:val="24"/>
          <w:szCs w:val="24"/>
        </w:rPr>
        <w:t>).</w:t>
      </w:r>
      <w:r w:rsidRPr="00931FD9" w:rsidR="00713ABE">
        <w:rPr>
          <w:rFonts w:ascii="Times New Roman" w:hAnsi="Times New Roman" w:cs="Times New Roman"/>
          <w:bCs/>
          <w:sz w:val="24"/>
          <w:szCs w:val="24"/>
        </w:rPr>
        <w:t xml:space="preserve"> Daarvoor </w:t>
      </w:r>
      <w:r w:rsidRPr="00931FD9" w:rsidR="00F5769A">
        <w:rPr>
          <w:rFonts w:ascii="Times New Roman" w:hAnsi="Times New Roman" w:cs="Times New Roman"/>
          <w:bCs/>
          <w:sz w:val="24"/>
          <w:szCs w:val="24"/>
        </w:rPr>
        <w:t xml:space="preserve">kan gebruik worden </w:t>
      </w:r>
      <w:r w:rsidRPr="00931FD9" w:rsidR="00713ABE">
        <w:rPr>
          <w:rFonts w:ascii="Times New Roman" w:hAnsi="Times New Roman" w:cs="Times New Roman"/>
          <w:bCs/>
          <w:sz w:val="24"/>
          <w:szCs w:val="24"/>
        </w:rPr>
        <w:t xml:space="preserve">gemaakt van een gedecentraliseerd IT-systeem (artikel 25 </w:t>
      </w:r>
      <w:proofErr w:type="spellStart"/>
      <w:r w:rsidRPr="00931FD9" w:rsidR="00713ABE">
        <w:rPr>
          <w:rFonts w:ascii="Times New Roman" w:hAnsi="Times New Roman" w:cs="Times New Roman"/>
          <w:bCs/>
          <w:sz w:val="24"/>
          <w:szCs w:val="24"/>
        </w:rPr>
        <w:t>OSvo</w:t>
      </w:r>
      <w:proofErr w:type="spellEnd"/>
      <w:r w:rsidRPr="00931FD9" w:rsidR="00713ABE">
        <w:rPr>
          <w:rFonts w:ascii="Times New Roman" w:hAnsi="Times New Roman" w:cs="Times New Roman"/>
          <w:bCs/>
          <w:sz w:val="24"/>
          <w:szCs w:val="24"/>
        </w:rPr>
        <w:t xml:space="preserve">). </w:t>
      </w:r>
      <w:r w:rsidRPr="00931FD9" w:rsidR="00713ABE">
        <w:rPr>
          <w:rFonts w:ascii="Times New Roman" w:hAnsi="Times New Roman" w:cs="Times New Roman"/>
          <w:sz w:val="24"/>
          <w:szCs w:val="24"/>
        </w:rPr>
        <w:t xml:space="preserve">Er wordt op dit moment door middel van een </w:t>
      </w:r>
      <w:proofErr w:type="spellStart"/>
      <w:r w:rsidRPr="00931FD9" w:rsidR="00713ABE">
        <w:rPr>
          <w:rFonts w:ascii="Times New Roman" w:hAnsi="Times New Roman" w:cs="Times New Roman"/>
          <w:sz w:val="24"/>
          <w:szCs w:val="24"/>
        </w:rPr>
        <w:t>comitologieprocedure</w:t>
      </w:r>
      <w:proofErr w:type="spellEnd"/>
      <w:r w:rsidRPr="00931FD9" w:rsidR="00713ABE">
        <w:rPr>
          <w:rFonts w:ascii="Times New Roman" w:hAnsi="Times New Roman" w:cs="Times New Roman"/>
          <w:sz w:val="24"/>
          <w:szCs w:val="24"/>
        </w:rPr>
        <w:t xml:space="preserve"> gewerkt aan de uitwerking van de technische vereisten voor de </w:t>
      </w:r>
      <w:r w:rsidRPr="00931FD9" w:rsidR="003D6AD8">
        <w:rPr>
          <w:rFonts w:ascii="Times New Roman" w:hAnsi="Times New Roman" w:cs="Times New Roman"/>
          <w:sz w:val="24"/>
          <w:szCs w:val="24"/>
        </w:rPr>
        <w:t xml:space="preserve">uitvoering </w:t>
      </w:r>
      <w:r w:rsidRPr="00931FD9" w:rsidR="00713ABE">
        <w:rPr>
          <w:rFonts w:ascii="Times New Roman" w:hAnsi="Times New Roman" w:cs="Times New Roman"/>
          <w:sz w:val="24"/>
          <w:szCs w:val="24"/>
        </w:rPr>
        <w:t>van de verordening.</w:t>
      </w:r>
    </w:p>
    <w:p w:rsidRPr="00931FD9" w:rsidR="000B6976" w:rsidP="008E4A90" w:rsidRDefault="000B6976" w14:paraId="1122444A" w14:textId="77777777">
      <w:pPr>
        <w:pStyle w:val="Geenafstand"/>
        <w:rPr>
          <w:rFonts w:ascii="Times New Roman" w:hAnsi="Times New Roman" w:cs="Times New Roman"/>
          <w:bCs/>
          <w:i/>
          <w:iCs/>
          <w:sz w:val="24"/>
          <w:szCs w:val="24"/>
        </w:rPr>
      </w:pPr>
    </w:p>
    <w:p w:rsidRPr="00931FD9" w:rsidR="00014E53" w:rsidP="008E4A90" w:rsidRDefault="00111AA8" w14:paraId="5FBF3BFC" w14:textId="166EB12C">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w:t>
      </w:r>
      <w:r w:rsidRPr="00931FD9" w:rsidR="00307364">
        <w:rPr>
          <w:rFonts w:ascii="Times New Roman" w:hAnsi="Times New Roman" w:cs="Times New Roman"/>
          <w:bCs/>
          <w:sz w:val="24"/>
          <w:szCs w:val="24"/>
        </w:rPr>
        <w:t xml:space="preserve">stellen ook enkele vragen over de planning van het wetsvoorstel, mede in relatie tot het nieuwe Wetboek van Strafvordering. Zij </w:t>
      </w:r>
      <w:r w:rsidRPr="00931FD9" w:rsidR="00AA4B62">
        <w:rPr>
          <w:rFonts w:ascii="Times New Roman" w:hAnsi="Times New Roman" w:cs="Times New Roman"/>
          <w:bCs/>
          <w:sz w:val="24"/>
          <w:szCs w:val="24"/>
        </w:rPr>
        <w:t xml:space="preserve">willen weten </w:t>
      </w:r>
      <w:r w:rsidRPr="00931FD9" w:rsidR="00307364">
        <w:rPr>
          <w:rFonts w:ascii="Times New Roman" w:hAnsi="Times New Roman" w:cs="Times New Roman"/>
          <w:bCs/>
          <w:sz w:val="24"/>
          <w:szCs w:val="24"/>
        </w:rPr>
        <w:t xml:space="preserve">wanneer de aankondigde technische omzetting van dit wetsvoorstel zal plaatsvinden, of de uitvoeringswetgeving tijdig voor 1 februari 2027 in werking treedt en dat de omzetting geen inhoudelijke wijzigingen meebrengt. </w:t>
      </w:r>
      <w:r w:rsidRPr="00931FD9" w:rsidR="00014E53">
        <w:rPr>
          <w:rFonts w:ascii="Times New Roman" w:hAnsi="Times New Roman" w:cs="Times New Roman"/>
          <w:bCs/>
          <w:sz w:val="24"/>
          <w:szCs w:val="24"/>
        </w:rPr>
        <w:t>Deze leden vragen daarnaast in hoeverre het onderhavige wetsvoorstel bijdraagt of juist afbreuk doet aan de doelen van het nieuwe Wetboek, zoals ‘de beweging naar voren’.</w:t>
      </w:r>
    </w:p>
    <w:p w:rsidRPr="00931FD9" w:rsidR="00014E53" w:rsidP="008E4A90" w:rsidRDefault="00014E53" w14:paraId="65AB4825" w14:textId="77777777">
      <w:pPr>
        <w:pStyle w:val="Geenafstand"/>
        <w:rPr>
          <w:rFonts w:ascii="Times New Roman" w:hAnsi="Times New Roman" w:cs="Times New Roman"/>
          <w:bCs/>
          <w:sz w:val="24"/>
          <w:szCs w:val="24"/>
        </w:rPr>
      </w:pPr>
    </w:p>
    <w:p w:rsidRPr="00931FD9" w:rsidR="00111AA8" w:rsidP="008E4A90" w:rsidRDefault="00AA4B62" w14:paraId="61BF6286" w14:textId="7397D41E">
      <w:pPr>
        <w:pStyle w:val="Geenafstand"/>
        <w:rPr>
          <w:rFonts w:ascii="Times New Roman" w:hAnsi="Times New Roman" w:cs="Times New Roman"/>
          <w:bCs/>
          <w:sz w:val="24"/>
          <w:szCs w:val="24"/>
        </w:rPr>
      </w:pPr>
      <w:bookmarkStart w:name="_Hlk231822477" w:id="16"/>
      <w:r w:rsidRPr="00931FD9">
        <w:rPr>
          <w:rFonts w:ascii="Times New Roman" w:hAnsi="Times New Roman" w:cs="Times New Roman"/>
          <w:bCs/>
          <w:sz w:val="24"/>
          <w:szCs w:val="24"/>
        </w:rPr>
        <w:t xml:space="preserve">Omdat de verordening met ingang van 1 februari 2027 van toepassing is, </w:t>
      </w:r>
      <w:r w:rsidRPr="00931FD9" w:rsidR="00307364">
        <w:rPr>
          <w:rFonts w:ascii="Times New Roman" w:hAnsi="Times New Roman" w:cs="Times New Roman"/>
          <w:bCs/>
          <w:sz w:val="24"/>
          <w:szCs w:val="24"/>
        </w:rPr>
        <w:t xml:space="preserve">is </w:t>
      </w:r>
      <w:r w:rsidRPr="00931FD9">
        <w:rPr>
          <w:rFonts w:ascii="Times New Roman" w:hAnsi="Times New Roman" w:cs="Times New Roman"/>
          <w:bCs/>
          <w:sz w:val="24"/>
          <w:szCs w:val="24"/>
        </w:rPr>
        <w:t xml:space="preserve">het </w:t>
      </w:r>
      <w:r w:rsidRPr="00931FD9" w:rsidR="00307364">
        <w:rPr>
          <w:rFonts w:ascii="Times New Roman" w:hAnsi="Times New Roman" w:cs="Times New Roman"/>
          <w:bCs/>
          <w:sz w:val="24"/>
          <w:szCs w:val="24"/>
        </w:rPr>
        <w:t xml:space="preserve">van belang dat de uitvoeringswetgeving </w:t>
      </w:r>
      <w:r w:rsidRPr="00931FD9">
        <w:rPr>
          <w:rFonts w:ascii="Times New Roman" w:hAnsi="Times New Roman" w:cs="Times New Roman"/>
          <w:bCs/>
          <w:sz w:val="24"/>
          <w:szCs w:val="24"/>
        </w:rPr>
        <w:t>tijdig</w:t>
      </w:r>
      <w:r w:rsidRPr="00931FD9" w:rsidR="00307364">
        <w:rPr>
          <w:rFonts w:ascii="Times New Roman" w:hAnsi="Times New Roman" w:cs="Times New Roman"/>
          <w:bCs/>
          <w:sz w:val="24"/>
          <w:szCs w:val="24"/>
        </w:rPr>
        <w:t xml:space="preserve"> in werking treedt.</w:t>
      </w:r>
      <w:r w:rsidRPr="00931FD9">
        <w:rPr>
          <w:rFonts w:ascii="Times New Roman" w:hAnsi="Times New Roman" w:cs="Times New Roman"/>
          <w:bCs/>
          <w:sz w:val="24"/>
          <w:szCs w:val="24"/>
        </w:rPr>
        <w:t xml:space="preserve"> Daartoe dient dit wetvoorstel.</w:t>
      </w:r>
      <w:r w:rsidRPr="00931FD9" w:rsidR="00307364">
        <w:rPr>
          <w:rFonts w:ascii="Times New Roman" w:hAnsi="Times New Roman" w:cs="Times New Roman"/>
          <w:bCs/>
          <w:sz w:val="24"/>
          <w:szCs w:val="24"/>
        </w:rPr>
        <w:t xml:space="preserve"> </w:t>
      </w:r>
      <w:r w:rsidRPr="00931FD9" w:rsidR="00014E53">
        <w:rPr>
          <w:rFonts w:ascii="Times New Roman" w:hAnsi="Times New Roman" w:cs="Times New Roman"/>
          <w:bCs/>
          <w:sz w:val="24"/>
          <w:szCs w:val="24"/>
        </w:rPr>
        <w:t xml:space="preserve">De </w:t>
      </w:r>
      <w:r w:rsidRPr="00931FD9">
        <w:rPr>
          <w:rFonts w:ascii="Times New Roman" w:hAnsi="Times New Roman" w:cs="Times New Roman"/>
          <w:bCs/>
          <w:sz w:val="24"/>
          <w:szCs w:val="24"/>
        </w:rPr>
        <w:t xml:space="preserve">genoemde technische </w:t>
      </w:r>
      <w:r w:rsidRPr="00931FD9" w:rsidR="00014E53">
        <w:rPr>
          <w:rFonts w:ascii="Times New Roman" w:hAnsi="Times New Roman" w:cs="Times New Roman"/>
          <w:bCs/>
          <w:sz w:val="24"/>
          <w:szCs w:val="24"/>
        </w:rPr>
        <w:t>omzetting</w:t>
      </w:r>
      <w:r w:rsidRPr="00931FD9">
        <w:rPr>
          <w:rFonts w:ascii="Times New Roman" w:hAnsi="Times New Roman" w:cs="Times New Roman"/>
          <w:bCs/>
          <w:sz w:val="24"/>
          <w:szCs w:val="24"/>
        </w:rPr>
        <w:t xml:space="preserve"> naar het nieuwe Wetboek van Strafvordering</w:t>
      </w:r>
      <w:r w:rsidRPr="00931FD9" w:rsidR="00014E53">
        <w:rPr>
          <w:rFonts w:ascii="Times New Roman" w:hAnsi="Times New Roman" w:cs="Times New Roman"/>
          <w:bCs/>
          <w:sz w:val="24"/>
          <w:szCs w:val="24"/>
        </w:rPr>
        <w:t xml:space="preserve"> is bedoeld om de regeling in te bedden in het nieuwe </w:t>
      </w:r>
      <w:r w:rsidRPr="00931FD9" w:rsidR="00A93CC0">
        <w:rPr>
          <w:rFonts w:ascii="Times New Roman" w:hAnsi="Times New Roman" w:cs="Times New Roman"/>
          <w:bCs/>
          <w:sz w:val="24"/>
          <w:szCs w:val="24"/>
        </w:rPr>
        <w:t>w</w:t>
      </w:r>
      <w:r w:rsidRPr="00931FD9" w:rsidR="00014E53">
        <w:rPr>
          <w:rFonts w:ascii="Times New Roman" w:hAnsi="Times New Roman" w:cs="Times New Roman"/>
          <w:bCs/>
          <w:sz w:val="24"/>
          <w:szCs w:val="24"/>
        </w:rPr>
        <w:t xml:space="preserve">etboek en niet om daarbij inhoudelijke wijzigingen aan te brengen. </w:t>
      </w:r>
      <w:r w:rsidRPr="00931FD9" w:rsidR="00040D80">
        <w:rPr>
          <w:rFonts w:ascii="Times New Roman" w:hAnsi="Times New Roman" w:cs="Times New Roman"/>
          <w:bCs/>
          <w:sz w:val="24"/>
          <w:szCs w:val="24"/>
        </w:rPr>
        <w:t xml:space="preserve">Deze </w:t>
      </w:r>
      <w:r w:rsidRPr="00931FD9" w:rsidR="00005A38">
        <w:rPr>
          <w:rFonts w:ascii="Times New Roman" w:hAnsi="Times New Roman" w:cs="Times New Roman"/>
          <w:bCs/>
          <w:sz w:val="24"/>
          <w:szCs w:val="24"/>
        </w:rPr>
        <w:t xml:space="preserve">omzetting </w:t>
      </w:r>
      <w:r w:rsidRPr="00931FD9" w:rsidR="00040D80">
        <w:rPr>
          <w:rFonts w:ascii="Times New Roman" w:hAnsi="Times New Roman" w:cs="Times New Roman"/>
          <w:bCs/>
          <w:sz w:val="24"/>
          <w:szCs w:val="24"/>
        </w:rPr>
        <w:t>vindt plaats nadat de hier voorgestelde wijziging van het</w:t>
      </w:r>
      <w:r w:rsidRPr="00931FD9" w:rsidR="00A225B1">
        <w:rPr>
          <w:rFonts w:ascii="Times New Roman" w:hAnsi="Times New Roman" w:cs="Times New Roman"/>
          <w:bCs/>
          <w:sz w:val="24"/>
          <w:szCs w:val="24"/>
        </w:rPr>
        <w:t xml:space="preserve"> huidige</w:t>
      </w:r>
      <w:r w:rsidRPr="00931FD9" w:rsidR="00040D80">
        <w:rPr>
          <w:rFonts w:ascii="Times New Roman" w:hAnsi="Times New Roman" w:cs="Times New Roman"/>
          <w:bCs/>
          <w:sz w:val="24"/>
          <w:szCs w:val="24"/>
        </w:rPr>
        <w:t xml:space="preserve"> Wetboek van Strafvordering in het Staatsblad is geplaatst. Afhankelijk van de voortgang van beide wetsvoorstellen, kan deze technische omzetting</w:t>
      </w:r>
      <w:r w:rsidRPr="00931FD9" w:rsidR="00D771C8">
        <w:rPr>
          <w:rFonts w:ascii="Times New Roman" w:hAnsi="Times New Roman" w:cs="Times New Roman"/>
          <w:bCs/>
          <w:sz w:val="24"/>
          <w:szCs w:val="24"/>
        </w:rPr>
        <w:t xml:space="preserve"> mogelijk</w:t>
      </w:r>
      <w:r w:rsidRPr="00931FD9" w:rsidR="00040D80">
        <w:rPr>
          <w:rFonts w:ascii="Times New Roman" w:hAnsi="Times New Roman" w:cs="Times New Roman"/>
          <w:bCs/>
          <w:sz w:val="24"/>
          <w:szCs w:val="24"/>
        </w:rPr>
        <w:t xml:space="preserve"> nog worden meegenomen in de tweede aanvullingswet</w:t>
      </w:r>
      <w:r w:rsidRPr="00931FD9" w:rsidR="00A225B1">
        <w:rPr>
          <w:rFonts w:ascii="Times New Roman" w:hAnsi="Times New Roman" w:cs="Times New Roman"/>
          <w:bCs/>
          <w:sz w:val="24"/>
          <w:szCs w:val="24"/>
        </w:rPr>
        <w:t xml:space="preserve"> van het nieuwe wetboek</w:t>
      </w:r>
      <w:r w:rsidRPr="00931FD9" w:rsidR="00D771C8">
        <w:rPr>
          <w:rFonts w:ascii="Times New Roman" w:hAnsi="Times New Roman" w:cs="Times New Roman"/>
          <w:bCs/>
          <w:sz w:val="24"/>
          <w:szCs w:val="24"/>
        </w:rPr>
        <w:t>. Anders zal deze worden meegenomen in de invoeringswet</w:t>
      </w:r>
      <w:bookmarkEnd w:id="16"/>
      <w:r w:rsidRPr="00931FD9" w:rsidR="00A225B1">
        <w:rPr>
          <w:rFonts w:ascii="Times New Roman" w:hAnsi="Times New Roman" w:cs="Times New Roman"/>
          <w:bCs/>
          <w:sz w:val="24"/>
          <w:szCs w:val="24"/>
        </w:rPr>
        <w:t xml:space="preserve"> van het nieuwe wetboek</w:t>
      </w:r>
      <w:r w:rsidRPr="00931FD9" w:rsidR="00D771C8">
        <w:rPr>
          <w:rFonts w:ascii="Times New Roman" w:hAnsi="Times New Roman" w:cs="Times New Roman"/>
          <w:bCs/>
          <w:sz w:val="24"/>
          <w:szCs w:val="24"/>
        </w:rPr>
        <w:t>.</w:t>
      </w:r>
      <w:r w:rsidRPr="00931FD9">
        <w:rPr>
          <w:rFonts w:ascii="Times New Roman" w:hAnsi="Times New Roman" w:cs="Times New Roman"/>
          <w:bCs/>
          <w:sz w:val="24"/>
          <w:szCs w:val="24"/>
        </w:rPr>
        <w:t xml:space="preserve"> </w:t>
      </w:r>
      <w:r w:rsidRPr="00931FD9" w:rsidR="0065723B">
        <w:rPr>
          <w:rFonts w:ascii="Times New Roman" w:hAnsi="Times New Roman" w:cs="Times New Roman"/>
          <w:bCs/>
          <w:sz w:val="24"/>
          <w:szCs w:val="24"/>
        </w:rPr>
        <w:t xml:space="preserve">Dit wetsvoorstel </w:t>
      </w:r>
      <w:r w:rsidRPr="00931FD9" w:rsidR="00005A38">
        <w:rPr>
          <w:rFonts w:ascii="Times New Roman" w:hAnsi="Times New Roman" w:cs="Times New Roman"/>
          <w:bCs/>
          <w:sz w:val="24"/>
          <w:szCs w:val="24"/>
        </w:rPr>
        <w:t>past binnen</w:t>
      </w:r>
      <w:r w:rsidRPr="00931FD9" w:rsidR="0065723B">
        <w:rPr>
          <w:rFonts w:ascii="Times New Roman" w:hAnsi="Times New Roman" w:cs="Times New Roman"/>
          <w:bCs/>
          <w:sz w:val="24"/>
          <w:szCs w:val="24"/>
        </w:rPr>
        <w:t xml:space="preserve"> de doelstellingen van het nieuwe Wetboek van Strafvordering, </w:t>
      </w:r>
      <w:r w:rsidRPr="00931FD9" w:rsidR="001B72CE">
        <w:rPr>
          <w:rFonts w:ascii="Times New Roman" w:hAnsi="Times New Roman" w:cs="Times New Roman"/>
          <w:sz w:val="24"/>
          <w:szCs w:val="24"/>
        </w:rPr>
        <w:t>zoals uiteengezet in de memorie van toelichting bij de eerste vaststellingswet (Kamerstukken II 2022/23, 36327, nr. 3, p. 21-26)</w:t>
      </w:r>
      <w:r w:rsidRPr="00931FD9" w:rsidR="0065723B">
        <w:rPr>
          <w:rFonts w:ascii="Times New Roman" w:hAnsi="Times New Roman" w:cs="Times New Roman"/>
          <w:sz w:val="24"/>
          <w:szCs w:val="24"/>
        </w:rPr>
        <w:t xml:space="preserve">. Daarbij bestaat geen bijzonder verband met de beweging naar voren, maar dit wetsvoorstel </w:t>
      </w:r>
      <w:r w:rsidRPr="00931FD9" w:rsidR="00005A38">
        <w:rPr>
          <w:rFonts w:ascii="Times New Roman" w:hAnsi="Times New Roman" w:cs="Times New Roman"/>
          <w:sz w:val="24"/>
          <w:szCs w:val="24"/>
        </w:rPr>
        <w:t>sluit wel aan bij</w:t>
      </w:r>
      <w:r w:rsidRPr="00931FD9" w:rsidR="0065723B">
        <w:rPr>
          <w:rFonts w:ascii="Times New Roman" w:hAnsi="Times New Roman" w:cs="Times New Roman"/>
          <w:sz w:val="24"/>
          <w:szCs w:val="24"/>
        </w:rPr>
        <w:t xml:space="preserve"> een aantal andere doelstellingen</w:t>
      </w:r>
      <w:r w:rsidRPr="00931FD9" w:rsidR="00014E53">
        <w:rPr>
          <w:rFonts w:ascii="Times New Roman" w:hAnsi="Times New Roman" w:cs="Times New Roman"/>
          <w:sz w:val="24"/>
          <w:szCs w:val="24"/>
        </w:rPr>
        <w:t xml:space="preserve">: zo is ook bij de </w:t>
      </w:r>
      <w:r w:rsidRPr="00931FD9" w:rsidR="00014E53">
        <w:rPr>
          <w:rFonts w:ascii="Times New Roman" w:hAnsi="Times New Roman" w:cs="Times New Roman"/>
          <w:sz w:val="24"/>
          <w:szCs w:val="24"/>
        </w:rPr>
        <w:lastRenderedPageBreak/>
        <w:t>totstandkoming van dit wetsvoorstel</w:t>
      </w:r>
      <w:r w:rsidRPr="00931FD9" w:rsidR="00014E53">
        <w:rPr>
          <w:rFonts w:ascii="Times New Roman" w:hAnsi="Times New Roman" w:cs="Times New Roman"/>
          <w:bCs/>
          <w:sz w:val="24"/>
          <w:szCs w:val="24"/>
        </w:rPr>
        <w:t xml:space="preserve"> gestreefd naar een regeling die systematisch van opzet is, het toepasselijke recht weerspiegelt, een logische indeling kent en inzichtelijk is voor de burger; </w:t>
      </w:r>
      <w:r w:rsidRPr="00931FD9" w:rsidR="001278E6">
        <w:rPr>
          <w:rFonts w:ascii="Times New Roman" w:hAnsi="Times New Roman" w:cs="Times New Roman"/>
          <w:bCs/>
          <w:sz w:val="24"/>
          <w:szCs w:val="24"/>
        </w:rPr>
        <w:t xml:space="preserve">en </w:t>
      </w:r>
      <w:r w:rsidRPr="00931FD9" w:rsidR="00014E53">
        <w:rPr>
          <w:rFonts w:ascii="Times New Roman" w:hAnsi="Times New Roman" w:cs="Times New Roman"/>
          <w:bCs/>
          <w:sz w:val="24"/>
          <w:szCs w:val="24"/>
        </w:rPr>
        <w:t>waarin de bevoegdheden en procespositie van de verschillende deelnemers aan de procedure duidelijk zijn geregeld.</w:t>
      </w:r>
      <w:r w:rsidRPr="00931FD9" w:rsidR="008D16CB">
        <w:rPr>
          <w:rFonts w:ascii="Times New Roman" w:hAnsi="Times New Roman" w:cs="Times New Roman"/>
          <w:bCs/>
          <w:sz w:val="24"/>
          <w:szCs w:val="24"/>
        </w:rPr>
        <w:t xml:space="preserve"> </w:t>
      </w:r>
      <w:r w:rsidRPr="00931FD9" w:rsidR="0065723B">
        <w:rPr>
          <w:rFonts w:ascii="Times New Roman" w:hAnsi="Times New Roman" w:cs="Times New Roman"/>
          <w:bCs/>
          <w:sz w:val="24"/>
          <w:szCs w:val="24"/>
        </w:rPr>
        <w:t xml:space="preserve">Daarnaast is in het wetsvoorstel waar mogelijk ook al aangesloten bij het nieuwe wetboek en met name bij de systematiek van Boek 8. </w:t>
      </w:r>
    </w:p>
    <w:p w:rsidRPr="00931FD9" w:rsidR="00D30FE3" w:rsidP="008E4A90" w:rsidRDefault="00D30FE3" w14:paraId="6A25AD7F" w14:textId="77777777">
      <w:pPr>
        <w:pStyle w:val="Geenafstand"/>
        <w:rPr>
          <w:rFonts w:ascii="Times New Roman" w:hAnsi="Times New Roman" w:cs="Times New Roman"/>
          <w:bCs/>
          <w:i/>
          <w:iCs/>
          <w:sz w:val="24"/>
          <w:szCs w:val="24"/>
        </w:rPr>
      </w:pPr>
    </w:p>
    <w:p w:rsidRPr="00931FD9" w:rsidR="00A93CC0" w:rsidP="00F3374C" w:rsidRDefault="00A93CC0" w14:paraId="16984AD4" w14:textId="5E970387">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SGP-fractie </w:t>
      </w:r>
      <w:r w:rsidRPr="00931FD9" w:rsidR="00564759">
        <w:rPr>
          <w:rFonts w:ascii="Times New Roman" w:hAnsi="Times New Roman" w:cs="Times New Roman"/>
          <w:bCs/>
          <w:sz w:val="24"/>
          <w:szCs w:val="24"/>
        </w:rPr>
        <w:t xml:space="preserve">informeren naar </w:t>
      </w:r>
      <w:r w:rsidRPr="00931FD9">
        <w:rPr>
          <w:rFonts w:ascii="Times New Roman" w:hAnsi="Times New Roman" w:cs="Times New Roman"/>
          <w:bCs/>
          <w:sz w:val="24"/>
          <w:szCs w:val="24"/>
        </w:rPr>
        <w:t>hoe het wetsvoorstel ten aanzien van de overdracht van strafvervolging binnen de EU zich verhoudt tot de situatie ten aanzien van landen buiten de EU en in hoeverre wijziging of aanvulling van de wetgeving voor de laats</w:t>
      </w:r>
      <w:r w:rsidRPr="00931FD9" w:rsidR="008D703C">
        <w:rPr>
          <w:rFonts w:ascii="Times New Roman" w:hAnsi="Times New Roman" w:cs="Times New Roman"/>
          <w:bCs/>
          <w:sz w:val="24"/>
          <w:szCs w:val="24"/>
        </w:rPr>
        <w:t>t</w:t>
      </w:r>
      <w:r w:rsidRPr="00931FD9">
        <w:rPr>
          <w:rFonts w:ascii="Times New Roman" w:hAnsi="Times New Roman" w:cs="Times New Roman"/>
          <w:bCs/>
          <w:sz w:val="24"/>
          <w:szCs w:val="24"/>
        </w:rPr>
        <w:t>genoemde categorie nodig is.</w:t>
      </w:r>
    </w:p>
    <w:p w:rsidRPr="00931FD9" w:rsidR="00A93CC0" w:rsidP="00F3374C" w:rsidRDefault="00A93CC0" w14:paraId="3E3F5AB0" w14:textId="77777777">
      <w:pPr>
        <w:spacing w:after="0" w:line="240" w:lineRule="auto"/>
        <w:rPr>
          <w:rFonts w:ascii="Times New Roman" w:hAnsi="Times New Roman" w:cs="Times New Roman"/>
          <w:bCs/>
          <w:sz w:val="24"/>
          <w:szCs w:val="24"/>
        </w:rPr>
      </w:pPr>
    </w:p>
    <w:p w:rsidRPr="00931FD9" w:rsidR="00A93CC0" w:rsidP="00F3374C" w:rsidRDefault="00A93CC0" w14:paraId="14721597" w14:textId="79C8467F">
      <w:pPr>
        <w:spacing w:after="0" w:line="240" w:lineRule="auto"/>
        <w:rPr>
          <w:rFonts w:ascii="Times New Roman" w:hAnsi="Times New Roman" w:cs="Times New Roman"/>
          <w:bCs/>
          <w:sz w:val="24"/>
          <w:szCs w:val="24"/>
        </w:rPr>
      </w:pPr>
      <w:r w:rsidRPr="00931FD9">
        <w:rPr>
          <w:rFonts w:ascii="Times New Roman" w:hAnsi="Times New Roman" w:cs="Times New Roman"/>
          <w:bCs/>
          <w:sz w:val="24"/>
          <w:szCs w:val="24"/>
        </w:rPr>
        <w:t xml:space="preserve">Wijziging of aanvulling van de wetgeving over overdracht van strafvervolging voor landen buiten de EU </w:t>
      </w:r>
      <w:r w:rsidRPr="00931FD9" w:rsidR="008D703C">
        <w:rPr>
          <w:rFonts w:ascii="Times New Roman" w:hAnsi="Times New Roman" w:cs="Times New Roman"/>
          <w:bCs/>
          <w:sz w:val="24"/>
          <w:szCs w:val="24"/>
        </w:rPr>
        <w:t>(</w:t>
      </w:r>
      <w:r w:rsidRPr="00931FD9">
        <w:rPr>
          <w:rFonts w:ascii="Times New Roman" w:hAnsi="Times New Roman" w:cs="Times New Roman"/>
          <w:bCs/>
          <w:sz w:val="24"/>
          <w:szCs w:val="24"/>
        </w:rPr>
        <w:t>en</w:t>
      </w:r>
      <w:r w:rsidRPr="00931FD9" w:rsidR="008D703C">
        <w:rPr>
          <w:rFonts w:ascii="Times New Roman" w:hAnsi="Times New Roman" w:cs="Times New Roman"/>
          <w:bCs/>
          <w:sz w:val="24"/>
          <w:szCs w:val="24"/>
        </w:rPr>
        <w:t xml:space="preserve"> </w:t>
      </w:r>
      <w:r w:rsidRPr="00931FD9">
        <w:rPr>
          <w:rFonts w:ascii="Times New Roman" w:hAnsi="Times New Roman" w:cs="Times New Roman"/>
          <w:bCs/>
          <w:sz w:val="24"/>
          <w:szCs w:val="24"/>
        </w:rPr>
        <w:t>Denemarken</w:t>
      </w:r>
      <w:r w:rsidRPr="00931FD9" w:rsidR="008D703C">
        <w:rPr>
          <w:rFonts w:ascii="Times New Roman" w:hAnsi="Times New Roman" w:cs="Times New Roman"/>
          <w:bCs/>
          <w:sz w:val="24"/>
          <w:szCs w:val="24"/>
        </w:rPr>
        <w:t>)</w:t>
      </w:r>
      <w:r w:rsidRPr="00931FD9">
        <w:rPr>
          <w:rFonts w:ascii="Times New Roman" w:hAnsi="Times New Roman" w:cs="Times New Roman"/>
          <w:bCs/>
          <w:sz w:val="24"/>
          <w:szCs w:val="24"/>
        </w:rPr>
        <w:t xml:space="preserve"> is </w:t>
      </w:r>
      <w:r w:rsidRPr="00931FD9" w:rsidR="002B207C">
        <w:rPr>
          <w:rFonts w:ascii="Times New Roman" w:hAnsi="Times New Roman" w:cs="Times New Roman"/>
          <w:bCs/>
          <w:sz w:val="24"/>
          <w:szCs w:val="24"/>
        </w:rPr>
        <w:t xml:space="preserve">naar aanleiding van deze verordening </w:t>
      </w:r>
      <w:r w:rsidRPr="00931FD9">
        <w:rPr>
          <w:rFonts w:ascii="Times New Roman" w:hAnsi="Times New Roman" w:cs="Times New Roman"/>
          <w:bCs/>
          <w:sz w:val="24"/>
          <w:szCs w:val="24"/>
        </w:rPr>
        <w:t>niet nodig. Daarvoor kan ook in de toekomst Titel 3 van het Vijfde Boek</w:t>
      </w:r>
      <w:r w:rsidRPr="00931FD9" w:rsidR="008D703C">
        <w:rPr>
          <w:rFonts w:ascii="Times New Roman" w:hAnsi="Times New Roman" w:cs="Times New Roman"/>
          <w:bCs/>
          <w:sz w:val="24"/>
          <w:szCs w:val="24"/>
        </w:rPr>
        <w:t xml:space="preserve"> in combinatie met toepasselijke verdragen</w:t>
      </w:r>
      <w:r w:rsidRPr="00931FD9">
        <w:rPr>
          <w:rFonts w:ascii="Times New Roman" w:hAnsi="Times New Roman" w:cs="Times New Roman"/>
          <w:bCs/>
          <w:sz w:val="24"/>
          <w:szCs w:val="24"/>
        </w:rPr>
        <w:t xml:space="preserve"> worden toegepast</w:t>
      </w:r>
      <w:r w:rsidRPr="00931FD9" w:rsidR="00151F7A">
        <w:rPr>
          <w:rFonts w:ascii="Times New Roman" w:hAnsi="Times New Roman" w:cs="Times New Roman"/>
          <w:bCs/>
          <w:sz w:val="24"/>
          <w:szCs w:val="24"/>
        </w:rPr>
        <w:t xml:space="preserve">, zo wordt ook benadrukt in artikel 33, eerste lid, </w:t>
      </w:r>
      <w:proofErr w:type="spellStart"/>
      <w:r w:rsidRPr="00931FD9" w:rsidR="00151F7A">
        <w:rPr>
          <w:rFonts w:ascii="Times New Roman" w:hAnsi="Times New Roman" w:cs="Times New Roman"/>
          <w:bCs/>
          <w:sz w:val="24"/>
          <w:szCs w:val="24"/>
        </w:rPr>
        <w:t>OSvo</w:t>
      </w:r>
      <w:proofErr w:type="spellEnd"/>
      <w:r w:rsidRPr="00931FD9" w:rsidR="00151F7A">
        <w:rPr>
          <w:rFonts w:ascii="Times New Roman" w:hAnsi="Times New Roman" w:cs="Times New Roman"/>
          <w:bCs/>
          <w:sz w:val="24"/>
          <w:szCs w:val="24"/>
        </w:rPr>
        <w:t xml:space="preserve"> (“Onverminderd de toepassing ervan tussen de lidstaten en derde landen”)</w:t>
      </w:r>
      <w:r w:rsidRPr="00931FD9">
        <w:rPr>
          <w:rFonts w:ascii="Times New Roman" w:hAnsi="Times New Roman" w:cs="Times New Roman"/>
          <w:bCs/>
          <w:sz w:val="24"/>
          <w:szCs w:val="24"/>
        </w:rPr>
        <w:t>. De bestaande regeling en de nieuwe Europese regeling hebben een eigen toepassingsbereik waardoor zij, ondanks de onderlinge verschillen, naast elkaar kunnen bestaan en worden toegepast. Welke regeling van toepassing is, is afhankelijk van het land van waaruit of waaraan de strafvervolging wordt overgedragen.</w:t>
      </w:r>
      <w:r w:rsidRPr="00931FD9" w:rsidR="0065723B">
        <w:rPr>
          <w:rFonts w:ascii="Times New Roman" w:hAnsi="Times New Roman" w:cs="Times New Roman"/>
          <w:bCs/>
          <w:sz w:val="24"/>
          <w:szCs w:val="24"/>
        </w:rPr>
        <w:t xml:space="preserve"> </w:t>
      </w:r>
    </w:p>
    <w:p w:rsidRPr="00931FD9" w:rsidR="008748B1" w:rsidP="008E4A90" w:rsidRDefault="008748B1" w14:paraId="080A8D41" w14:textId="77777777">
      <w:pPr>
        <w:pStyle w:val="Geenafstand"/>
        <w:rPr>
          <w:rFonts w:ascii="Times New Roman" w:hAnsi="Times New Roman" w:cs="Times New Roman"/>
          <w:b/>
          <w:i/>
          <w:iCs/>
          <w:sz w:val="24"/>
          <w:szCs w:val="24"/>
        </w:rPr>
      </w:pPr>
    </w:p>
    <w:p w:rsidRPr="00931FD9" w:rsidR="008748B1" w:rsidP="008E4A90" w:rsidRDefault="008748B1" w14:paraId="17D9B4F5" w14:textId="77777777">
      <w:pPr>
        <w:pStyle w:val="Geenafstand"/>
        <w:rPr>
          <w:rFonts w:ascii="Times New Roman" w:hAnsi="Times New Roman" w:cs="Times New Roman"/>
          <w:b/>
          <w:sz w:val="24"/>
          <w:szCs w:val="24"/>
        </w:rPr>
      </w:pPr>
      <w:r w:rsidRPr="00931FD9">
        <w:rPr>
          <w:rFonts w:ascii="Times New Roman" w:hAnsi="Times New Roman" w:cs="Times New Roman"/>
          <w:b/>
          <w:sz w:val="24"/>
          <w:szCs w:val="24"/>
        </w:rPr>
        <w:t>5. Uitvoeringsconsequenties en financiële gevolgen</w:t>
      </w:r>
    </w:p>
    <w:p w:rsidRPr="00931FD9" w:rsidR="00564759" w:rsidP="008E4A90" w:rsidRDefault="00564759" w14:paraId="2D4AA043" w14:textId="77777777">
      <w:pPr>
        <w:pStyle w:val="Geenafstand"/>
        <w:rPr>
          <w:rFonts w:ascii="Times New Roman" w:hAnsi="Times New Roman" w:cs="Times New Roman"/>
          <w:bCs/>
          <w:i/>
          <w:iCs/>
          <w:sz w:val="24"/>
          <w:szCs w:val="24"/>
        </w:rPr>
      </w:pPr>
    </w:p>
    <w:p w:rsidRPr="00931FD9" w:rsidR="00A93CC0" w:rsidP="008E4A90" w:rsidRDefault="00A93CC0" w14:paraId="315D710D" w14:textId="242CFDA4">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vragen of </w:t>
      </w:r>
      <w:r w:rsidRPr="00931FD9" w:rsidR="00564759">
        <w:rPr>
          <w:rFonts w:ascii="Times New Roman" w:hAnsi="Times New Roman" w:cs="Times New Roman"/>
          <w:bCs/>
          <w:sz w:val="24"/>
          <w:szCs w:val="24"/>
        </w:rPr>
        <w:t>wordt</w:t>
      </w:r>
      <w:r w:rsidRPr="00931FD9">
        <w:rPr>
          <w:rFonts w:ascii="Times New Roman" w:hAnsi="Times New Roman" w:cs="Times New Roman"/>
          <w:bCs/>
          <w:sz w:val="24"/>
          <w:szCs w:val="24"/>
        </w:rPr>
        <w:t xml:space="preserve"> verwacht dat overdracht van strafvervolging in daarvoor geschikte grensoverschrijdende zaken ook kan bijdragen aan een doelmatiger inzet van de Nederlandse strafrechtketen, waaronder vervolgingscapaciteit, zittingscapaciteit en, waar relevant, executie- en detentiecapaciteit.</w:t>
      </w:r>
    </w:p>
    <w:p w:rsidRPr="00931FD9" w:rsidR="00A93CC0" w:rsidP="008E4A90" w:rsidRDefault="00A93CC0" w14:paraId="2F739FBB" w14:textId="77777777">
      <w:pPr>
        <w:pStyle w:val="Geenafstand"/>
        <w:rPr>
          <w:rFonts w:ascii="Times New Roman" w:hAnsi="Times New Roman" w:cs="Times New Roman"/>
          <w:bCs/>
          <w:sz w:val="24"/>
          <w:szCs w:val="24"/>
        </w:rPr>
      </w:pPr>
    </w:p>
    <w:p w:rsidRPr="00931FD9" w:rsidR="00A93CC0" w:rsidP="008E4A90" w:rsidRDefault="00A93CC0" w14:paraId="50E0FB3B" w14:textId="2BC1B954">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onderhavige verordening is in het leven geroepen om de strafvervolging over te dragen als een andere lidstaat in een betere positie verkeert om het feit te vervolgen. Het kan dan bijvoorbeeld gaan om een situatie waarin het strafbare feit in die andere lidstaat is gepleegd, de verdachte of het slachtoffer een onderdaan is van die andere lidstaat of het meeste bewijs zich in een ander</w:t>
      </w:r>
      <w:r w:rsidRPr="00931FD9" w:rsidR="00564759">
        <w:rPr>
          <w:rFonts w:ascii="Times New Roman" w:hAnsi="Times New Roman" w:cs="Times New Roman"/>
          <w:bCs/>
          <w:sz w:val="24"/>
          <w:szCs w:val="24"/>
        </w:rPr>
        <w:t>e</w:t>
      </w:r>
      <w:r w:rsidRPr="00931FD9">
        <w:rPr>
          <w:rFonts w:ascii="Times New Roman" w:hAnsi="Times New Roman" w:cs="Times New Roman"/>
          <w:bCs/>
          <w:sz w:val="24"/>
          <w:szCs w:val="24"/>
        </w:rPr>
        <w:t xml:space="preserve"> </w:t>
      </w:r>
      <w:r w:rsidRPr="00931FD9" w:rsidR="00564759">
        <w:rPr>
          <w:rFonts w:ascii="Times New Roman" w:hAnsi="Times New Roman" w:cs="Times New Roman"/>
          <w:bCs/>
          <w:sz w:val="24"/>
          <w:szCs w:val="24"/>
        </w:rPr>
        <w:t xml:space="preserve">lidstaat </w:t>
      </w:r>
      <w:r w:rsidRPr="00931FD9">
        <w:rPr>
          <w:rFonts w:ascii="Times New Roman" w:hAnsi="Times New Roman" w:cs="Times New Roman"/>
          <w:bCs/>
          <w:sz w:val="24"/>
          <w:szCs w:val="24"/>
        </w:rPr>
        <w:t>bevindt. Een aantal van de doelstellingen van de verordening houdt verband</w:t>
      </w:r>
      <w:r w:rsidRPr="00931FD9" w:rsidR="003877CF">
        <w:rPr>
          <w:rFonts w:ascii="Times New Roman" w:hAnsi="Times New Roman" w:cs="Times New Roman"/>
          <w:bCs/>
          <w:sz w:val="24"/>
          <w:szCs w:val="24"/>
        </w:rPr>
        <w:t xml:space="preserve"> met een doelmatige capaciteitsinzet</w:t>
      </w:r>
      <w:r w:rsidRPr="00931FD9">
        <w:rPr>
          <w:rFonts w:ascii="Times New Roman" w:hAnsi="Times New Roman" w:cs="Times New Roman"/>
          <w:bCs/>
          <w:sz w:val="24"/>
          <w:szCs w:val="24"/>
        </w:rPr>
        <w:t>, zoals het verbeteren van de efficiënte en goede rechtsbedeling in de EU en het verbeteren van de efficiëntie van de overdracht van strafvervolging. De nieuwe regelingen bewerkstelligen dus dat een strafzaak op een efficiëntere manier aan een ander</w:t>
      </w:r>
      <w:r w:rsidRPr="00931FD9" w:rsidR="008C16F0">
        <w:rPr>
          <w:rFonts w:ascii="Times New Roman" w:hAnsi="Times New Roman" w:cs="Times New Roman"/>
          <w:bCs/>
          <w:sz w:val="24"/>
          <w:szCs w:val="24"/>
        </w:rPr>
        <w:t>e</w:t>
      </w:r>
      <w:r w:rsidRPr="00931FD9">
        <w:rPr>
          <w:rFonts w:ascii="Times New Roman" w:hAnsi="Times New Roman" w:cs="Times New Roman"/>
          <w:bCs/>
          <w:sz w:val="24"/>
          <w:szCs w:val="24"/>
        </w:rPr>
        <w:t xml:space="preserve"> </w:t>
      </w:r>
      <w:r w:rsidRPr="00931FD9" w:rsidR="008C16F0">
        <w:rPr>
          <w:rFonts w:ascii="Times New Roman" w:hAnsi="Times New Roman" w:cs="Times New Roman"/>
          <w:bCs/>
          <w:sz w:val="24"/>
          <w:szCs w:val="24"/>
        </w:rPr>
        <w:t xml:space="preserve">lidstaat </w:t>
      </w:r>
      <w:r w:rsidRPr="00931FD9">
        <w:rPr>
          <w:rFonts w:ascii="Times New Roman" w:hAnsi="Times New Roman" w:cs="Times New Roman"/>
          <w:bCs/>
          <w:sz w:val="24"/>
          <w:szCs w:val="24"/>
        </w:rPr>
        <w:t xml:space="preserve">kan worden overgedragen en </w:t>
      </w:r>
      <w:r w:rsidRPr="00931FD9" w:rsidR="00DA4EA0">
        <w:rPr>
          <w:rFonts w:ascii="Times New Roman" w:hAnsi="Times New Roman" w:cs="Times New Roman"/>
          <w:bCs/>
          <w:sz w:val="24"/>
          <w:szCs w:val="24"/>
        </w:rPr>
        <w:t>ook op een efficiëntere manier</w:t>
      </w:r>
      <w:r w:rsidRPr="00931FD9">
        <w:rPr>
          <w:rFonts w:ascii="Times New Roman" w:hAnsi="Times New Roman" w:cs="Times New Roman"/>
          <w:bCs/>
          <w:sz w:val="24"/>
          <w:szCs w:val="24"/>
        </w:rPr>
        <w:t xml:space="preserve"> van een ander land kan worden overgenomen.</w:t>
      </w:r>
      <w:r w:rsidRPr="00931FD9" w:rsidR="00EB4A50">
        <w:rPr>
          <w:rFonts w:ascii="Times New Roman" w:hAnsi="Times New Roman" w:cs="Times New Roman"/>
          <w:bCs/>
          <w:sz w:val="24"/>
          <w:szCs w:val="24"/>
        </w:rPr>
        <w:t xml:space="preserve"> </w:t>
      </w:r>
    </w:p>
    <w:p w:rsidRPr="00931FD9" w:rsidR="00C2597C" w:rsidP="008E4A90" w:rsidRDefault="00C2597C" w14:paraId="0CD7C1D5" w14:textId="2E40F71F">
      <w:pPr>
        <w:pStyle w:val="Geenafstand"/>
        <w:rPr>
          <w:rFonts w:ascii="Times New Roman" w:hAnsi="Times New Roman" w:cs="Times New Roman"/>
          <w:bCs/>
          <w:i/>
          <w:iCs/>
          <w:sz w:val="24"/>
          <w:szCs w:val="24"/>
        </w:rPr>
      </w:pPr>
    </w:p>
    <w:p w:rsidRPr="00931FD9" w:rsidR="005B1E7B" w:rsidP="008E4A90" w:rsidRDefault="005B1E7B" w14:paraId="70A136A2" w14:textId="38B1507F">
      <w:pPr>
        <w:pStyle w:val="Geenafstand"/>
        <w:rPr>
          <w:rFonts w:ascii="Times New Roman" w:hAnsi="Times New Roman" w:cs="Times New Roman"/>
          <w:bCs/>
          <w:sz w:val="24"/>
          <w:szCs w:val="24"/>
        </w:rPr>
      </w:pPr>
      <w:bookmarkStart w:name="_Hlk232690866" w:id="17"/>
      <w:r w:rsidRPr="00931FD9">
        <w:rPr>
          <w:rFonts w:ascii="Times New Roman" w:hAnsi="Times New Roman" w:cs="Times New Roman"/>
          <w:bCs/>
          <w:sz w:val="24"/>
          <w:szCs w:val="24"/>
        </w:rPr>
        <w:t xml:space="preserve">De leden van de VVD-fractie vragen naar de inschatting van de structurele kosten van het </w:t>
      </w:r>
      <w:r w:rsidRPr="00931FD9" w:rsidR="00331247">
        <w:rPr>
          <w:rFonts w:ascii="Times New Roman" w:hAnsi="Times New Roman" w:cs="Times New Roman"/>
          <w:bCs/>
          <w:sz w:val="24"/>
          <w:szCs w:val="24"/>
        </w:rPr>
        <w:t>OM</w:t>
      </w:r>
      <w:r w:rsidRPr="00931FD9">
        <w:rPr>
          <w:rFonts w:ascii="Times New Roman" w:hAnsi="Times New Roman" w:cs="Times New Roman"/>
          <w:bCs/>
          <w:sz w:val="24"/>
          <w:szCs w:val="24"/>
        </w:rPr>
        <w:t xml:space="preserve"> van 780.000 euro per jaar. Zij </w:t>
      </w:r>
      <w:r w:rsidRPr="00931FD9" w:rsidR="00331247">
        <w:rPr>
          <w:rFonts w:ascii="Times New Roman" w:hAnsi="Times New Roman" w:cs="Times New Roman"/>
          <w:bCs/>
          <w:sz w:val="24"/>
          <w:szCs w:val="24"/>
        </w:rPr>
        <w:t>willen weten waar</w:t>
      </w:r>
      <w:r w:rsidRPr="00931FD9">
        <w:rPr>
          <w:rFonts w:ascii="Times New Roman" w:hAnsi="Times New Roman" w:cs="Times New Roman"/>
          <w:bCs/>
          <w:sz w:val="24"/>
          <w:szCs w:val="24"/>
        </w:rPr>
        <w:t xml:space="preserve"> deze raming op is gebaseerd en of daarin ook de vertaalkosten van verzoekformulieren en processtukken zijn verdisconteerd. Zij </w:t>
      </w:r>
      <w:r w:rsidRPr="00931FD9" w:rsidR="00F24F5B">
        <w:rPr>
          <w:rFonts w:ascii="Times New Roman" w:hAnsi="Times New Roman" w:cs="Times New Roman"/>
          <w:bCs/>
          <w:sz w:val="24"/>
          <w:szCs w:val="24"/>
        </w:rPr>
        <w:t xml:space="preserve">informeren </w:t>
      </w:r>
      <w:r w:rsidRPr="00931FD9" w:rsidR="00331247">
        <w:rPr>
          <w:rFonts w:ascii="Times New Roman" w:hAnsi="Times New Roman" w:cs="Times New Roman"/>
          <w:bCs/>
          <w:sz w:val="24"/>
          <w:szCs w:val="24"/>
        </w:rPr>
        <w:t xml:space="preserve">verder </w:t>
      </w:r>
      <w:r w:rsidRPr="00931FD9" w:rsidR="00F24F5B">
        <w:rPr>
          <w:rFonts w:ascii="Times New Roman" w:hAnsi="Times New Roman" w:cs="Times New Roman"/>
          <w:bCs/>
          <w:sz w:val="24"/>
          <w:szCs w:val="24"/>
        </w:rPr>
        <w:t xml:space="preserve">naar </w:t>
      </w:r>
      <w:r w:rsidRPr="00931FD9">
        <w:rPr>
          <w:rFonts w:ascii="Times New Roman" w:hAnsi="Times New Roman" w:cs="Times New Roman"/>
          <w:bCs/>
          <w:sz w:val="24"/>
          <w:szCs w:val="24"/>
        </w:rPr>
        <w:t>welke begrotingspost wordt aangesproken en of dit leidt tot verdringingseffecten elders binnen het OM.</w:t>
      </w:r>
    </w:p>
    <w:bookmarkEnd w:id="17"/>
    <w:p w:rsidRPr="00931FD9" w:rsidR="005B1E7B" w:rsidP="008E4A90" w:rsidRDefault="005B1E7B" w14:paraId="519F4EEF" w14:textId="77777777">
      <w:pPr>
        <w:pStyle w:val="Geenafstand"/>
        <w:rPr>
          <w:rFonts w:ascii="Times New Roman" w:hAnsi="Times New Roman" w:cs="Times New Roman"/>
          <w:bCs/>
          <w:sz w:val="24"/>
          <w:szCs w:val="24"/>
        </w:rPr>
      </w:pPr>
    </w:p>
    <w:p w:rsidRPr="00931FD9" w:rsidR="005B1E7B" w:rsidP="008E4A90" w:rsidRDefault="005B1E7B" w14:paraId="4F0FD7EB" w14:textId="130F68FE">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genoemde kosten</w:t>
      </w:r>
      <w:r w:rsidRPr="00931FD9" w:rsidR="00BA3C04">
        <w:rPr>
          <w:rFonts w:ascii="Times New Roman" w:hAnsi="Times New Roman" w:cs="Times New Roman"/>
          <w:bCs/>
          <w:sz w:val="24"/>
          <w:szCs w:val="24"/>
        </w:rPr>
        <w:t xml:space="preserve"> </w:t>
      </w:r>
      <w:r w:rsidRPr="00931FD9">
        <w:rPr>
          <w:rFonts w:ascii="Times New Roman" w:hAnsi="Times New Roman" w:cs="Times New Roman"/>
          <w:bCs/>
          <w:sz w:val="24"/>
          <w:szCs w:val="24"/>
        </w:rPr>
        <w:t>zijn gebaseerd op een impactanalyse die is uitgevoerd door het OM.</w:t>
      </w:r>
      <w:r w:rsidRPr="00931FD9" w:rsidR="00BA3C04">
        <w:rPr>
          <w:rFonts w:ascii="Times New Roman" w:hAnsi="Times New Roman" w:cs="Times New Roman"/>
          <w:bCs/>
          <w:sz w:val="24"/>
          <w:szCs w:val="24"/>
        </w:rPr>
        <w:t xml:space="preserve"> In die impactanalyse zijn ook de vertaalkosten meegenomen.</w:t>
      </w:r>
      <w:r w:rsidRPr="00931FD9">
        <w:rPr>
          <w:rFonts w:ascii="Times New Roman" w:hAnsi="Times New Roman" w:cs="Times New Roman"/>
          <w:bCs/>
          <w:sz w:val="24"/>
          <w:szCs w:val="24"/>
        </w:rPr>
        <w:t xml:space="preserve"> Zij worden gedekt binnen de begroting van het ministerie van Justitie en Veiligheid, waardoor er geen verdringingseffecten ontstaan.</w:t>
      </w:r>
    </w:p>
    <w:p w:rsidRPr="00931FD9" w:rsidR="006C3345" w:rsidP="008E4A90" w:rsidRDefault="006C3345" w14:paraId="3B2866D3" w14:textId="77777777">
      <w:pPr>
        <w:pStyle w:val="Geenafstand"/>
        <w:rPr>
          <w:rFonts w:ascii="Times New Roman" w:hAnsi="Times New Roman" w:cs="Times New Roman"/>
          <w:bCs/>
          <w:i/>
          <w:iCs/>
          <w:sz w:val="24"/>
          <w:szCs w:val="24"/>
        </w:rPr>
      </w:pPr>
    </w:p>
    <w:p w:rsidRPr="00931FD9" w:rsidR="006C6A51" w:rsidP="008E4A90" w:rsidRDefault="006C6A51" w14:paraId="71C01456" w14:textId="67D6DEE7">
      <w:pPr>
        <w:pStyle w:val="Geenafstand"/>
        <w:rPr>
          <w:rFonts w:ascii="Times New Roman" w:hAnsi="Times New Roman" w:cs="Times New Roman"/>
          <w:bCs/>
          <w:sz w:val="24"/>
          <w:szCs w:val="24"/>
        </w:rPr>
      </w:pPr>
      <w:r w:rsidRPr="00931FD9">
        <w:rPr>
          <w:rFonts w:ascii="Times New Roman" w:hAnsi="Times New Roman" w:cs="Times New Roman"/>
          <w:bCs/>
          <w:sz w:val="24"/>
          <w:szCs w:val="24"/>
        </w:rPr>
        <w:lastRenderedPageBreak/>
        <w:t xml:space="preserve">De leden van de VVD-fractie </w:t>
      </w:r>
      <w:r w:rsidRPr="00931FD9" w:rsidR="00244064">
        <w:rPr>
          <w:rFonts w:ascii="Times New Roman" w:hAnsi="Times New Roman" w:cs="Times New Roman"/>
          <w:bCs/>
          <w:sz w:val="24"/>
          <w:szCs w:val="24"/>
        </w:rPr>
        <w:t xml:space="preserve">merken op </w:t>
      </w:r>
      <w:r w:rsidRPr="00931FD9">
        <w:rPr>
          <w:rFonts w:ascii="Times New Roman" w:hAnsi="Times New Roman" w:cs="Times New Roman"/>
          <w:bCs/>
          <w:sz w:val="24"/>
          <w:szCs w:val="24"/>
        </w:rPr>
        <w:t>dat er geen evaluatiebepaling</w:t>
      </w:r>
      <w:r w:rsidRPr="00931FD9" w:rsidR="00244064">
        <w:rPr>
          <w:rFonts w:ascii="Times New Roman" w:hAnsi="Times New Roman" w:cs="Times New Roman"/>
          <w:bCs/>
          <w:sz w:val="24"/>
          <w:szCs w:val="24"/>
        </w:rPr>
        <w:t xml:space="preserve"> in het wetsvoorstel</w:t>
      </w:r>
      <w:r w:rsidRPr="00931FD9">
        <w:rPr>
          <w:rFonts w:ascii="Times New Roman" w:hAnsi="Times New Roman" w:cs="Times New Roman"/>
          <w:bCs/>
          <w:sz w:val="24"/>
          <w:szCs w:val="24"/>
        </w:rPr>
        <w:t xml:space="preserve"> is opgenomen en vragen waarom daarvan is afgezien</w:t>
      </w:r>
      <w:r w:rsidRPr="00931FD9" w:rsidR="00244064">
        <w:rPr>
          <w:rFonts w:ascii="Times New Roman" w:hAnsi="Times New Roman" w:cs="Times New Roman"/>
          <w:bCs/>
          <w:sz w:val="24"/>
          <w:szCs w:val="24"/>
        </w:rPr>
        <w:t xml:space="preserve"> en in</w:t>
      </w:r>
      <w:r w:rsidRPr="00931FD9">
        <w:rPr>
          <w:rFonts w:ascii="Times New Roman" w:hAnsi="Times New Roman" w:cs="Times New Roman"/>
          <w:bCs/>
          <w:sz w:val="24"/>
          <w:szCs w:val="24"/>
        </w:rPr>
        <w:t xml:space="preserve"> welke monitoringsmechanismen </w:t>
      </w:r>
      <w:r w:rsidRPr="00931FD9" w:rsidR="00244064">
        <w:rPr>
          <w:rFonts w:ascii="Times New Roman" w:hAnsi="Times New Roman" w:cs="Times New Roman"/>
          <w:bCs/>
          <w:sz w:val="24"/>
          <w:szCs w:val="24"/>
        </w:rPr>
        <w:t xml:space="preserve">is </w:t>
      </w:r>
      <w:r w:rsidRPr="00931FD9">
        <w:rPr>
          <w:rFonts w:ascii="Times New Roman" w:hAnsi="Times New Roman" w:cs="Times New Roman"/>
          <w:bCs/>
          <w:sz w:val="24"/>
          <w:szCs w:val="24"/>
        </w:rPr>
        <w:t>voorzien.</w:t>
      </w:r>
    </w:p>
    <w:p w:rsidRPr="00931FD9" w:rsidR="006C6A51" w:rsidP="008E4A90" w:rsidRDefault="006C6A51" w14:paraId="06BE5D95" w14:textId="77777777">
      <w:pPr>
        <w:pStyle w:val="Geenafstand"/>
        <w:rPr>
          <w:rFonts w:ascii="Times New Roman" w:hAnsi="Times New Roman" w:cs="Times New Roman"/>
          <w:bCs/>
          <w:sz w:val="24"/>
          <w:szCs w:val="24"/>
        </w:rPr>
      </w:pPr>
    </w:p>
    <w:p w:rsidRPr="00931FD9" w:rsidR="006C6A51" w:rsidP="008E4A90" w:rsidRDefault="006C6A51" w14:paraId="6094F82C" w14:textId="2409E179">
      <w:pPr>
        <w:pStyle w:val="Geenafstand"/>
        <w:rPr>
          <w:rFonts w:ascii="Times New Roman" w:hAnsi="Times New Roman" w:cs="Times New Roman"/>
          <w:bCs/>
          <w:sz w:val="24"/>
          <w:szCs w:val="24"/>
        </w:rPr>
      </w:pPr>
      <w:r w:rsidRPr="00931FD9">
        <w:rPr>
          <w:rFonts w:ascii="Times New Roman" w:hAnsi="Times New Roman" w:cs="Times New Roman"/>
          <w:bCs/>
          <w:sz w:val="24"/>
          <w:szCs w:val="24"/>
        </w:rPr>
        <w:t>Omdat de procedure voor het overgrote deel is vastgelegd in een rechtstreeks werkende verordening en betrekking heeft op de internationale samenwerking tussen lidstaten, ligt het voor de hand om de monitoring en evaluatie niet op nationaal niveau te laten plaatsvinden, maar op Europees niveau.</w:t>
      </w:r>
      <w:r w:rsidRPr="00931FD9" w:rsidR="003877CF">
        <w:rPr>
          <w:rFonts w:ascii="Times New Roman" w:hAnsi="Times New Roman" w:cs="Times New Roman"/>
          <w:bCs/>
          <w:sz w:val="24"/>
          <w:szCs w:val="24"/>
        </w:rPr>
        <w:t xml:space="preserve"> De verordening voorziet </w:t>
      </w:r>
      <w:r w:rsidRPr="00931FD9" w:rsidR="003D6AD8">
        <w:rPr>
          <w:rFonts w:ascii="Times New Roman" w:hAnsi="Times New Roman" w:cs="Times New Roman"/>
          <w:bCs/>
          <w:sz w:val="24"/>
          <w:szCs w:val="24"/>
        </w:rPr>
        <w:t xml:space="preserve">ook </w:t>
      </w:r>
      <w:r w:rsidRPr="00931FD9" w:rsidR="003877CF">
        <w:rPr>
          <w:rFonts w:ascii="Times New Roman" w:hAnsi="Times New Roman" w:cs="Times New Roman"/>
          <w:bCs/>
          <w:sz w:val="24"/>
          <w:szCs w:val="24"/>
        </w:rPr>
        <w:t>hier</w:t>
      </w:r>
      <w:r w:rsidRPr="00931FD9" w:rsidR="003D6AD8">
        <w:rPr>
          <w:rFonts w:ascii="Times New Roman" w:hAnsi="Times New Roman" w:cs="Times New Roman"/>
          <w:bCs/>
          <w:sz w:val="24"/>
          <w:szCs w:val="24"/>
        </w:rPr>
        <w:t>in</w:t>
      </w:r>
      <w:r w:rsidRPr="00931FD9" w:rsidR="003877CF">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 In artikel 28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xml:space="preserve"> is geregeld welke gegevens in de lidstaten moeten worden verzameld en aangeleverd om de werking van de verordening te monitoren. Het gaat dan bijvoorbeeld om het aantal ingediende verzoeken en de criteria daarvoor, het aantal aanvaarde en geweigerde verzoeken, </w:t>
      </w:r>
      <w:r w:rsidRPr="00931FD9" w:rsidR="00FF270E">
        <w:rPr>
          <w:rFonts w:ascii="Times New Roman" w:hAnsi="Times New Roman" w:cs="Times New Roman"/>
          <w:bCs/>
          <w:sz w:val="24"/>
          <w:szCs w:val="24"/>
        </w:rPr>
        <w:t>evenals om</w:t>
      </w:r>
      <w:r w:rsidRPr="00931FD9">
        <w:rPr>
          <w:rFonts w:ascii="Times New Roman" w:hAnsi="Times New Roman" w:cs="Times New Roman"/>
          <w:bCs/>
          <w:sz w:val="24"/>
          <w:szCs w:val="24"/>
        </w:rPr>
        <w:t xml:space="preserve"> het aantal gevallen waarin een voorziening in rechte is ingesteld en het aantal met succes aangevochten beslissingen. Uiterlijk </w:t>
      </w:r>
      <w:r w:rsidRPr="00931FD9" w:rsidR="00F5769A">
        <w:rPr>
          <w:rFonts w:ascii="Times New Roman" w:hAnsi="Times New Roman" w:cs="Times New Roman"/>
          <w:bCs/>
          <w:sz w:val="24"/>
          <w:szCs w:val="24"/>
        </w:rPr>
        <w:t>op</w:t>
      </w:r>
      <w:r w:rsidRPr="00931FD9">
        <w:rPr>
          <w:rFonts w:ascii="Times New Roman" w:hAnsi="Times New Roman" w:cs="Times New Roman"/>
          <w:bCs/>
          <w:sz w:val="24"/>
          <w:szCs w:val="24"/>
        </w:rPr>
        <w:t xml:space="preserve"> 1 februari 2033 dient de</w:t>
      </w:r>
      <w:r w:rsidRPr="00931FD9" w:rsidR="00FF270E">
        <w:rPr>
          <w:rFonts w:ascii="Times New Roman" w:hAnsi="Times New Roman" w:cs="Times New Roman"/>
          <w:bCs/>
          <w:sz w:val="24"/>
          <w:szCs w:val="24"/>
        </w:rPr>
        <w:t xml:space="preserve"> Europese</w:t>
      </w:r>
      <w:r w:rsidRPr="00931FD9">
        <w:rPr>
          <w:rFonts w:ascii="Times New Roman" w:hAnsi="Times New Roman" w:cs="Times New Roman"/>
          <w:bCs/>
          <w:sz w:val="24"/>
          <w:szCs w:val="24"/>
        </w:rPr>
        <w:t xml:space="preserve"> Commissie een verslag op te stellen over de toepassing van de verordening, vergezeld van de </w:t>
      </w:r>
      <w:r w:rsidRPr="00931FD9" w:rsidR="00DD48AA">
        <w:rPr>
          <w:rFonts w:ascii="Times New Roman" w:hAnsi="Times New Roman" w:cs="Times New Roman"/>
          <w:bCs/>
          <w:sz w:val="24"/>
          <w:szCs w:val="24"/>
        </w:rPr>
        <w:t>door de lidstaten aangeleverde en de door de Commissie verzamelde informatie</w:t>
      </w:r>
      <w:r w:rsidRPr="00931FD9" w:rsidR="00F5769A">
        <w:rPr>
          <w:rFonts w:ascii="Times New Roman" w:hAnsi="Times New Roman" w:cs="Times New Roman"/>
          <w:bCs/>
          <w:sz w:val="24"/>
          <w:szCs w:val="24"/>
        </w:rPr>
        <w:t xml:space="preserve"> (artikel 34 </w:t>
      </w:r>
      <w:proofErr w:type="spellStart"/>
      <w:r w:rsidRPr="00931FD9" w:rsidR="00F5769A">
        <w:rPr>
          <w:rFonts w:ascii="Times New Roman" w:hAnsi="Times New Roman" w:cs="Times New Roman"/>
          <w:bCs/>
          <w:sz w:val="24"/>
          <w:szCs w:val="24"/>
        </w:rPr>
        <w:t>OSvo</w:t>
      </w:r>
      <w:proofErr w:type="spellEnd"/>
      <w:r w:rsidRPr="00931FD9" w:rsidR="00F5769A">
        <w:rPr>
          <w:rFonts w:ascii="Times New Roman" w:hAnsi="Times New Roman" w:cs="Times New Roman"/>
          <w:bCs/>
          <w:sz w:val="24"/>
          <w:szCs w:val="24"/>
        </w:rPr>
        <w:t>)</w:t>
      </w:r>
      <w:r w:rsidRPr="00931FD9" w:rsidR="00DD48AA">
        <w:rPr>
          <w:rFonts w:ascii="Times New Roman" w:hAnsi="Times New Roman" w:cs="Times New Roman"/>
          <w:bCs/>
          <w:sz w:val="24"/>
          <w:szCs w:val="24"/>
        </w:rPr>
        <w:t xml:space="preserve">. Op die wijze is dus voorzien in monitoring en evaluatie van de toepassing van de verordening, met inbegrip van het rechtsmiddel. </w:t>
      </w:r>
    </w:p>
    <w:p w:rsidRPr="00931FD9" w:rsidR="00AF6854" w:rsidP="008E4A90" w:rsidRDefault="00AF6854" w14:paraId="00056072" w14:textId="77777777">
      <w:pPr>
        <w:pStyle w:val="Geenafstand"/>
        <w:rPr>
          <w:rFonts w:ascii="Times New Roman" w:hAnsi="Times New Roman" w:cs="Times New Roman"/>
          <w:bCs/>
          <w:i/>
          <w:iCs/>
          <w:sz w:val="24"/>
          <w:szCs w:val="24"/>
        </w:rPr>
      </w:pPr>
    </w:p>
    <w:p w:rsidRPr="00931FD9" w:rsidR="00DD48AA" w:rsidP="008E4A90" w:rsidRDefault="00DD48AA" w14:paraId="270907F2" w14:textId="27887DE9">
      <w:pPr>
        <w:pStyle w:val="Geenafstand"/>
        <w:rPr>
          <w:rFonts w:ascii="Times New Roman" w:hAnsi="Times New Roman" w:cs="Times New Roman"/>
          <w:bCs/>
          <w:sz w:val="24"/>
          <w:szCs w:val="24"/>
        </w:rPr>
      </w:pPr>
      <w:bookmarkStart w:name="_Hlk231560817" w:id="18"/>
      <w:r w:rsidRPr="00931FD9">
        <w:rPr>
          <w:rFonts w:ascii="Times New Roman" w:hAnsi="Times New Roman" w:cs="Times New Roman"/>
          <w:bCs/>
          <w:sz w:val="24"/>
          <w:szCs w:val="24"/>
        </w:rPr>
        <w:t xml:space="preserve">De leden van de BBB-fractie vragen hoe wordt omgegaan met de toegenomen werklast voor het OM en administratieve lasten, bijvoorbeeld rondom kennisgevingen en vertalingen. Zij vragen of de uitvoerbaarheid van dit wetsvoorstel voldoende geborgd </w:t>
      </w:r>
      <w:r w:rsidRPr="00931FD9" w:rsidR="00FF270E">
        <w:rPr>
          <w:rFonts w:ascii="Times New Roman" w:hAnsi="Times New Roman" w:cs="Times New Roman"/>
          <w:bCs/>
          <w:sz w:val="24"/>
          <w:szCs w:val="24"/>
        </w:rPr>
        <w:t>is</w:t>
      </w:r>
      <w:r w:rsidRPr="00931FD9">
        <w:rPr>
          <w:rFonts w:ascii="Times New Roman" w:hAnsi="Times New Roman" w:cs="Times New Roman"/>
          <w:bCs/>
          <w:sz w:val="24"/>
          <w:szCs w:val="24"/>
        </w:rPr>
        <w:t>, mede gelet op de extra kosten en inzet die hiermee gepaard gaan.</w:t>
      </w:r>
    </w:p>
    <w:p w:rsidRPr="00931FD9" w:rsidR="00DD48AA" w:rsidP="008E4A90" w:rsidRDefault="00DD48AA" w14:paraId="54C5BEA8" w14:textId="77777777">
      <w:pPr>
        <w:pStyle w:val="Geenafstand"/>
        <w:rPr>
          <w:rFonts w:ascii="Times New Roman" w:hAnsi="Times New Roman" w:cs="Times New Roman"/>
          <w:bCs/>
          <w:sz w:val="24"/>
          <w:szCs w:val="24"/>
        </w:rPr>
      </w:pPr>
    </w:p>
    <w:p w:rsidRPr="00931FD9" w:rsidR="00471F72" w:rsidP="008E4A90" w:rsidRDefault="00DD48AA" w14:paraId="509045A2" w14:textId="72C09636">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Het OM heeft een raming gemaakt van de incidentele en structurele kosten van de uitvoeringsconsequenties van de verordening voor het OM. De daarmee gemoeide kosten worden gedekt binnen de begroting van het ministerie van Justitie en Veiligheid. </w:t>
      </w:r>
      <w:bookmarkEnd w:id="18"/>
      <w:r w:rsidRPr="00931FD9" w:rsidR="00471F72">
        <w:rPr>
          <w:rFonts w:ascii="Times New Roman" w:hAnsi="Times New Roman" w:cs="Times New Roman"/>
          <w:bCs/>
          <w:sz w:val="24"/>
          <w:szCs w:val="24"/>
        </w:rPr>
        <w:t>Mede gelet daarop acht ik de uitvoerbaarheid van het wetvoorstel voldoende geborgd.</w:t>
      </w:r>
    </w:p>
    <w:p w:rsidRPr="00931FD9" w:rsidR="00DD48AA" w:rsidP="008E4A90" w:rsidRDefault="00DD48AA" w14:paraId="6A84A307" w14:textId="49CC2F38">
      <w:pPr>
        <w:pStyle w:val="Geenafstand"/>
        <w:rPr>
          <w:rFonts w:ascii="Times New Roman" w:hAnsi="Times New Roman" w:cs="Times New Roman"/>
          <w:bCs/>
          <w:sz w:val="24"/>
          <w:szCs w:val="24"/>
        </w:rPr>
      </w:pPr>
    </w:p>
    <w:p w:rsidRPr="00931FD9" w:rsidR="00DD48AA" w:rsidP="008E4A90" w:rsidRDefault="00DD48AA" w14:paraId="1869AEDA" w14:textId="63E164A6">
      <w:pPr>
        <w:pStyle w:val="Geenafstand"/>
        <w:rPr>
          <w:rFonts w:ascii="Times New Roman" w:hAnsi="Times New Roman" w:cs="Times New Roman"/>
          <w:bCs/>
          <w:i/>
          <w:iCs/>
          <w:sz w:val="24"/>
          <w:szCs w:val="24"/>
        </w:rPr>
      </w:pPr>
      <w:r w:rsidRPr="00931FD9">
        <w:rPr>
          <w:rFonts w:ascii="Times New Roman" w:hAnsi="Times New Roman" w:cs="Times New Roman"/>
          <w:bCs/>
          <w:sz w:val="24"/>
          <w:szCs w:val="24"/>
        </w:rPr>
        <w:t xml:space="preserve">De leden van de BBB-fractie </w:t>
      </w:r>
      <w:r w:rsidRPr="00931FD9" w:rsidR="00755F1E">
        <w:rPr>
          <w:rFonts w:ascii="Times New Roman" w:hAnsi="Times New Roman" w:cs="Times New Roman"/>
          <w:bCs/>
          <w:sz w:val="24"/>
          <w:szCs w:val="24"/>
        </w:rPr>
        <w:t>willen weten</w:t>
      </w:r>
      <w:r w:rsidRPr="00931FD9">
        <w:rPr>
          <w:rFonts w:ascii="Times New Roman" w:hAnsi="Times New Roman" w:cs="Times New Roman"/>
          <w:bCs/>
          <w:sz w:val="24"/>
          <w:szCs w:val="24"/>
        </w:rPr>
        <w:t xml:space="preserve"> hoe wordt voorkomen dat procedures onnodig vertragen door bezwaar- en beroepsmogelijkheden, en hoe wordt gewaarborgd dat de strafrechtspleging efficiënt blijft functioneren binnen dit nieuwe Europese kader.</w:t>
      </w:r>
    </w:p>
    <w:p w:rsidRPr="00931FD9" w:rsidR="00DD48AA" w:rsidP="008E4A90" w:rsidRDefault="00DD48AA" w14:paraId="5461488C" w14:textId="296599B1">
      <w:pPr>
        <w:pStyle w:val="Geenafstand"/>
        <w:rPr>
          <w:rFonts w:ascii="Times New Roman" w:hAnsi="Times New Roman" w:cs="Times New Roman"/>
          <w:bCs/>
          <w:sz w:val="24"/>
          <w:szCs w:val="24"/>
        </w:rPr>
      </w:pPr>
    </w:p>
    <w:p w:rsidRPr="00931FD9" w:rsidR="00866DE5" w:rsidP="008E4A90" w:rsidRDefault="00252BE7" w14:paraId="6063C1C3" w14:textId="50C06C79">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Zoals al gememoreerd in </w:t>
      </w:r>
      <w:r w:rsidRPr="00931FD9" w:rsidR="00866DE5">
        <w:rPr>
          <w:rFonts w:ascii="Times New Roman" w:hAnsi="Times New Roman" w:cs="Times New Roman"/>
          <w:bCs/>
          <w:sz w:val="24"/>
          <w:szCs w:val="24"/>
        </w:rPr>
        <w:t xml:space="preserve">paragraaf 3.2 en 3.4 van </w:t>
      </w:r>
      <w:r w:rsidRPr="00931FD9">
        <w:rPr>
          <w:rFonts w:ascii="Times New Roman" w:hAnsi="Times New Roman" w:cs="Times New Roman"/>
          <w:bCs/>
          <w:sz w:val="24"/>
          <w:szCs w:val="24"/>
        </w:rPr>
        <w:t xml:space="preserve">deze nota, beoogt de verordening een efficiënte procedure in het leven te roepen met </w:t>
      </w:r>
      <w:r w:rsidRPr="00931FD9" w:rsidR="00AF4295">
        <w:rPr>
          <w:rFonts w:ascii="Times New Roman" w:hAnsi="Times New Roman" w:cs="Times New Roman"/>
          <w:bCs/>
          <w:sz w:val="24"/>
          <w:szCs w:val="24"/>
        </w:rPr>
        <w:t>doeltreffende bescherming van de grondrechten</w:t>
      </w:r>
      <w:r w:rsidRPr="00931FD9">
        <w:rPr>
          <w:rFonts w:ascii="Times New Roman" w:hAnsi="Times New Roman" w:cs="Times New Roman"/>
          <w:bCs/>
          <w:sz w:val="24"/>
          <w:szCs w:val="24"/>
        </w:rPr>
        <w:t xml:space="preserve"> voor de verdachte en het slachtoffer. </w:t>
      </w:r>
      <w:r w:rsidRPr="00931FD9" w:rsidR="001278E6">
        <w:rPr>
          <w:rFonts w:ascii="Times New Roman" w:hAnsi="Times New Roman" w:cs="Times New Roman"/>
          <w:bCs/>
          <w:sz w:val="24"/>
          <w:szCs w:val="24"/>
        </w:rPr>
        <w:t xml:space="preserve">Soms staan de efficiëntie </w:t>
      </w:r>
      <w:r w:rsidRPr="00931FD9">
        <w:rPr>
          <w:rFonts w:ascii="Times New Roman" w:hAnsi="Times New Roman" w:cs="Times New Roman"/>
          <w:bCs/>
          <w:sz w:val="24"/>
          <w:szCs w:val="24"/>
        </w:rPr>
        <w:t xml:space="preserve">en het bieden van </w:t>
      </w:r>
      <w:r w:rsidRPr="00931FD9" w:rsidR="00AF4295">
        <w:rPr>
          <w:rFonts w:ascii="Times New Roman" w:hAnsi="Times New Roman" w:cs="Times New Roman"/>
          <w:bCs/>
          <w:sz w:val="24"/>
          <w:szCs w:val="24"/>
        </w:rPr>
        <w:t>rechtsbescherming</w:t>
      </w:r>
      <w:r w:rsidRPr="00931FD9" w:rsidR="001278E6">
        <w:rPr>
          <w:rFonts w:ascii="Times New Roman" w:hAnsi="Times New Roman" w:cs="Times New Roman"/>
          <w:bCs/>
          <w:sz w:val="24"/>
          <w:szCs w:val="24"/>
        </w:rPr>
        <w:t xml:space="preserve"> in een zekere spanningsverhouding tot elkaar</w:t>
      </w:r>
      <w:r w:rsidRPr="00931FD9">
        <w:rPr>
          <w:rFonts w:ascii="Times New Roman" w:hAnsi="Times New Roman" w:cs="Times New Roman"/>
          <w:bCs/>
          <w:sz w:val="24"/>
          <w:szCs w:val="24"/>
        </w:rPr>
        <w:t xml:space="preserve">, en moet </w:t>
      </w:r>
      <w:r w:rsidRPr="00931FD9" w:rsidR="001278E6">
        <w:rPr>
          <w:rFonts w:ascii="Times New Roman" w:hAnsi="Times New Roman" w:cs="Times New Roman"/>
          <w:bCs/>
          <w:sz w:val="24"/>
          <w:szCs w:val="24"/>
        </w:rPr>
        <w:t>daartussen een</w:t>
      </w:r>
      <w:r w:rsidRPr="00931FD9">
        <w:rPr>
          <w:rFonts w:ascii="Times New Roman" w:hAnsi="Times New Roman" w:cs="Times New Roman"/>
          <w:bCs/>
          <w:sz w:val="24"/>
          <w:szCs w:val="24"/>
        </w:rPr>
        <w:t xml:space="preserve"> balans worden gevonden. Dit heeft erin geresulteerd dat de verordening verdachten en slachtoffers de mogelijkheid geeft om een rechtsmiddel in te stellen tegen elke beslissing tot aanvaarding van de overdracht, maar </w:t>
      </w:r>
      <w:r w:rsidRPr="00931FD9" w:rsidR="00755F1E">
        <w:rPr>
          <w:rFonts w:ascii="Times New Roman" w:hAnsi="Times New Roman" w:cs="Times New Roman"/>
          <w:bCs/>
          <w:sz w:val="24"/>
          <w:szCs w:val="24"/>
        </w:rPr>
        <w:t>daarbij ook door middel van termijnen de voortgang in de procedure probeert te houden</w:t>
      </w:r>
      <w:r w:rsidRPr="00931FD9">
        <w:rPr>
          <w:rFonts w:ascii="Times New Roman" w:hAnsi="Times New Roman" w:cs="Times New Roman"/>
          <w:bCs/>
          <w:sz w:val="24"/>
          <w:szCs w:val="24"/>
        </w:rPr>
        <w:t xml:space="preserve">. </w:t>
      </w:r>
      <w:r w:rsidRPr="00931FD9" w:rsidR="00866DE5">
        <w:rPr>
          <w:rFonts w:ascii="Times New Roman" w:hAnsi="Times New Roman" w:cs="Times New Roman"/>
          <w:bCs/>
          <w:sz w:val="24"/>
          <w:szCs w:val="24"/>
        </w:rPr>
        <w:t xml:space="preserve">Bovendien heeft het instellen van een rechtsmiddel in beginsel geen </w:t>
      </w:r>
      <w:r w:rsidRPr="00931FD9" w:rsidR="003553D3">
        <w:rPr>
          <w:rFonts w:ascii="Times New Roman" w:hAnsi="Times New Roman" w:cs="Times New Roman"/>
          <w:bCs/>
          <w:sz w:val="24"/>
          <w:szCs w:val="24"/>
        </w:rPr>
        <w:t xml:space="preserve">schorsende </w:t>
      </w:r>
      <w:r w:rsidRPr="00931FD9" w:rsidR="00866DE5">
        <w:rPr>
          <w:rFonts w:ascii="Times New Roman" w:hAnsi="Times New Roman" w:cs="Times New Roman"/>
          <w:bCs/>
          <w:sz w:val="24"/>
          <w:szCs w:val="24"/>
        </w:rPr>
        <w:t>werking: dat is enkel het geval als het verzoek om overdracht pas wordt ingediend nadat het strafrechtelijk onderzoek is voltooid (</w:t>
      </w:r>
      <w:r w:rsidRPr="00931FD9" w:rsidR="00E01791">
        <w:rPr>
          <w:rFonts w:ascii="Times New Roman" w:hAnsi="Times New Roman" w:cs="Times New Roman"/>
          <w:bCs/>
          <w:sz w:val="24"/>
          <w:szCs w:val="24"/>
        </w:rPr>
        <w:t xml:space="preserve">zie </w:t>
      </w:r>
      <w:r w:rsidRPr="00931FD9" w:rsidR="00866DE5">
        <w:rPr>
          <w:rFonts w:ascii="Times New Roman" w:hAnsi="Times New Roman" w:cs="Times New Roman"/>
          <w:bCs/>
          <w:sz w:val="24"/>
          <w:szCs w:val="24"/>
        </w:rPr>
        <w:t xml:space="preserve">artikel 17, tweede lid, </w:t>
      </w:r>
      <w:proofErr w:type="spellStart"/>
      <w:r w:rsidRPr="00931FD9" w:rsidR="00866DE5">
        <w:rPr>
          <w:rFonts w:ascii="Times New Roman" w:hAnsi="Times New Roman" w:cs="Times New Roman"/>
          <w:bCs/>
          <w:sz w:val="24"/>
          <w:szCs w:val="24"/>
        </w:rPr>
        <w:t>OSvo</w:t>
      </w:r>
      <w:proofErr w:type="spellEnd"/>
      <w:r w:rsidRPr="00931FD9" w:rsidR="006D7E00">
        <w:rPr>
          <w:rFonts w:ascii="Times New Roman" w:hAnsi="Times New Roman" w:cs="Times New Roman"/>
          <w:bCs/>
          <w:sz w:val="24"/>
          <w:szCs w:val="24"/>
        </w:rPr>
        <w:t>, dat echter geen afbreuk doet aan de mogelijkheid van de aangezochte staat om bepaalde aldaar omschreven voorlopige maatregelen te handhaven</w:t>
      </w:r>
      <w:r w:rsidRPr="00931FD9" w:rsidR="00866DE5">
        <w:rPr>
          <w:rFonts w:ascii="Times New Roman" w:hAnsi="Times New Roman" w:cs="Times New Roman"/>
          <w:bCs/>
          <w:sz w:val="24"/>
          <w:szCs w:val="24"/>
        </w:rPr>
        <w:t xml:space="preserve">). </w:t>
      </w:r>
    </w:p>
    <w:p w:rsidRPr="00931FD9" w:rsidR="00DD48AA" w:rsidP="008E4A90" w:rsidRDefault="00DD48AA" w14:paraId="2845A674" w14:textId="77777777">
      <w:pPr>
        <w:pStyle w:val="Geenafstand"/>
        <w:rPr>
          <w:rFonts w:ascii="Times New Roman" w:hAnsi="Times New Roman" w:cs="Times New Roman"/>
          <w:bCs/>
          <w:i/>
          <w:iCs/>
          <w:sz w:val="24"/>
          <w:szCs w:val="24"/>
        </w:rPr>
      </w:pPr>
    </w:p>
    <w:p w:rsidRPr="00931FD9" w:rsidR="008748B1" w:rsidP="008E4A90" w:rsidRDefault="008748B1" w14:paraId="12590E15" w14:textId="77777777">
      <w:pPr>
        <w:pStyle w:val="Geenafstand"/>
        <w:rPr>
          <w:rFonts w:ascii="Times New Roman" w:hAnsi="Times New Roman" w:cs="Times New Roman"/>
          <w:b/>
          <w:sz w:val="24"/>
          <w:szCs w:val="24"/>
        </w:rPr>
      </w:pPr>
      <w:r w:rsidRPr="00931FD9">
        <w:rPr>
          <w:rFonts w:ascii="Times New Roman" w:hAnsi="Times New Roman" w:cs="Times New Roman"/>
          <w:b/>
          <w:sz w:val="24"/>
          <w:szCs w:val="24"/>
        </w:rPr>
        <w:t>6. Consultatieadviezen</w:t>
      </w:r>
    </w:p>
    <w:p w:rsidRPr="00931FD9" w:rsidR="00755F1E" w:rsidP="008E4A90" w:rsidRDefault="00755F1E" w14:paraId="49B6530E" w14:textId="77777777">
      <w:pPr>
        <w:pStyle w:val="Geenafstand"/>
        <w:rPr>
          <w:rFonts w:ascii="Times New Roman" w:hAnsi="Times New Roman" w:cs="Times New Roman"/>
          <w:bCs/>
          <w:i/>
          <w:iCs/>
          <w:sz w:val="24"/>
          <w:szCs w:val="24"/>
        </w:rPr>
      </w:pPr>
    </w:p>
    <w:p w:rsidRPr="00931FD9" w:rsidR="00A71091" w:rsidP="008E4A90" w:rsidRDefault="00A71091" w14:paraId="00653C26" w14:textId="41551162">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D66-fractie lezen dat de combinatie van verplichte en facultatieve gronden voor weigering ruimte geeft voor, naast het signaleren van vervolgingsbeletselen, een vorm van opportuniteitsafweging. Daarmee zou moeten worden voorkomen dat een strafvervolging </w:t>
      </w:r>
      <w:r w:rsidRPr="00931FD9">
        <w:rPr>
          <w:rFonts w:ascii="Times New Roman" w:hAnsi="Times New Roman" w:cs="Times New Roman"/>
          <w:bCs/>
          <w:sz w:val="24"/>
          <w:szCs w:val="24"/>
        </w:rPr>
        <w:lastRenderedPageBreak/>
        <w:t xml:space="preserve">eerst wordt overgedragen, om vervolgens te worden stopgezet in de aangezochte staat. Zij lezen ook dat dat scenario echter niet helemaal is uitgesloten. </w:t>
      </w:r>
      <w:r w:rsidRPr="00931FD9" w:rsidR="0045593D">
        <w:rPr>
          <w:rFonts w:ascii="Times New Roman" w:hAnsi="Times New Roman" w:cs="Times New Roman"/>
          <w:bCs/>
          <w:sz w:val="24"/>
          <w:szCs w:val="24"/>
        </w:rPr>
        <w:t>Zij noemen in dit verband</w:t>
      </w:r>
      <w:r w:rsidRPr="00931FD9">
        <w:rPr>
          <w:rFonts w:ascii="Times New Roman" w:hAnsi="Times New Roman" w:cs="Times New Roman"/>
          <w:bCs/>
          <w:sz w:val="24"/>
          <w:szCs w:val="24"/>
        </w:rPr>
        <w:t xml:space="preserve"> dat de Raad voor de rechtspraak in overweging geeft om altijd ambtshalve te toetsen op de dwingende weigeringsgronden en aan facultatieve weigeringsgronden indien en voor zover in het bezwaarschrift daarop een beroep wordt gedaan, maar dat in de toelichting is aangegeven dat in de bezwaarschriftprocedure de rechtbank de weigeringsgronden enkel ambtshalve toetst bij een ernstig vermoeden dat sprake is van een dwingende weigeringsgrond. Zij vragen of het overnemen van het advies van de Raad voor de rechtspraak de risico’s op het stopzetten van een strafvervolging na overdracht </w:t>
      </w:r>
      <w:r w:rsidRPr="00931FD9" w:rsidR="00A01781">
        <w:rPr>
          <w:rFonts w:ascii="Times New Roman" w:hAnsi="Times New Roman" w:cs="Times New Roman"/>
          <w:bCs/>
          <w:sz w:val="24"/>
          <w:szCs w:val="24"/>
        </w:rPr>
        <w:t xml:space="preserve">zou verkleinen of wegnemen. </w:t>
      </w:r>
    </w:p>
    <w:p w:rsidRPr="00931FD9" w:rsidR="00A01781" w:rsidP="008E4A90" w:rsidRDefault="00A01781" w14:paraId="5F8A06BC" w14:textId="77777777">
      <w:pPr>
        <w:pStyle w:val="Geenafstand"/>
        <w:rPr>
          <w:rFonts w:ascii="Times New Roman" w:hAnsi="Times New Roman" w:cs="Times New Roman"/>
          <w:bCs/>
          <w:sz w:val="24"/>
          <w:szCs w:val="24"/>
        </w:rPr>
      </w:pPr>
    </w:p>
    <w:p w:rsidRPr="00931FD9" w:rsidR="00D56B84" w:rsidP="00BF695B" w:rsidRDefault="00BF695B" w14:paraId="7AE72E2E" w14:textId="5212D52A">
      <w:pPr>
        <w:pStyle w:val="Geenafstand"/>
        <w:rPr>
          <w:rFonts w:ascii="Times New Roman" w:hAnsi="Times New Roman" w:cs="Times New Roman"/>
          <w:bCs/>
          <w:sz w:val="24"/>
          <w:szCs w:val="24"/>
        </w:rPr>
      </w:pPr>
      <w:r w:rsidRPr="00931FD9">
        <w:rPr>
          <w:rFonts w:ascii="Times New Roman" w:hAnsi="Times New Roman" w:cs="Times New Roman"/>
          <w:bCs/>
          <w:sz w:val="24"/>
          <w:szCs w:val="24"/>
        </w:rPr>
        <w:t>Ook als de rechtbank steeds, dus ook zonder dat daarvoor een aanleiding bestaat, gehouden zou zijn om alle dwingende weigeringsgronden te onderzoeken, daarover beslissingen te nemen en deze, voorzien van een motivering, op te nemen in haar beschikking, zou het risico dat de vervolging wordt stopgezet na overdracht niet worden weggenomen en naar verwachting ook niet (in betekenisvolle mate) worden verkleind.</w:t>
      </w:r>
      <w:r w:rsidRPr="00931FD9" w:rsidDel="00BF695B">
        <w:rPr>
          <w:rFonts w:ascii="Times New Roman" w:hAnsi="Times New Roman" w:cs="Times New Roman"/>
          <w:bCs/>
          <w:sz w:val="24"/>
          <w:szCs w:val="24"/>
        </w:rPr>
        <w:t xml:space="preserve"> </w:t>
      </w:r>
      <w:r w:rsidRPr="00931FD9" w:rsidR="003877CF">
        <w:rPr>
          <w:rFonts w:ascii="Times New Roman" w:hAnsi="Times New Roman" w:cs="Times New Roman"/>
          <w:bCs/>
          <w:sz w:val="24"/>
          <w:szCs w:val="24"/>
        </w:rPr>
        <w:t>In de memorie van toelicht</w:t>
      </w:r>
      <w:r w:rsidRPr="00931FD9" w:rsidR="009B4B8E">
        <w:rPr>
          <w:rFonts w:ascii="Times New Roman" w:hAnsi="Times New Roman" w:cs="Times New Roman"/>
          <w:bCs/>
          <w:sz w:val="24"/>
          <w:szCs w:val="24"/>
        </w:rPr>
        <w:t>i</w:t>
      </w:r>
      <w:r w:rsidRPr="00931FD9" w:rsidR="003877CF">
        <w:rPr>
          <w:rFonts w:ascii="Times New Roman" w:hAnsi="Times New Roman" w:cs="Times New Roman"/>
          <w:bCs/>
          <w:sz w:val="24"/>
          <w:szCs w:val="24"/>
        </w:rPr>
        <w:t>ng is beschreven in welke gevallen</w:t>
      </w:r>
      <w:r w:rsidRPr="00931FD9" w:rsidR="00422137">
        <w:rPr>
          <w:rFonts w:ascii="Times New Roman" w:hAnsi="Times New Roman" w:cs="Times New Roman"/>
          <w:bCs/>
          <w:sz w:val="24"/>
          <w:szCs w:val="24"/>
        </w:rPr>
        <w:t xml:space="preserve"> ambtshalve toetsing aan</w:t>
      </w:r>
      <w:r w:rsidRPr="00931FD9" w:rsidR="003877CF">
        <w:rPr>
          <w:rFonts w:ascii="Times New Roman" w:hAnsi="Times New Roman" w:cs="Times New Roman"/>
          <w:bCs/>
          <w:sz w:val="24"/>
          <w:szCs w:val="24"/>
        </w:rPr>
        <w:t xml:space="preserve"> de verplichte weigeringsgronden </w:t>
      </w:r>
      <w:r w:rsidRPr="00931FD9" w:rsidR="00056010">
        <w:rPr>
          <w:rFonts w:ascii="Times New Roman" w:hAnsi="Times New Roman" w:cs="Times New Roman"/>
          <w:bCs/>
          <w:sz w:val="24"/>
          <w:szCs w:val="24"/>
        </w:rPr>
        <w:t>aan de orde is</w:t>
      </w:r>
      <w:r w:rsidRPr="00931FD9" w:rsidR="003877CF">
        <w:rPr>
          <w:rFonts w:ascii="Times New Roman" w:hAnsi="Times New Roman" w:cs="Times New Roman"/>
          <w:bCs/>
          <w:sz w:val="24"/>
          <w:szCs w:val="24"/>
        </w:rPr>
        <w:t xml:space="preserve">. </w:t>
      </w:r>
      <w:r w:rsidRPr="00931FD9" w:rsidR="0065033A">
        <w:rPr>
          <w:rFonts w:ascii="Times New Roman" w:hAnsi="Times New Roman" w:cs="Times New Roman"/>
          <w:bCs/>
          <w:sz w:val="24"/>
          <w:szCs w:val="24"/>
        </w:rPr>
        <w:t>Als een ernstig vermoeden rijst dat de officier van justitie ten onrechte een dwingende weigeringsgrond niet heeft toegepast, zal de rechtbank die weigeringsgrond toetsen, ongeacht of daar in het bezwaarschrift een beroep op is gedaan.</w:t>
      </w:r>
      <w:r w:rsidRPr="00931FD9" w:rsidR="00712431">
        <w:rPr>
          <w:rFonts w:ascii="Times New Roman" w:hAnsi="Times New Roman" w:cs="Times New Roman"/>
          <w:bCs/>
          <w:sz w:val="24"/>
          <w:szCs w:val="24"/>
        </w:rPr>
        <w:t xml:space="preserve"> </w:t>
      </w:r>
      <w:r w:rsidRPr="00931FD9" w:rsidR="005542D6">
        <w:rPr>
          <w:rFonts w:ascii="Times New Roman" w:hAnsi="Times New Roman" w:cs="Times New Roman"/>
          <w:bCs/>
          <w:sz w:val="24"/>
          <w:szCs w:val="24"/>
        </w:rPr>
        <w:t xml:space="preserve">Deze toetsing sluit aan bij de toetsing van vervolgingsbeletselen </w:t>
      </w:r>
      <w:r w:rsidRPr="00931FD9" w:rsidR="00B84B3A">
        <w:rPr>
          <w:rFonts w:ascii="Times New Roman" w:hAnsi="Times New Roman" w:cs="Times New Roman"/>
          <w:bCs/>
          <w:sz w:val="24"/>
          <w:szCs w:val="24"/>
        </w:rPr>
        <w:t xml:space="preserve">door de zittingsrechter </w:t>
      </w:r>
      <w:r w:rsidRPr="00931FD9" w:rsidR="005542D6">
        <w:rPr>
          <w:rFonts w:ascii="Times New Roman" w:hAnsi="Times New Roman" w:cs="Times New Roman"/>
          <w:bCs/>
          <w:sz w:val="24"/>
          <w:szCs w:val="24"/>
        </w:rPr>
        <w:t xml:space="preserve">in het kader </w:t>
      </w:r>
      <w:r w:rsidRPr="00931FD9" w:rsidR="00B84B3A">
        <w:rPr>
          <w:rFonts w:ascii="Times New Roman" w:hAnsi="Times New Roman" w:cs="Times New Roman"/>
          <w:bCs/>
          <w:sz w:val="24"/>
          <w:szCs w:val="24"/>
        </w:rPr>
        <w:t>van de beraadslaging over de formele vragen van artikel 348 Sv</w:t>
      </w:r>
      <w:r w:rsidRPr="00931FD9" w:rsidR="005542D6">
        <w:rPr>
          <w:rFonts w:ascii="Times New Roman" w:hAnsi="Times New Roman" w:cs="Times New Roman"/>
          <w:bCs/>
          <w:sz w:val="24"/>
          <w:szCs w:val="24"/>
        </w:rPr>
        <w:t>.</w:t>
      </w:r>
      <w:r w:rsidRPr="00931FD9" w:rsidR="005542D6">
        <w:rPr>
          <w:rStyle w:val="Voetnootmarkering"/>
          <w:rFonts w:ascii="Times New Roman" w:hAnsi="Times New Roman" w:cs="Times New Roman"/>
          <w:bCs/>
          <w:sz w:val="24"/>
          <w:szCs w:val="24"/>
        </w:rPr>
        <w:footnoteReference w:id="17"/>
      </w:r>
      <w:r w:rsidRPr="00931FD9" w:rsidR="00225482">
        <w:rPr>
          <w:rFonts w:ascii="Times New Roman" w:hAnsi="Times New Roman" w:cs="Times New Roman"/>
          <w:bCs/>
          <w:sz w:val="24"/>
          <w:szCs w:val="24"/>
        </w:rPr>
        <w:t xml:space="preserve"> Ook als </w:t>
      </w:r>
      <w:r w:rsidRPr="00931FD9" w:rsidR="00B84B3A">
        <w:rPr>
          <w:rFonts w:ascii="Times New Roman" w:hAnsi="Times New Roman" w:cs="Times New Roman"/>
          <w:bCs/>
          <w:sz w:val="24"/>
          <w:szCs w:val="24"/>
        </w:rPr>
        <w:t>de rechter wel in alle gevallen gehouden zou zijn tot ambtshalve toetsing</w:t>
      </w:r>
      <w:r w:rsidRPr="00931FD9" w:rsidR="00225482">
        <w:rPr>
          <w:rFonts w:ascii="Times New Roman" w:hAnsi="Times New Roman" w:cs="Times New Roman"/>
          <w:bCs/>
          <w:sz w:val="24"/>
          <w:szCs w:val="24"/>
        </w:rPr>
        <w:t xml:space="preserve">, zou dat </w:t>
      </w:r>
      <w:r w:rsidRPr="00931FD9" w:rsidR="00A300E1">
        <w:rPr>
          <w:rFonts w:ascii="Times New Roman" w:hAnsi="Times New Roman" w:cs="Times New Roman"/>
          <w:bCs/>
          <w:sz w:val="24"/>
          <w:szCs w:val="24"/>
        </w:rPr>
        <w:t xml:space="preserve">het door deze leden genoemde scenario </w:t>
      </w:r>
      <w:r w:rsidRPr="00931FD9" w:rsidR="00A01781">
        <w:rPr>
          <w:rFonts w:ascii="Times New Roman" w:hAnsi="Times New Roman" w:cs="Times New Roman"/>
          <w:bCs/>
          <w:sz w:val="24"/>
          <w:szCs w:val="24"/>
        </w:rPr>
        <w:t xml:space="preserve">dat de strafvervolging wordt stopgezet nadat deze is overgedragen </w:t>
      </w:r>
      <w:r w:rsidRPr="00931FD9" w:rsidR="00E66174">
        <w:rPr>
          <w:rFonts w:ascii="Times New Roman" w:hAnsi="Times New Roman" w:cs="Times New Roman"/>
          <w:bCs/>
          <w:sz w:val="24"/>
          <w:szCs w:val="24"/>
        </w:rPr>
        <w:t xml:space="preserve">als gezegd </w:t>
      </w:r>
      <w:r w:rsidRPr="00931FD9" w:rsidR="00A300E1">
        <w:rPr>
          <w:rFonts w:ascii="Times New Roman" w:hAnsi="Times New Roman" w:cs="Times New Roman"/>
          <w:bCs/>
          <w:sz w:val="24"/>
          <w:szCs w:val="24"/>
        </w:rPr>
        <w:t>niet uitsluiten</w:t>
      </w:r>
      <w:r w:rsidRPr="00931FD9" w:rsidR="00A01781">
        <w:rPr>
          <w:rFonts w:ascii="Times New Roman" w:hAnsi="Times New Roman" w:cs="Times New Roman"/>
          <w:bCs/>
          <w:sz w:val="24"/>
          <w:szCs w:val="24"/>
        </w:rPr>
        <w:t xml:space="preserve">. Dat </w:t>
      </w:r>
      <w:r w:rsidRPr="00931FD9" w:rsidR="0021101A">
        <w:rPr>
          <w:rFonts w:ascii="Times New Roman" w:hAnsi="Times New Roman" w:cs="Times New Roman"/>
          <w:bCs/>
          <w:sz w:val="24"/>
          <w:szCs w:val="24"/>
        </w:rPr>
        <w:t xml:space="preserve">is namelijk </w:t>
      </w:r>
      <w:r w:rsidRPr="00931FD9" w:rsidR="006D7E00">
        <w:rPr>
          <w:rFonts w:ascii="Times New Roman" w:hAnsi="Times New Roman" w:cs="Times New Roman"/>
          <w:bCs/>
          <w:sz w:val="24"/>
          <w:szCs w:val="24"/>
        </w:rPr>
        <w:t xml:space="preserve">ook </w:t>
      </w:r>
      <w:r w:rsidRPr="00931FD9" w:rsidR="0021101A">
        <w:rPr>
          <w:rFonts w:ascii="Times New Roman" w:hAnsi="Times New Roman" w:cs="Times New Roman"/>
          <w:bCs/>
          <w:sz w:val="24"/>
          <w:szCs w:val="24"/>
        </w:rPr>
        <w:t>aan de orde in</w:t>
      </w:r>
      <w:r w:rsidRPr="00931FD9" w:rsidR="00A300E1">
        <w:rPr>
          <w:rFonts w:ascii="Times New Roman" w:hAnsi="Times New Roman" w:cs="Times New Roman"/>
          <w:bCs/>
          <w:sz w:val="24"/>
          <w:szCs w:val="24"/>
        </w:rPr>
        <w:t xml:space="preserve"> de situatie waarin</w:t>
      </w:r>
      <w:r w:rsidRPr="00931FD9" w:rsidR="00A01781">
        <w:rPr>
          <w:rFonts w:ascii="Times New Roman" w:hAnsi="Times New Roman" w:cs="Times New Roman"/>
          <w:bCs/>
          <w:sz w:val="24"/>
          <w:szCs w:val="24"/>
        </w:rPr>
        <w:t xml:space="preserve"> de officier van justitie nadat de strafvervolging is overgenomen, ondanks het gegeven dat hij eerder van oordeel was dat overdracht van strafvervolging in het belang was van een goede rechtsbedeling, op gronden ontleend aan het algemeen belang </w:t>
      </w:r>
      <w:r w:rsidRPr="00931FD9" w:rsidR="0021101A">
        <w:rPr>
          <w:rFonts w:ascii="Times New Roman" w:hAnsi="Times New Roman" w:cs="Times New Roman"/>
          <w:bCs/>
          <w:sz w:val="24"/>
          <w:szCs w:val="24"/>
        </w:rPr>
        <w:t xml:space="preserve">toch </w:t>
      </w:r>
      <w:r w:rsidRPr="00931FD9" w:rsidR="00A01781">
        <w:rPr>
          <w:rFonts w:ascii="Times New Roman" w:hAnsi="Times New Roman" w:cs="Times New Roman"/>
          <w:bCs/>
          <w:sz w:val="24"/>
          <w:szCs w:val="24"/>
        </w:rPr>
        <w:t>besluit de verdachte niet (verder) te vervolgen</w:t>
      </w:r>
      <w:r w:rsidRPr="00931FD9" w:rsidR="005469B6">
        <w:rPr>
          <w:rFonts w:ascii="Times New Roman" w:hAnsi="Times New Roman" w:cs="Times New Roman"/>
          <w:bCs/>
          <w:sz w:val="24"/>
          <w:szCs w:val="24"/>
        </w:rPr>
        <w:t>, bijvoorbeeld omdat van omstandigheden die voor die afweging van belang zijn pas na de overdracht blijk</w:t>
      </w:r>
      <w:r w:rsidRPr="00931FD9" w:rsidR="006D7E00">
        <w:rPr>
          <w:rFonts w:ascii="Times New Roman" w:hAnsi="Times New Roman" w:cs="Times New Roman"/>
          <w:bCs/>
          <w:sz w:val="24"/>
          <w:szCs w:val="24"/>
        </w:rPr>
        <w:t>t</w:t>
      </w:r>
      <w:r w:rsidRPr="00931FD9" w:rsidR="00A01781">
        <w:rPr>
          <w:rFonts w:ascii="Times New Roman" w:hAnsi="Times New Roman" w:cs="Times New Roman"/>
          <w:bCs/>
          <w:sz w:val="24"/>
          <w:szCs w:val="24"/>
        </w:rPr>
        <w:t xml:space="preserve">. </w:t>
      </w:r>
      <w:r w:rsidRPr="00931FD9" w:rsidR="006D7E00">
        <w:rPr>
          <w:rFonts w:ascii="Times New Roman" w:hAnsi="Times New Roman" w:cs="Times New Roman"/>
          <w:bCs/>
          <w:sz w:val="24"/>
          <w:szCs w:val="24"/>
        </w:rPr>
        <w:t>Ook</w:t>
      </w:r>
      <w:r w:rsidRPr="00931FD9" w:rsidR="00A22DF2">
        <w:rPr>
          <w:rFonts w:ascii="Times New Roman" w:hAnsi="Times New Roman" w:cs="Times New Roman"/>
          <w:bCs/>
          <w:sz w:val="24"/>
          <w:szCs w:val="24"/>
        </w:rPr>
        <w:t xml:space="preserve"> bijvoorbeeld</w:t>
      </w:r>
      <w:r w:rsidRPr="00931FD9" w:rsidR="006D7E00">
        <w:rPr>
          <w:rFonts w:ascii="Times New Roman" w:hAnsi="Times New Roman" w:cs="Times New Roman"/>
          <w:bCs/>
          <w:sz w:val="24"/>
          <w:szCs w:val="24"/>
        </w:rPr>
        <w:t xml:space="preserve"> het scenario dat na overdracht van strafvervolging</w:t>
      </w:r>
      <w:r w:rsidRPr="00931FD9" w:rsidR="00391874">
        <w:rPr>
          <w:rFonts w:ascii="Times New Roman" w:hAnsi="Times New Roman" w:cs="Times New Roman"/>
          <w:bCs/>
          <w:sz w:val="24"/>
          <w:szCs w:val="24"/>
        </w:rPr>
        <w:t xml:space="preserve"> in de opsporingsfase</w:t>
      </w:r>
      <w:r w:rsidRPr="00931FD9" w:rsidR="006D7E00">
        <w:rPr>
          <w:rFonts w:ascii="Times New Roman" w:hAnsi="Times New Roman" w:cs="Times New Roman"/>
          <w:bCs/>
          <w:sz w:val="24"/>
          <w:szCs w:val="24"/>
        </w:rPr>
        <w:t xml:space="preserve"> </w:t>
      </w:r>
      <w:r w:rsidRPr="00931FD9" w:rsidR="00391874">
        <w:rPr>
          <w:rFonts w:ascii="Times New Roman" w:hAnsi="Times New Roman" w:cs="Times New Roman"/>
          <w:bCs/>
          <w:sz w:val="24"/>
          <w:szCs w:val="24"/>
        </w:rPr>
        <w:t xml:space="preserve">na nader onderzoek </w:t>
      </w:r>
      <w:r w:rsidRPr="00931FD9" w:rsidR="006D7E00">
        <w:rPr>
          <w:rFonts w:ascii="Times New Roman" w:hAnsi="Times New Roman" w:cs="Times New Roman"/>
          <w:bCs/>
          <w:sz w:val="24"/>
          <w:szCs w:val="24"/>
        </w:rPr>
        <w:t>blijkt dat er</w:t>
      </w:r>
      <w:r w:rsidRPr="00931FD9" w:rsidR="00391874">
        <w:rPr>
          <w:rFonts w:ascii="Times New Roman" w:hAnsi="Times New Roman" w:cs="Times New Roman"/>
          <w:bCs/>
          <w:sz w:val="24"/>
          <w:szCs w:val="24"/>
        </w:rPr>
        <w:t xml:space="preserve"> </w:t>
      </w:r>
      <w:r w:rsidRPr="00931FD9" w:rsidR="006D7E00">
        <w:rPr>
          <w:rFonts w:ascii="Times New Roman" w:hAnsi="Times New Roman" w:cs="Times New Roman"/>
          <w:bCs/>
          <w:sz w:val="24"/>
          <w:szCs w:val="24"/>
        </w:rPr>
        <w:t>onvoldoende bewijs is om de zaak aan de rechter voor te leggen, kan met een andere inkleding van de rechterlijke toets van de dwingende weigeringsgronden niet worden vermeden.</w:t>
      </w:r>
    </w:p>
    <w:p w:rsidRPr="00931FD9" w:rsidR="00A71091" w:rsidP="008E4A90" w:rsidRDefault="00A71091" w14:paraId="7ED9AE50" w14:textId="77777777">
      <w:pPr>
        <w:pStyle w:val="Geenafstand"/>
        <w:rPr>
          <w:rFonts w:ascii="Times New Roman" w:hAnsi="Times New Roman" w:cs="Times New Roman"/>
          <w:bCs/>
          <w:i/>
          <w:iCs/>
          <w:sz w:val="24"/>
          <w:szCs w:val="24"/>
        </w:rPr>
      </w:pPr>
    </w:p>
    <w:p w:rsidRPr="00931FD9" w:rsidR="00675A02" w:rsidP="008E4A90" w:rsidRDefault="00675A02" w14:paraId="348340FB" w14:textId="29BA59B7">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D66-fractie </w:t>
      </w:r>
      <w:r w:rsidRPr="00931FD9" w:rsidR="00926219">
        <w:rPr>
          <w:rFonts w:ascii="Times New Roman" w:hAnsi="Times New Roman" w:cs="Times New Roman"/>
          <w:bCs/>
          <w:sz w:val="24"/>
          <w:szCs w:val="24"/>
        </w:rPr>
        <w:t xml:space="preserve">vragen, tegen de achtergrond van het </w:t>
      </w:r>
      <w:r w:rsidRPr="00931FD9">
        <w:rPr>
          <w:rFonts w:ascii="Times New Roman" w:hAnsi="Times New Roman" w:cs="Times New Roman"/>
          <w:bCs/>
          <w:sz w:val="24"/>
          <w:szCs w:val="24"/>
        </w:rPr>
        <w:t>advie</w:t>
      </w:r>
      <w:r w:rsidRPr="00931FD9" w:rsidR="00926219">
        <w:rPr>
          <w:rFonts w:ascii="Times New Roman" w:hAnsi="Times New Roman" w:cs="Times New Roman"/>
          <w:bCs/>
          <w:sz w:val="24"/>
          <w:szCs w:val="24"/>
        </w:rPr>
        <w:t>s</w:t>
      </w:r>
      <w:r w:rsidRPr="00931FD9">
        <w:rPr>
          <w:rFonts w:ascii="Times New Roman" w:hAnsi="Times New Roman" w:cs="Times New Roman"/>
          <w:bCs/>
          <w:sz w:val="24"/>
          <w:szCs w:val="24"/>
        </w:rPr>
        <w:t xml:space="preserve"> van de Nederlandse Orde van Advocaten (</w:t>
      </w:r>
      <w:proofErr w:type="spellStart"/>
      <w:r w:rsidRPr="00931FD9">
        <w:rPr>
          <w:rFonts w:ascii="Times New Roman" w:hAnsi="Times New Roman" w:cs="Times New Roman"/>
          <w:bCs/>
          <w:sz w:val="24"/>
          <w:szCs w:val="24"/>
        </w:rPr>
        <w:t>NOvA</w:t>
      </w:r>
      <w:proofErr w:type="spellEnd"/>
      <w:r w:rsidRPr="00931FD9">
        <w:rPr>
          <w:rFonts w:ascii="Times New Roman" w:hAnsi="Times New Roman" w:cs="Times New Roman"/>
          <w:bCs/>
          <w:sz w:val="24"/>
          <w:szCs w:val="24"/>
        </w:rPr>
        <w:t>)</w:t>
      </w:r>
      <w:r w:rsidRPr="00931FD9" w:rsidR="00926219">
        <w:rPr>
          <w:rFonts w:ascii="Times New Roman" w:hAnsi="Times New Roman" w:cs="Times New Roman"/>
          <w:bCs/>
          <w:sz w:val="24"/>
          <w:szCs w:val="24"/>
        </w:rPr>
        <w:t>, waarin wordt ingegaan op de</w:t>
      </w:r>
      <w:r w:rsidRPr="00931FD9">
        <w:rPr>
          <w:rFonts w:ascii="Times New Roman" w:hAnsi="Times New Roman" w:cs="Times New Roman"/>
          <w:bCs/>
          <w:sz w:val="24"/>
          <w:szCs w:val="24"/>
        </w:rPr>
        <w:t xml:space="preserve"> rechtsbijstand</w:t>
      </w:r>
      <w:r w:rsidRPr="00931FD9" w:rsidR="00926219">
        <w:rPr>
          <w:rFonts w:ascii="Times New Roman" w:hAnsi="Times New Roman" w:cs="Times New Roman"/>
          <w:bCs/>
          <w:sz w:val="24"/>
          <w:szCs w:val="24"/>
        </w:rPr>
        <w:t>,</w:t>
      </w:r>
      <w:r w:rsidRPr="00931FD9">
        <w:rPr>
          <w:rFonts w:ascii="Times New Roman" w:hAnsi="Times New Roman" w:cs="Times New Roman"/>
          <w:bCs/>
          <w:sz w:val="24"/>
          <w:szCs w:val="24"/>
        </w:rPr>
        <w:t xml:space="preserve"> </w:t>
      </w:r>
      <w:r w:rsidRPr="00931FD9" w:rsidR="00926219">
        <w:rPr>
          <w:rFonts w:ascii="Times New Roman" w:hAnsi="Times New Roman" w:cs="Times New Roman"/>
          <w:bCs/>
          <w:sz w:val="24"/>
          <w:szCs w:val="24"/>
        </w:rPr>
        <w:t xml:space="preserve">naar </w:t>
      </w:r>
      <w:r w:rsidRPr="00931FD9">
        <w:rPr>
          <w:rFonts w:ascii="Times New Roman" w:hAnsi="Times New Roman" w:cs="Times New Roman"/>
          <w:bCs/>
          <w:sz w:val="24"/>
          <w:szCs w:val="24"/>
        </w:rPr>
        <w:t xml:space="preserve">de last tot aanwijzing. Zij vragen </w:t>
      </w:r>
      <w:r w:rsidRPr="00931FD9" w:rsidR="00926219">
        <w:rPr>
          <w:rFonts w:ascii="Times New Roman" w:hAnsi="Times New Roman" w:cs="Times New Roman"/>
          <w:bCs/>
          <w:sz w:val="24"/>
          <w:szCs w:val="24"/>
        </w:rPr>
        <w:t>om een nadere toelichting</w:t>
      </w:r>
      <w:r w:rsidRPr="00931FD9">
        <w:rPr>
          <w:rFonts w:ascii="Times New Roman" w:hAnsi="Times New Roman" w:cs="Times New Roman"/>
          <w:bCs/>
          <w:sz w:val="24"/>
          <w:szCs w:val="24"/>
        </w:rPr>
        <w:t xml:space="preserve">, </w:t>
      </w:r>
      <w:r w:rsidRPr="00931FD9" w:rsidR="00926219">
        <w:rPr>
          <w:rFonts w:ascii="Times New Roman" w:hAnsi="Times New Roman" w:cs="Times New Roman"/>
          <w:bCs/>
          <w:sz w:val="24"/>
          <w:szCs w:val="24"/>
        </w:rPr>
        <w:t xml:space="preserve">mede gelet op </w:t>
      </w:r>
      <w:r w:rsidRPr="00931FD9">
        <w:rPr>
          <w:rFonts w:ascii="Times New Roman" w:hAnsi="Times New Roman" w:cs="Times New Roman"/>
          <w:bCs/>
          <w:sz w:val="24"/>
          <w:szCs w:val="24"/>
        </w:rPr>
        <w:t xml:space="preserve">het speerpunt in het regeerakkoord over toegang tot het recht. </w:t>
      </w:r>
    </w:p>
    <w:p w:rsidRPr="00931FD9" w:rsidR="00675A02" w:rsidP="008E4A90" w:rsidRDefault="00675A02" w14:paraId="506E04EE" w14:textId="77777777">
      <w:pPr>
        <w:pStyle w:val="Geenafstand"/>
        <w:rPr>
          <w:rFonts w:ascii="Times New Roman" w:hAnsi="Times New Roman" w:cs="Times New Roman"/>
          <w:bCs/>
          <w:sz w:val="24"/>
          <w:szCs w:val="24"/>
        </w:rPr>
      </w:pPr>
    </w:p>
    <w:p w:rsidRPr="00931FD9" w:rsidR="00253D91" w:rsidP="008E4A90" w:rsidRDefault="00253D91" w14:paraId="3A23C946" w14:textId="00611379">
      <w:pPr>
        <w:pStyle w:val="Geenafstand"/>
        <w:rPr>
          <w:rFonts w:ascii="Times New Roman" w:hAnsi="Times New Roman" w:cs="Times New Roman"/>
          <w:bCs/>
          <w:sz w:val="24"/>
          <w:szCs w:val="24"/>
        </w:rPr>
      </w:pPr>
      <w:r w:rsidRPr="00931FD9">
        <w:rPr>
          <w:rFonts w:ascii="Times New Roman" w:hAnsi="Times New Roman" w:cs="Times New Roman"/>
          <w:bCs/>
          <w:sz w:val="24"/>
          <w:szCs w:val="24"/>
        </w:rPr>
        <w:t>Toegang tot het recht is van wezenlijk belang voor het functioneren van onze democratische rechtsstaat.</w:t>
      </w:r>
      <w:r w:rsidRPr="00931FD9">
        <w:rPr>
          <w:rFonts w:ascii="Times New Roman" w:hAnsi="Times New Roman" w:cs="Times New Roman"/>
          <w:sz w:val="24"/>
          <w:szCs w:val="24"/>
        </w:rPr>
        <w:t xml:space="preserve"> Dat belang wordt, zoals deze leden ook opmerken, onderstreept in het coalitieakkoord.</w:t>
      </w:r>
      <w:r w:rsidRPr="00931FD9">
        <w:rPr>
          <w:rFonts w:ascii="Times New Roman" w:hAnsi="Times New Roman" w:cs="Times New Roman"/>
          <w:bCs/>
          <w:sz w:val="24"/>
          <w:szCs w:val="24"/>
        </w:rPr>
        <w:t xml:space="preserve"> In paragraaf 3.2 van deze nota ben ik in antwoord op vragen van de leden van de BBB-fractie nader ingegaan op de mogelijkheden voor verdachten en slachtoffers om zich in de bezwaarschriftprocedure te laten bijstaan door een raadsman, en op de financiering van die bijstand. Zoals ik daar heb aangegeven, vormt het onderhavige wetsvoorstel geen aanleiding om in aanvulling op de bestaande mogelijkheden bijzondere voorzieningen te treffen voor de Europese overdracht van strafvervolging. Wel beoogt het kabinet bij te dragen aan de toegang tot het recht met het wetsvoorstel versterking rechtsbijstand in het strafproces </w:t>
      </w:r>
      <w:r w:rsidRPr="00931FD9">
        <w:rPr>
          <w:rFonts w:ascii="Times New Roman" w:hAnsi="Times New Roman" w:cs="Times New Roman"/>
          <w:bCs/>
          <w:sz w:val="24"/>
          <w:szCs w:val="24"/>
        </w:rPr>
        <w:lastRenderedPageBreak/>
        <w:t>(</w:t>
      </w:r>
      <w:r w:rsidRPr="00931FD9">
        <w:rPr>
          <w:rFonts w:ascii="Times New Roman" w:hAnsi="Times New Roman" w:cs="Times New Roman"/>
          <w:bCs/>
          <w:i/>
          <w:iCs/>
          <w:sz w:val="24"/>
          <w:szCs w:val="24"/>
        </w:rPr>
        <w:t>Kamerstukken</w:t>
      </w:r>
      <w:r w:rsidRPr="00931FD9">
        <w:rPr>
          <w:rFonts w:ascii="Times New Roman" w:hAnsi="Times New Roman" w:cs="Times New Roman"/>
          <w:bCs/>
          <w:sz w:val="24"/>
          <w:szCs w:val="24"/>
        </w:rPr>
        <w:t xml:space="preserve"> </w:t>
      </w:r>
      <w:r w:rsidRPr="00931FD9">
        <w:rPr>
          <w:rFonts w:ascii="Times New Roman" w:hAnsi="Times New Roman" w:cs="Times New Roman"/>
          <w:bCs/>
          <w:i/>
          <w:iCs/>
          <w:sz w:val="24"/>
          <w:szCs w:val="24"/>
        </w:rPr>
        <w:t xml:space="preserve">II </w:t>
      </w:r>
      <w:r w:rsidRPr="00931FD9">
        <w:rPr>
          <w:rFonts w:ascii="Times New Roman" w:hAnsi="Times New Roman" w:cs="Times New Roman"/>
          <w:bCs/>
          <w:sz w:val="24"/>
          <w:szCs w:val="24"/>
        </w:rPr>
        <w:t xml:space="preserve">2025/26, 36944, nr. 2 en 3) dat voorziet in een uitbreiding van het recht op rechtsbijstand voor verdachten in verschillende fasen van het strafproces. </w:t>
      </w:r>
    </w:p>
    <w:p w:rsidRPr="00931FD9" w:rsidR="00E6629E" w:rsidP="008E4A90" w:rsidRDefault="00E6629E" w14:paraId="7BE427A8" w14:textId="77777777">
      <w:pPr>
        <w:pStyle w:val="Geenafstand"/>
        <w:rPr>
          <w:rFonts w:ascii="Times New Roman" w:hAnsi="Times New Roman" w:cs="Times New Roman"/>
          <w:bCs/>
          <w:i/>
          <w:iCs/>
          <w:sz w:val="24"/>
          <w:szCs w:val="24"/>
        </w:rPr>
      </w:pPr>
    </w:p>
    <w:p w:rsidRPr="00931FD9" w:rsidR="00675A02" w:rsidP="008E4A90" w:rsidRDefault="00675A02" w14:paraId="5F198EB4" w14:textId="09914EF3">
      <w:pPr>
        <w:pStyle w:val="Geenafstand"/>
        <w:rPr>
          <w:rFonts w:ascii="Times New Roman" w:hAnsi="Times New Roman" w:cs="Times New Roman"/>
          <w:bCs/>
          <w:sz w:val="24"/>
          <w:szCs w:val="24"/>
        </w:rPr>
      </w:pPr>
      <w:bookmarkStart w:name="_Hlk231565179" w:id="19"/>
      <w:r w:rsidRPr="00931FD9">
        <w:rPr>
          <w:rFonts w:ascii="Times New Roman" w:hAnsi="Times New Roman" w:cs="Times New Roman"/>
          <w:bCs/>
          <w:sz w:val="24"/>
          <w:szCs w:val="24"/>
        </w:rPr>
        <w:t xml:space="preserve">De leden van de VVD-fractie merken op dat het wetsvoorstel niet in internetconsultatie is gegeven en </w:t>
      </w:r>
      <w:r w:rsidRPr="00931FD9" w:rsidR="000D7B23">
        <w:rPr>
          <w:rFonts w:ascii="Times New Roman" w:hAnsi="Times New Roman" w:cs="Times New Roman"/>
          <w:bCs/>
          <w:sz w:val="24"/>
          <w:szCs w:val="24"/>
        </w:rPr>
        <w:t>verzoeken</w:t>
      </w:r>
      <w:r w:rsidRPr="00931FD9">
        <w:rPr>
          <w:rFonts w:ascii="Times New Roman" w:hAnsi="Times New Roman" w:cs="Times New Roman"/>
          <w:bCs/>
          <w:sz w:val="24"/>
          <w:szCs w:val="24"/>
        </w:rPr>
        <w:t xml:space="preserve"> een toelichting op deze keuze. Zij vragen ook of kan worden nagegaan wat de reden is geweest dat Slachtofferhulp Nederland ervoor heeft gekozen om geen advies uit te brengen. Zij </w:t>
      </w:r>
      <w:r w:rsidRPr="00931FD9" w:rsidR="000D7B23">
        <w:rPr>
          <w:rFonts w:ascii="Times New Roman" w:hAnsi="Times New Roman" w:cs="Times New Roman"/>
          <w:bCs/>
          <w:sz w:val="24"/>
          <w:szCs w:val="24"/>
        </w:rPr>
        <w:t>informeren verder</w:t>
      </w:r>
      <w:r w:rsidRPr="00931FD9">
        <w:rPr>
          <w:rFonts w:ascii="Times New Roman" w:hAnsi="Times New Roman" w:cs="Times New Roman"/>
          <w:bCs/>
          <w:sz w:val="24"/>
          <w:szCs w:val="24"/>
        </w:rPr>
        <w:t xml:space="preserve"> of het Fonds slachtofferhulp is benaderd voor advies en of </w:t>
      </w:r>
      <w:r w:rsidRPr="00931FD9" w:rsidR="000D7B23">
        <w:rPr>
          <w:rFonts w:ascii="Times New Roman" w:hAnsi="Times New Roman" w:cs="Times New Roman"/>
          <w:bCs/>
          <w:sz w:val="24"/>
          <w:szCs w:val="24"/>
        </w:rPr>
        <w:t>eventueel</w:t>
      </w:r>
      <w:r w:rsidRPr="00931FD9">
        <w:rPr>
          <w:rFonts w:ascii="Times New Roman" w:hAnsi="Times New Roman" w:cs="Times New Roman"/>
          <w:bCs/>
          <w:sz w:val="24"/>
          <w:szCs w:val="24"/>
        </w:rPr>
        <w:t xml:space="preserve"> het Fonds slachtofferhulp </w:t>
      </w:r>
      <w:r w:rsidRPr="00931FD9" w:rsidR="000D7B23">
        <w:rPr>
          <w:rFonts w:ascii="Times New Roman" w:hAnsi="Times New Roman" w:cs="Times New Roman"/>
          <w:bCs/>
          <w:sz w:val="24"/>
          <w:szCs w:val="24"/>
        </w:rPr>
        <w:t xml:space="preserve">alsnog kan worden gevraagd of het </w:t>
      </w:r>
      <w:r w:rsidRPr="00931FD9">
        <w:rPr>
          <w:rFonts w:ascii="Times New Roman" w:hAnsi="Times New Roman" w:cs="Times New Roman"/>
          <w:bCs/>
          <w:sz w:val="24"/>
          <w:szCs w:val="24"/>
        </w:rPr>
        <w:t>opmerkingen heeft over het wetsvoorstel.</w:t>
      </w:r>
    </w:p>
    <w:p w:rsidRPr="00931FD9" w:rsidR="00675A02" w:rsidP="008E4A90" w:rsidRDefault="00675A02" w14:paraId="7ED0AB1D" w14:textId="77777777">
      <w:pPr>
        <w:pStyle w:val="Geenafstand"/>
        <w:rPr>
          <w:rFonts w:ascii="Times New Roman" w:hAnsi="Times New Roman" w:cs="Times New Roman"/>
          <w:bCs/>
          <w:sz w:val="24"/>
          <w:szCs w:val="24"/>
        </w:rPr>
      </w:pPr>
    </w:p>
    <w:p w:rsidRPr="00931FD9" w:rsidR="00675A02" w:rsidP="008E4A90" w:rsidRDefault="00675A02" w14:paraId="7D57AE1B" w14:textId="42A9A212">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Het wetsvoorstel betreft een voorstel ter uitvoering van een verordening met een implementatietermijn van twee jaar. </w:t>
      </w:r>
      <w:r w:rsidRPr="00931FD9" w:rsidR="00233216">
        <w:rPr>
          <w:rFonts w:ascii="Times New Roman" w:hAnsi="Times New Roman" w:cs="Times New Roman"/>
          <w:bCs/>
          <w:sz w:val="24"/>
          <w:szCs w:val="24"/>
        </w:rPr>
        <w:t>Bij de uitvoering van verordeningen bestaat</w:t>
      </w:r>
      <w:r w:rsidRPr="00931FD9" w:rsidR="00773C58">
        <w:rPr>
          <w:rFonts w:ascii="Times New Roman" w:hAnsi="Times New Roman" w:cs="Times New Roman"/>
          <w:bCs/>
          <w:sz w:val="24"/>
          <w:szCs w:val="24"/>
        </w:rPr>
        <w:t xml:space="preserve"> daarnaast</w:t>
      </w:r>
      <w:r w:rsidRPr="00931FD9" w:rsidR="00233216">
        <w:rPr>
          <w:rFonts w:ascii="Times New Roman" w:hAnsi="Times New Roman" w:cs="Times New Roman"/>
          <w:bCs/>
          <w:sz w:val="24"/>
          <w:szCs w:val="24"/>
        </w:rPr>
        <w:t xml:space="preserve"> vaak, en zo ook in dit geval, betrekkelijk weinig ruimte voor lidstaten om beleidskeuzes te maken.</w:t>
      </w:r>
      <w:r w:rsidRPr="00931FD9" w:rsidR="00773C58">
        <w:rPr>
          <w:rFonts w:ascii="Times New Roman" w:hAnsi="Times New Roman" w:cs="Times New Roman"/>
          <w:bCs/>
          <w:sz w:val="24"/>
          <w:szCs w:val="24"/>
        </w:rPr>
        <w:t xml:space="preserve"> </w:t>
      </w:r>
      <w:r w:rsidRPr="00931FD9" w:rsidR="00233216">
        <w:rPr>
          <w:rFonts w:ascii="Times New Roman" w:hAnsi="Times New Roman" w:cs="Times New Roman"/>
          <w:bCs/>
          <w:sz w:val="24"/>
          <w:szCs w:val="24"/>
        </w:rPr>
        <w:t xml:space="preserve">Daarom </w:t>
      </w:r>
      <w:r w:rsidRPr="00931FD9" w:rsidR="00225482">
        <w:rPr>
          <w:rFonts w:ascii="Times New Roman" w:hAnsi="Times New Roman" w:cs="Times New Roman"/>
          <w:bCs/>
          <w:sz w:val="24"/>
          <w:szCs w:val="24"/>
        </w:rPr>
        <w:t>is</w:t>
      </w:r>
      <w:r w:rsidRPr="00931FD9" w:rsidR="00233216">
        <w:rPr>
          <w:rFonts w:ascii="Times New Roman" w:hAnsi="Times New Roman" w:cs="Times New Roman"/>
          <w:bCs/>
          <w:sz w:val="24"/>
          <w:szCs w:val="24"/>
        </w:rPr>
        <w:t>, conform de Aanwijzingen voor de regelgeving (A</w:t>
      </w:r>
      <w:r w:rsidRPr="00931FD9" w:rsidR="00E66174">
        <w:rPr>
          <w:rFonts w:ascii="Times New Roman" w:hAnsi="Times New Roman" w:cs="Times New Roman"/>
          <w:bCs/>
          <w:sz w:val="24"/>
          <w:szCs w:val="24"/>
        </w:rPr>
        <w:t>r</w:t>
      </w:r>
      <w:r w:rsidRPr="00931FD9" w:rsidR="00233216">
        <w:rPr>
          <w:rFonts w:ascii="Times New Roman" w:hAnsi="Times New Roman" w:cs="Times New Roman"/>
          <w:bCs/>
          <w:sz w:val="24"/>
          <w:szCs w:val="24"/>
        </w:rPr>
        <w:t xml:space="preserve">) 9.16, eerste lid, reeds tijdens de totstandkoming van de verordening het OM meermaals geraadpleegd met het oog op het bepalen van het Nederlandse standpunt in de onderhandelingen. </w:t>
      </w:r>
      <w:r w:rsidRPr="00931FD9" w:rsidR="00225482">
        <w:rPr>
          <w:rFonts w:ascii="Times New Roman" w:hAnsi="Times New Roman" w:cs="Times New Roman"/>
          <w:bCs/>
          <w:sz w:val="24"/>
          <w:szCs w:val="24"/>
        </w:rPr>
        <w:t>Het OM en de rechtspraak</w:t>
      </w:r>
      <w:r w:rsidRPr="00931FD9" w:rsidR="00233216">
        <w:rPr>
          <w:rFonts w:ascii="Times New Roman" w:hAnsi="Times New Roman" w:cs="Times New Roman"/>
          <w:bCs/>
          <w:sz w:val="24"/>
          <w:szCs w:val="24"/>
        </w:rPr>
        <w:t xml:space="preserve"> zijn ook betrokken bij de voorbereiding van het wetsvoorstel. </w:t>
      </w:r>
      <w:r w:rsidRPr="00931FD9" w:rsidR="00AC0FA0">
        <w:rPr>
          <w:rFonts w:ascii="Times New Roman" w:hAnsi="Times New Roman" w:cs="Times New Roman"/>
          <w:bCs/>
          <w:sz w:val="24"/>
          <w:szCs w:val="24"/>
        </w:rPr>
        <w:t>Vanwege het belang van een tijdige implementatie</w:t>
      </w:r>
      <w:r w:rsidRPr="00931FD9" w:rsidR="00773C58">
        <w:rPr>
          <w:rFonts w:ascii="Times New Roman" w:hAnsi="Times New Roman" w:cs="Times New Roman"/>
          <w:bCs/>
          <w:sz w:val="24"/>
          <w:szCs w:val="24"/>
        </w:rPr>
        <w:t xml:space="preserve"> en de soms beperkte beleidsruimte</w:t>
      </w:r>
      <w:r w:rsidRPr="00931FD9" w:rsidR="00AC0FA0">
        <w:rPr>
          <w:rFonts w:ascii="Times New Roman" w:hAnsi="Times New Roman" w:cs="Times New Roman"/>
          <w:bCs/>
          <w:sz w:val="24"/>
          <w:szCs w:val="24"/>
        </w:rPr>
        <w:t xml:space="preserve"> is </w:t>
      </w:r>
      <w:r w:rsidRPr="00931FD9" w:rsidR="00233216">
        <w:rPr>
          <w:rFonts w:ascii="Times New Roman" w:hAnsi="Times New Roman" w:cs="Times New Roman"/>
          <w:bCs/>
          <w:sz w:val="24"/>
          <w:szCs w:val="24"/>
        </w:rPr>
        <w:t>bij de voorbereiding van implementatieregelingen het uitgangspunt dat over het ontwerp daarvan geen advies wordt gevraagd (A</w:t>
      </w:r>
      <w:r w:rsidRPr="00931FD9" w:rsidR="00E66174">
        <w:rPr>
          <w:rFonts w:ascii="Times New Roman" w:hAnsi="Times New Roman" w:cs="Times New Roman"/>
          <w:bCs/>
          <w:sz w:val="24"/>
          <w:szCs w:val="24"/>
        </w:rPr>
        <w:t>r</w:t>
      </w:r>
      <w:r w:rsidRPr="00931FD9" w:rsidR="00233216">
        <w:rPr>
          <w:rFonts w:ascii="Times New Roman" w:hAnsi="Times New Roman" w:cs="Times New Roman"/>
          <w:bCs/>
          <w:sz w:val="24"/>
          <w:szCs w:val="24"/>
        </w:rPr>
        <w:t xml:space="preserve"> 9.16, tweede lid)</w:t>
      </w:r>
      <w:r w:rsidRPr="00931FD9" w:rsidR="00AC0FA0">
        <w:rPr>
          <w:rFonts w:ascii="Times New Roman" w:hAnsi="Times New Roman" w:cs="Times New Roman"/>
          <w:bCs/>
          <w:sz w:val="24"/>
          <w:szCs w:val="24"/>
        </w:rPr>
        <w:t xml:space="preserve">. </w:t>
      </w:r>
      <w:r w:rsidRPr="00931FD9" w:rsidR="00544C0D">
        <w:rPr>
          <w:rFonts w:ascii="Times New Roman" w:hAnsi="Times New Roman" w:cs="Times New Roman"/>
          <w:bCs/>
          <w:sz w:val="24"/>
          <w:szCs w:val="24"/>
        </w:rPr>
        <w:t>Daarom</w:t>
      </w:r>
      <w:r w:rsidRPr="00931FD9" w:rsidR="000D7B23">
        <w:rPr>
          <w:rFonts w:ascii="Times New Roman" w:hAnsi="Times New Roman" w:cs="Times New Roman"/>
          <w:bCs/>
          <w:sz w:val="24"/>
          <w:szCs w:val="24"/>
        </w:rPr>
        <w:t xml:space="preserve"> is afgezien van </w:t>
      </w:r>
      <w:r w:rsidRPr="00931FD9" w:rsidR="003462D0">
        <w:rPr>
          <w:rFonts w:ascii="Times New Roman" w:hAnsi="Times New Roman" w:cs="Times New Roman"/>
          <w:bCs/>
          <w:sz w:val="24"/>
          <w:szCs w:val="24"/>
        </w:rPr>
        <w:t xml:space="preserve">internetconsultatie. </w:t>
      </w:r>
      <w:r w:rsidRPr="00931FD9" w:rsidR="00544C0D">
        <w:rPr>
          <w:rFonts w:ascii="Times New Roman" w:hAnsi="Times New Roman" w:cs="Times New Roman"/>
          <w:bCs/>
          <w:sz w:val="24"/>
          <w:szCs w:val="24"/>
        </w:rPr>
        <w:t>Wel zijn</w:t>
      </w:r>
      <w:r w:rsidRPr="00931FD9" w:rsidR="00AC0FA0">
        <w:rPr>
          <w:rFonts w:ascii="Times New Roman" w:hAnsi="Times New Roman" w:cs="Times New Roman"/>
          <w:bCs/>
          <w:sz w:val="24"/>
          <w:szCs w:val="24"/>
        </w:rPr>
        <w:t xml:space="preserve"> </w:t>
      </w:r>
      <w:r w:rsidRPr="00931FD9" w:rsidR="003462D0">
        <w:rPr>
          <w:rFonts w:ascii="Times New Roman" w:hAnsi="Times New Roman" w:cs="Times New Roman"/>
          <w:bCs/>
          <w:sz w:val="24"/>
          <w:szCs w:val="24"/>
        </w:rPr>
        <w:t xml:space="preserve">heel gericht </w:t>
      </w:r>
      <w:r w:rsidRPr="00931FD9" w:rsidR="00AC0FA0">
        <w:rPr>
          <w:rFonts w:ascii="Times New Roman" w:hAnsi="Times New Roman" w:cs="Times New Roman"/>
          <w:bCs/>
          <w:sz w:val="24"/>
          <w:szCs w:val="24"/>
        </w:rPr>
        <w:t xml:space="preserve">de organisaties die in de praktijk met de verordening en de wettelijke regeling zullen gaan werken </w:t>
      </w:r>
      <w:r w:rsidRPr="00931FD9" w:rsidR="00544C0D">
        <w:rPr>
          <w:rFonts w:ascii="Times New Roman" w:hAnsi="Times New Roman" w:cs="Times New Roman"/>
          <w:bCs/>
          <w:sz w:val="24"/>
          <w:szCs w:val="24"/>
        </w:rPr>
        <w:t>geconsulteerd</w:t>
      </w:r>
      <w:r w:rsidRPr="00931FD9" w:rsidR="00AC0FA0">
        <w:rPr>
          <w:rFonts w:ascii="Times New Roman" w:hAnsi="Times New Roman" w:cs="Times New Roman"/>
          <w:bCs/>
          <w:sz w:val="24"/>
          <w:szCs w:val="24"/>
        </w:rPr>
        <w:t xml:space="preserve">, </w:t>
      </w:r>
      <w:r w:rsidRPr="00931FD9" w:rsidR="000D7B23">
        <w:rPr>
          <w:rFonts w:ascii="Times New Roman" w:hAnsi="Times New Roman" w:cs="Times New Roman"/>
          <w:bCs/>
          <w:sz w:val="24"/>
          <w:szCs w:val="24"/>
        </w:rPr>
        <w:t xml:space="preserve">mede </w:t>
      </w:r>
      <w:r w:rsidRPr="00931FD9" w:rsidR="00AC0FA0">
        <w:rPr>
          <w:rFonts w:ascii="Times New Roman" w:hAnsi="Times New Roman" w:cs="Times New Roman"/>
          <w:bCs/>
          <w:sz w:val="24"/>
          <w:szCs w:val="24"/>
        </w:rPr>
        <w:t xml:space="preserve">met het oog op de uitvoerbaarheid van de regeling voor die organisaties. </w:t>
      </w:r>
      <w:r w:rsidRPr="00931FD9" w:rsidR="00544C0D">
        <w:rPr>
          <w:rFonts w:ascii="Times New Roman" w:hAnsi="Times New Roman" w:cs="Times New Roman"/>
          <w:bCs/>
          <w:sz w:val="24"/>
          <w:szCs w:val="24"/>
        </w:rPr>
        <w:t xml:space="preserve">Tegen die achtergrond </w:t>
      </w:r>
      <w:r w:rsidRPr="00931FD9" w:rsidR="00D1110F">
        <w:rPr>
          <w:rFonts w:ascii="Times New Roman" w:hAnsi="Times New Roman" w:cs="Times New Roman"/>
          <w:bCs/>
          <w:sz w:val="24"/>
          <w:szCs w:val="24"/>
        </w:rPr>
        <w:t>zijn</w:t>
      </w:r>
      <w:r w:rsidRPr="00931FD9" w:rsidR="00AC0FA0">
        <w:rPr>
          <w:rFonts w:ascii="Times New Roman" w:hAnsi="Times New Roman" w:cs="Times New Roman"/>
          <w:bCs/>
          <w:sz w:val="24"/>
          <w:szCs w:val="24"/>
        </w:rPr>
        <w:t xml:space="preserve"> de Raad voor de rechtspraak, het </w:t>
      </w:r>
      <w:r w:rsidRPr="00931FD9" w:rsidR="00544C0D">
        <w:rPr>
          <w:rFonts w:ascii="Times New Roman" w:hAnsi="Times New Roman" w:cs="Times New Roman"/>
          <w:bCs/>
          <w:sz w:val="24"/>
          <w:szCs w:val="24"/>
        </w:rPr>
        <w:t xml:space="preserve">College </w:t>
      </w:r>
      <w:r w:rsidRPr="00931FD9" w:rsidR="00AC0FA0">
        <w:rPr>
          <w:rFonts w:ascii="Times New Roman" w:hAnsi="Times New Roman" w:cs="Times New Roman"/>
          <w:bCs/>
          <w:sz w:val="24"/>
          <w:szCs w:val="24"/>
        </w:rPr>
        <w:t>van procureurs-generaal, de Nederlandse Vereniging voor Rechtspraak, de Nederlandse Orde van Advocaten en Slachtofferhulp Nederland</w:t>
      </w:r>
      <w:r w:rsidRPr="00931FD9" w:rsidR="00544C0D">
        <w:rPr>
          <w:rFonts w:ascii="Times New Roman" w:hAnsi="Times New Roman" w:cs="Times New Roman"/>
          <w:bCs/>
          <w:sz w:val="24"/>
          <w:szCs w:val="24"/>
        </w:rPr>
        <w:t xml:space="preserve"> geconsulteerd</w:t>
      </w:r>
      <w:r w:rsidRPr="00931FD9" w:rsidR="00AC0FA0">
        <w:rPr>
          <w:rFonts w:ascii="Times New Roman" w:hAnsi="Times New Roman" w:cs="Times New Roman"/>
          <w:bCs/>
          <w:sz w:val="24"/>
          <w:szCs w:val="24"/>
        </w:rPr>
        <w:t xml:space="preserve">. </w:t>
      </w:r>
      <w:bookmarkStart w:name="_Hlk231981415" w:id="20"/>
      <w:r w:rsidRPr="00931FD9" w:rsidR="00AC0FA0">
        <w:rPr>
          <w:rFonts w:ascii="Times New Roman" w:hAnsi="Times New Roman" w:cs="Times New Roman"/>
          <w:bCs/>
          <w:sz w:val="24"/>
          <w:szCs w:val="24"/>
        </w:rPr>
        <w:t>Slachtofferhulp Nederland</w:t>
      </w:r>
      <w:r w:rsidRPr="00931FD9" w:rsidR="007B08C7">
        <w:rPr>
          <w:rFonts w:ascii="Times New Roman" w:hAnsi="Times New Roman" w:cs="Times New Roman"/>
          <w:bCs/>
          <w:sz w:val="24"/>
          <w:szCs w:val="24"/>
        </w:rPr>
        <w:t xml:space="preserve"> (SHN)</w:t>
      </w:r>
      <w:r w:rsidRPr="00931FD9" w:rsidR="00AC0FA0">
        <w:rPr>
          <w:rFonts w:ascii="Times New Roman" w:hAnsi="Times New Roman" w:cs="Times New Roman"/>
          <w:bCs/>
          <w:sz w:val="24"/>
          <w:szCs w:val="24"/>
        </w:rPr>
        <w:t xml:space="preserve"> heeft te kennen gegeven geen advies uit te brengen</w:t>
      </w:r>
      <w:bookmarkStart w:name="_Hlk231981142" w:id="21"/>
      <w:r w:rsidRPr="00931FD9" w:rsidR="00C2634B">
        <w:rPr>
          <w:rFonts w:ascii="Times New Roman" w:hAnsi="Times New Roman" w:cs="Times New Roman"/>
          <w:bCs/>
          <w:sz w:val="24"/>
          <w:szCs w:val="24"/>
        </w:rPr>
        <w:t xml:space="preserve"> omdat, </w:t>
      </w:r>
      <w:r w:rsidRPr="00931FD9" w:rsidR="007B08C7">
        <w:rPr>
          <w:rFonts w:ascii="Times New Roman" w:hAnsi="Times New Roman" w:cs="Times New Roman"/>
          <w:bCs/>
          <w:sz w:val="24"/>
          <w:szCs w:val="24"/>
        </w:rPr>
        <w:t xml:space="preserve">zo </w:t>
      </w:r>
      <w:r w:rsidRPr="00931FD9" w:rsidR="00F04E3F">
        <w:rPr>
          <w:rFonts w:ascii="Times New Roman" w:hAnsi="Times New Roman" w:cs="Times New Roman"/>
          <w:bCs/>
          <w:sz w:val="24"/>
          <w:szCs w:val="24"/>
        </w:rPr>
        <w:t>heeft</w:t>
      </w:r>
      <w:r w:rsidRPr="00931FD9" w:rsidR="007B08C7">
        <w:rPr>
          <w:rFonts w:ascii="Times New Roman" w:hAnsi="Times New Roman" w:cs="Times New Roman"/>
          <w:bCs/>
          <w:sz w:val="24"/>
          <w:szCs w:val="24"/>
        </w:rPr>
        <w:t xml:space="preserve"> </w:t>
      </w:r>
      <w:r w:rsidRPr="00931FD9" w:rsidR="00391874">
        <w:rPr>
          <w:rFonts w:ascii="Times New Roman" w:hAnsi="Times New Roman" w:cs="Times New Roman"/>
          <w:bCs/>
          <w:sz w:val="24"/>
          <w:szCs w:val="24"/>
        </w:rPr>
        <w:t xml:space="preserve">deze organisatie </w:t>
      </w:r>
      <w:r w:rsidRPr="00931FD9" w:rsidR="00F04E3F">
        <w:rPr>
          <w:rFonts w:ascii="Times New Roman" w:hAnsi="Times New Roman" w:cs="Times New Roman"/>
          <w:bCs/>
          <w:sz w:val="24"/>
          <w:szCs w:val="24"/>
        </w:rPr>
        <w:t>laten weten bij navraag op ambtelijk niveau</w:t>
      </w:r>
      <w:r w:rsidRPr="00931FD9" w:rsidR="00C2634B">
        <w:rPr>
          <w:rFonts w:ascii="Times New Roman" w:hAnsi="Times New Roman" w:cs="Times New Roman"/>
          <w:bCs/>
          <w:sz w:val="24"/>
          <w:szCs w:val="24"/>
        </w:rPr>
        <w:t xml:space="preserve">, in het wetsvoorstel al afdoende staat dat bij een eventuele overdracht rekening wordt gehouden met de positie van het slachtoffer. </w:t>
      </w:r>
      <w:r w:rsidRPr="00931FD9" w:rsidR="007B08C7">
        <w:rPr>
          <w:rFonts w:ascii="Times New Roman" w:hAnsi="Times New Roman" w:cs="Times New Roman"/>
          <w:bCs/>
          <w:sz w:val="24"/>
          <w:szCs w:val="24"/>
        </w:rPr>
        <w:t>Voor het ene slachtoffer zal een overdracht gewenst zijn, voor het andere slachtoffer wellicht niet. Juist daarom is het belangrijk dat naar hen geluisterd wordt en rekening wordt gehouden met hun positie.</w:t>
      </w:r>
      <w:r w:rsidRPr="00931FD9" w:rsidR="003462D0">
        <w:rPr>
          <w:rFonts w:ascii="Times New Roman" w:hAnsi="Times New Roman" w:cs="Times New Roman"/>
          <w:bCs/>
          <w:sz w:val="24"/>
          <w:szCs w:val="24"/>
        </w:rPr>
        <w:t xml:space="preserve"> </w:t>
      </w:r>
      <w:bookmarkEnd w:id="21"/>
      <w:r w:rsidRPr="00931FD9" w:rsidR="00544C0D">
        <w:rPr>
          <w:rFonts w:ascii="Times New Roman" w:hAnsi="Times New Roman" w:cs="Times New Roman"/>
          <w:bCs/>
          <w:sz w:val="24"/>
          <w:szCs w:val="24"/>
        </w:rPr>
        <w:t xml:space="preserve">Mede gelet op vorenstaande overwegingen, zie ik geen aanleiding om andere organisaties te bevragen. </w:t>
      </w:r>
      <w:bookmarkEnd w:id="20"/>
    </w:p>
    <w:bookmarkEnd w:id="19"/>
    <w:p w:rsidRPr="00931FD9" w:rsidR="003114F6" w:rsidP="008E4A90" w:rsidRDefault="003114F6" w14:paraId="74F0B6B2" w14:textId="77777777">
      <w:pPr>
        <w:pStyle w:val="Geenafstand"/>
        <w:rPr>
          <w:rFonts w:ascii="Times New Roman" w:hAnsi="Times New Roman" w:cs="Times New Roman"/>
          <w:bCs/>
          <w:i/>
          <w:iCs/>
          <w:sz w:val="24"/>
          <w:szCs w:val="24"/>
        </w:rPr>
      </w:pPr>
    </w:p>
    <w:p w:rsidRPr="00931FD9" w:rsidR="00E6629E" w:rsidP="008E4A90" w:rsidRDefault="00EA3B81" w14:paraId="5DB72483" w14:textId="55BEB889">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lezen dat de </w:t>
      </w:r>
      <w:proofErr w:type="spellStart"/>
      <w:r w:rsidRPr="00931FD9">
        <w:rPr>
          <w:rFonts w:ascii="Times New Roman" w:hAnsi="Times New Roman" w:cs="Times New Roman"/>
          <w:bCs/>
          <w:sz w:val="24"/>
          <w:szCs w:val="24"/>
        </w:rPr>
        <w:t>NOvA</w:t>
      </w:r>
      <w:proofErr w:type="spellEnd"/>
      <w:r w:rsidRPr="00931FD9">
        <w:rPr>
          <w:rFonts w:ascii="Times New Roman" w:hAnsi="Times New Roman" w:cs="Times New Roman"/>
          <w:bCs/>
          <w:sz w:val="24"/>
          <w:szCs w:val="24"/>
        </w:rPr>
        <w:t xml:space="preserve"> heeft geadviseerd om ook slachtoffers een vorm van gefinancierde rechtsbijstand te verlenen. Zij </w:t>
      </w:r>
      <w:r w:rsidRPr="00931FD9" w:rsidR="00A21811">
        <w:rPr>
          <w:rFonts w:ascii="Times New Roman" w:hAnsi="Times New Roman" w:cs="Times New Roman"/>
          <w:bCs/>
          <w:sz w:val="24"/>
          <w:szCs w:val="24"/>
        </w:rPr>
        <w:t xml:space="preserve">willen weten </w:t>
      </w:r>
      <w:r w:rsidRPr="00931FD9">
        <w:rPr>
          <w:rFonts w:ascii="Times New Roman" w:hAnsi="Times New Roman" w:cs="Times New Roman"/>
          <w:bCs/>
          <w:sz w:val="24"/>
          <w:szCs w:val="24"/>
        </w:rPr>
        <w:t xml:space="preserve">waarom deze suggestie niet is gevolgd en of er bij de voorbereiding van het wetsvoorstel contact is geweest met de Raad voor </w:t>
      </w:r>
      <w:r w:rsidRPr="00931FD9" w:rsidR="008E4A90">
        <w:rPr>
          <w:rFonts w:ascii="Times New Roman" w:hAnsi="Times New Roman" w:cs="Times New Roman"/>
          <w:bCs/>
          <w:sz w:val="24"/>
          <w:szCs w:val="24"/>
        </w:rPr>
        <w:t>r</w:t>
      </w:r>
      <w:r w:rsidRPr="00931FD9">
        <w:rPr>
          <w:rFonts w:ascii="Times New Roman" w:hAnsi="Times New Roman" w:cs="Times New Roman"/>
          <w:bCs/>
          <w:sz w:val="24"/>
          <w:szCs w:val="24"/>
        </w:rPr>
        <w:t xml:space="preserve">echtsbijstand. Zij vragen of, als er een reactie is van de Raad voor </w:t>
      </w:r>
      <w:r w:rsidRPr="00931FD9" w:rsidR="008E4A90">
        <w:rPr>
          <w:rFonts w:ascii="Times New Roman" w:hAnsi="Times New Roman" w:cs="Times New Roman"/>
          <w:bCs/>
          <w:sz w:val="24"/>
          <w:szCs w:val="24"/>
        </w:rPr>
        <w:t>r</w:t>
      </w:r>
      <w:r w:rsidRPr="00931FD9">
        <w:rPr>
          <w:rFonts w:ascii="Times New Roman" w:hAnsi="Times New Roman" w:cs="Times New Roman"/>
          <w:bCs/>
          <w:sz w:val="24"/>
          <w:szCs w:val="24"/>
        </w:rPr>
        <w:t>echtsbijstand over dit punt of het wetsvoorstel in brede zin</w:t>
      </w:r>
      <w:r w:rsidRPr="00931FD9" w:rsidR="00A21811">
        <w:rPr>
          <w:rFonts w:ascii="Times New Roman" w:hAnsi="Times New Roman" w:cs="Times New Roman"/>
          <w:bCs/>
          <w:sz w:val="24"/>
          <w:szCs w:val="24"/>
        </w:rPr>
        <w:t xml:space="preserve"> is</w:t>
      </w:r>
      <w:r w:rsidRPr="00931FD9">
        <w:rPr>
          <w:rFonts w:ascii="Times New Roman" w:hAnsi="Times New Roman" w:cs="Times New Roman"/>
          <w:bCs/>
          <w:sz w:val="24"/>
          <w:szCs w:val="24"/>
        </w:rPr>
        <w:t>, deze aan de Kamer kan worden gestuurd.</w:t>
      </w:r>
    </w:p>
    <w:p w:rsidRPr="00931FD9" w:rsidR="00EA3B81" w:rsidP="008E4A90" w:rsidRDefault="00EA3B81" w14:paraId="0973F70C" w14:textId="77777777">
      <w:pPr>
        <w:pStyle w:val="Geenafstand"/>
        <w:rPr>
          <w:rFonts w:ascii="Times New Roman" w:hAnsi="Times New Roman" w:cs="Times New Roman"/>
          <w:bCs/>
          <w:sz w:val="24"/>
          <w:szCs w:val="24"/>
        </w:rPr>
      </w:pPr>
    </w:p>
    <w:p w:rsidRPr="00931FD9" w:rsidR="00E6629E" w:rsidP="008E4A90" w:rsidRDefault="00E6629E" w14:paraId="743B117A" w14:textId="614662EE">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Bij de voorbereiding van het wetsvoorstel is met de Raad voor </w:t>
      </w:r>
      <w:r w:rsidRPr="00931FD9" w:rsidR="00F04E3F">
        <w:rPr>
          <w:rFonts w:ascii="Times New Roman" w:hAnsi="Times New Roman" w:cs="Times New Roman"/>
          <w:bCs/>
          <w:sz w:val="24"/>
          <w:szCs w:val="24"/>
        </w:rPr>
        <w:t>r</w:t>
      </w:r>
      <w:r w:rsidRPr="00931FD9">
        <w:rPr>
          <w:rFonts w:ascii="Times New Roman" w:hAnsi="Times New Roman" w:cs="Times New Roman"/>
          <w:bCs/>
          <w:sz w:val="24"/>
          <w:szCs w:val="24"/>
        </w:rPr>
        <w:t>echtsbijstand gesproken over de uitvoering van de verordening</w:t>
      </w:r>
      <w:r w:rsidRPr="00931FD9" w:rsidR="009A6C00">
        <w:rPr>
          <w:rFonts w:ascii="Times New Roman" w:hAnsi="Times New Roman" w:cs="Times New Roman"/>
          <w:bCs/>
          <w:sz w:val="24"/>
          <w:szCs w:val="24"/>
        </w:rPr>
        <w:t xml:space="preserve"> en de eventuele gevolgen voor verzoeken om rechtsbijstand vanwege de invoering van deze wet</w:t>
      </w:r>
      <w:r w:rsidRPr="00931FD9">
        <w:rPr>
          <w:rFonts w:ascii="Times New Roman" w:hAnsi="Times New Roman" w:cs="Times New Roman"/>
          <w:bCs/>
          <w:sz w:val="24"/>
          <w:szCs w:val="24"/>
        </w:rPr>
        <w:t>.</w:t>
      </w:r>
      <w:r w:rsidRPr="00931FD9" w:rsidR="00EA3B81">
        <w:rPr>
          <w:rFonts w:ascii="Times New Roman" w:hAnsi="Times New Roman" w:cs="Times New Roman"/>
          <w:bCs/>
          <w:sz w:val="24"/>
          <w:szCs w:val="24"/>
        </w:rPr>
        <w:t xml:space="preserve"> De Raad voor </w:t>
      </w:r>
      <w:r w:rsidRPr="00931FD9" w:rsidR="00F04E3F">
        <w:rPr>
          <w:rFonts w:ascii="Times New Roman" w:hAnsi="Times New Roman" w:cs="Times New Roman"/>
          <w:bCs/>
          <w:sz w:val="24"/>
          <w:szCs w:val="24"/>
        </w:rPr>
        <w:t>r</w:t>
      </w:r>
      <w:r w:rsidRPr="00931FD9" w:rsidR="00EA3B81">
        <w:rPr>
          <w:rFonts w:ascii="Times New Roman" w:hAnsi="Times New Roman" w:cs="Times New Roman"/>
          <w:bCs/>
          <w:sz w:val="24"/>
          <w:szCs w:val="24"/>
        </w:rPr>
        <w:t>echtsbijstand is niet</w:t>
      </w:r>
      <w:r w:rsidRPr="00931FD9" w:rsidR="009A6C00">
        <w:rPr>
          <w:rFonts w:ascii="Times New Roman" w:hAnsi="Times New Roman" w:cs="Times New Roman"/>
          <w:bCs/>
          <w:sz w:val="24"/>
          <w:szCs w:val="24"/>
        </w:rPr>
        <w:t xml:space="preserve"> formeel</w:t>
      </w:r>
      <w:r w:rsidRPr="00931FD9" w:rsidR="00EA3B81">
        <w:rPr>
          <w:rFonts w:ascii="Times New Roman" w:hAnsi="Times New Roman" w:cs="Times New Roman"/>
          <w:bCs/>
          <w:sz w:val="24"/>
          <w:szCs w:val="24"/>
        </w:rPr>
        <w:t xml:space="preserve"> geconsulteerd en heeft </w:t>
      </w:r>
      <w:r w:rsidRPr="00931FD9" w:rsidR="00DA5CAE">
        <w:rPr>
          <w:rFonts w:ascii="Times New Roman" w:hAnsi="Times New Roman" w:cs="Times New Roman"/>
          <w:bCs/>
          <w:sz w:val="24"/>
          <w:szCs w:val="24"/>
        </w:rPr>
        <w:t>evenmin</w:t>
      </w:r>
      <w:r w:rsidRPr="00931FD9" w:rsidR="009A6C00">
        <w:rPr>
          <w:rFonts w:ascii="Times New Roman" w:hAnsi="Times New Roman" w:cs="Times New Roman"/>
          <w:bCs/>
          <w:sz w:val="24"/>
          <w:szCs w:val="24"/>
        </w:rPr>
        <w:t xml:space="preserve"> anderszins</w:t>
      </w:r>
      <w:r w:rsidRPr="00931FD9" w:rsidR="00EA3B81">
        <w:rPr>
          <w:rFonts w:ascii="Times New Roman" w:hAnsi="Times New Roman" w:cs="Times New Roman"/>
          <w:bCs/>
          <w:sz w:val="24"/>
          <w:szCs w:val="24"/>
        </w:rPr>
        <w:t xml:space="preserve"> schriftelijk een standpunt ingenomen over </w:t>
      </w:r>
      <w:r w:rsidRPr="00931FD9" w:rsidR="00E66174">
        <w:rPr>
          <w:rFonts w:ascii="Times New Roman" w:hAnsi="Times New Roman" w:cs="Times New Roman"/>
          <w:bCs/>
          <w:sz w:val="24"/>
          <w:szCs w:val="24"/>
        </w:rPr>
        <w:t>(</w:t>
      </w:r>
      <w:r w:rsidRPr="00931FD9" w:rsidR="00EA3B81">
        <w:rPr>
          <w:rFonts w:ascii="Times New Roman" w:hAnsi="Times New Roman" w:cs="Times New Roman"/>
          <w:bCs/>
          <w:sz w:val="24"/>
          <w:szCs w:val="24"/>
        </w:rPr>
        <w:t xml:space="preserve">dit onderdeel </w:t>
      </w:r>
      <w:r w:rsidRPr="00931FD9" w:rsidR="00E66174">
        <w:rPr>
          <w:rFonts w:ascii="Times New Roman" w:hAnsi="Times New Roman" w:cs="Times New Roman"/>
          <w:bCs/>
          <w:sz w:val="24"/>
          <w:szCs w:val="24"/>
        </w:rPr>
        <w:t>van)</w:t>
      </w:r>
      <w:r w:rsidRPr="00931FD9" w:rsidR="00EA3B81">
        <w:rPr>
          <w:rFonts w:ascii="Times New Roman" w:hAnsi="Times New Roman" w:cs="Times New Roman"/>
          <w:bCs/>
          <w:sz w:val="24"/>
          <w:szCs w:val="24"/>
        </w:rPr>
        <w:t xml:space="preserve"> het wetsvoorstel.</w:t>
      </w:r>
      <w:r w:rsidRPr="00931FD9" w:rsidR="007B08C7">
        <w:rPr>
          <w:rFonts w:ascii="Times New Roman" w:hAnsi="Times New Roman" w:cs="Times New Roman"/>
          <w:bCs/>
          <w:sz w:val="24"/>
          <w:szCs w:val="24"/>
        </w:rPr>
        <w:t xml:space="preserve"> </w:t>
      </w:r>
      <w:r w:rsidRPr="00931FD9" w:rsidR="005A0020">
        <w:rPr>
          <w:rFonts w:ascii="Times New Roman" w:hAnsi="Times New Roman" w:cs="Times New Roman"/>
          <w:bCs/>
          <w:sz w:val="24"/>
          <w:szCs w:val="24"/>
        </w:rPr>
        <w:t>Voor een toelichting op de keuze</w:t>
      </w:r>
      <w:r w:rsidRPr="00931FD9" w:rsidR="007B08C7">
        <w:rPr>
          <w:rFonts w:ascii="Times New Roman" w:hAnsi="Times New Roman" w:cs="Times New Roman"/>
          <w:bCs/>
          <w:sz w:val="24"/>
          <w:szCs w:val="24"/>
        </w:rPr>
        <w:t xml:space="preserve"> om geen bijzondere voorziening te treffen voor gefinancierde rechtsbijstand voor slachtoffers buiten de bestaande mogelijkheden om, </w:t>
      </w:r>
      <w:r w:rsidRPr="00931FD9" w:rsidR="005A0020">
        <w:rPr>
          <w:rFonts w:ascii="Times New Roman" w:hAnsi="Times New Roman" w:cs="Times New Roman"/>
          <w:bCs/>
          <w:sz w:val="24"/>
          <w:szCs w:val="24"/>
        </w:rPr>
        <w:t>verwijs ik de leden graag naar</w:t>
      </w:r>
      <w:r w:rsidRPr="00931FD9" w:rsidR="007B08C7">
        <w:rPr>
          <w:rFonts w:ascii="Times New Roman" w:hAnsi="Times New Roman" w:cs="Times New Roman"/>
          <w:bCs/>
          <w:sz w:val="24"/>
          <w:szCs w:val="24"/>
        </w:rPr>
        <w:t xml:space="preserve"> </w:t>
      </w:r>
      <w:r w:rsidRPr="00931FD9" w:rsidR="005A0020">
        <w:rPr>
          <w:rFonts w:ascii="Times New Roman" w:hAnsi="Times New Roman" w:cs="Times New Roman"/>
          <w:bCs/>
          <w:sz w:val="24"/>
          <w:szCs w:val="24"/>
        </w:rPr>
        <w:t xml:space="preserve">de beantwoording van </w:t>
      </w:r>
      <w:r w:rsidRPr="00931FD9" w:rsidR="007B08C7">
        <w:rPr>
          <w:rFonts w:ascii="Times New Roman" w:hAnsi="Times New Roman" w:cs="Times New Roman"/>
          <w:bCs/>
          <w:sz w:val="24"/>
          <w:szCs w:val="24"/>
        </w:rPr>
        <w:t>vragen van de leden van de BBB-fractie</w:t>
      </w:r>
      <w:r w:rsidRPr="00931FD9" w:rsidR="005A0020">
        <w:rPr>
          <w:rFonts w:ascii="Times New Roman" w:hAnsi="Times New Roman" w:cs="Times New Roman"/>
          <w:bCs/>
          <w:sz w:val="24"/>
          <w:szCs w:val="24"/>
        </w:rPr>
        <w:t xml:space="preserve"> in paragraaf 3.2 van deze nota</w:t>
      </w:r>
      <w:r w:rsidRPr="00931FD9" w:rsidR="007B08C7">
        <w:rPr>
          <w:rFonts w:ascii="Times New Roman" w:hAnsi="Times New Roman" w:cs="Times New Roman"/>
          <w:bCs/>
          <w:sz w:val="24"/>
          <w:szCs w:val="24"/>
        </w:rPr>
        <w:t>.</w:t>
      </w:r>
      <w:r w:rsidRPr="00931FD9">
        <w:rPr>
          <w:rFonts w:ascii="Times New Roman" w:hAnsi="Times New Roman" w:cs="Times New Roman"/>
          <w:bCs/>
          <w:sz w:val="24"/>
          <w:szCs w:val="24"/>
        </w:rPr>
        <w:t xml:space="preserve"> </w:t>
      </w:r>
    </w:p>
    <w:p w:rsidRPr="00931FD9" w:rsidR="003240CC" w:rsidP="008E4A90" w:rsidRDefault="003240CC" w14:paraId="54FB9A24" w14:textId="77777777">
      <w:pPr>
        <w:pStyle w:val="Geenafstand"/>
        <w:rPr>
          <w:rFonts w:ascii="Times New Roman" w:hAnsi="Times New Roman" w:cs="Times New Roman"/>
          <w:b/>
          <w:i/>
          <w:iCs/>
          <w:sz w:val="24"/>
          <w:szCs w:val="24"/>
        </w:rPr>
      </w:pPr>
    </w:p>
    <w:p w:rsidRPr="00931FD9" w:rsidR="00963C6D" w:rsidP="008E4A90" w:rsidRDefault="00963C6D" w14:paraId="6430F0BD" w14:textId="77777777">
      <w:pPr>
        <w:pStyle w:val="Geenafstand"/>
        <w:rPr>
          <w:rFonts w:ascii="Times New Roman" w:hAnsi="Times New Roman" w:cs="Times New Roman"/>
          <w:b/>
          <w:i/>
          <w:iCs/>
          <w:sz w:val="24"/>
          <w:szCs w:val="24"/>
        </w:rPr>
      </w:pPr>
    </w:p>
    <w:p w:rsidRPr="00931FD9" w:rsidR="00963C6D" w:rsidP="008E4A90" w:rsidRDefault="00963C6D" w14:paraId="72A39BE0" w14:textId="77777777">
      <w:pPr>
        <w:pStyle w:val="Geenafstand"/>
        <w:rPr>
          <w:rFonts w:ascii="Times New Roman" w:hAnsi="Times New Roman" w:cs="Times New Roman"/>
          <w:b/>
          <w:i/>
          <w:iCs/>
          <w:sz w:val="24"/>
          <w:szCs w:val="24"/>
        </w:rPr>
      </w:pPr>
    </w:p>
    <w:p w:rsidRPr="00931FD9" w:rsidR="008748B1" w:rsidP="008E4A90" w:rsidRDefault="008748B1" w14:paraId="63F168FA" w14:textId="77777777">
      <w:pPr>
        <w:pStyle w:val="Geenafstand"/>
        <w:rPr>
          <w:rFonts w:ascii="Times New Roman" w:hAnsi="Times New Roman" w:cs="Times New Roman"/>
          <w:b/>
          <w:sz w:val="24"/>
          <w:szCs w:val="24"/>
        </w:rPr>
      </w:pPr>
      <w:r w:rsidRPr="00931FD9">
        <w:rPr>
          <w:rFonts w:ascii="Times New Roman" w:hAnsi="Times New Roman" w:cs="Times New Roman"/>
          <w:b/>
          <w:sz w:val="24"/>
          <w:szCs w:val="24"/>
        </w:rPr>
        <w:lastRenderedPageBreak/>
        <w:t>ARTIKELSGEWIJZE TOELICHTING</w:t>
      </w:r>
    </w:p>
    <w:p w:rsidRPr="00931FD9" w:rsidR="006E49E7" w:rsidP="008E4A90" w:rsidRDefault="006E49E7" w14:paraId="04B02DD2" w14:textId="77777777">
      <w:pPr>
        <w:pStyle w:val="Geenafstand"/>
        <w:rPr>
          <w:rFonts w:ascii="Times New Roman" w:hAnsi="Times New Roman" w:cs="Times New Roman"/>
          <w:b/>
          <w:i/>
          <w:iCs/>
          <w:sz w:val="24"/>
          <w:szCs w:val="24"/>
        </w:rPr>
      </w:pPr>
    </w:p>
    <w:p w:rsidRPr="00931FD9" w:rsidR="006E49E7" w:rsidP="008E4A90" w:rsidRDefault="006E49E7" w14:paraId="24BE61B1" w14:textId="432F4AD0">
      <w:pPr>
        <w:pStyle w:val="Geenafstand"/>
        <w:rPr>
          <w:rFonts w:ascii="Times New Roman" w:hAnsi="Times New Roman" w:cs="Times New Roman"/>
          <w:bCs/>
          <w:i/>
          <w:iCs/>
          <w:sz w:val="24"/>
          <w:szCs w:val="24"/>
        </w:rPr>
      </w:pPr>
      <w:r w:rsidRPr="00931FD9">
        <w:rPr>
          <w:rFonts w:ascii="Times New Roman" w:hAnsi="Times New Roman" w:cs="Times New Roman"/>
          <w:bCs/>
          <w:i/>
          <w:iCs/>
          <w:sz w:val="24"/>
          <w:szCs w:val="24"/>
        </w:rPr>
        <w:t>Artikel 5.10.4 [gevolgen aanvaarding verzoek tot overdracht van strafvervolging</w:t>
      </w:r>
      <w:r w:rsidRPr="00931FD9" w:rsidR="00AB5514">
        <w:rPr>
          <w:rFonts w:ascii="Times New Roman" w:hAnsi="Times New Roman" w:cs="Times New Roman"/>
          <w:bCs/>
          <w:i/>
          <w:iCs/>
          <w:sz w:val="24"/>
          <w:szCs w:val="24"/>
        </w:rPr>
        <w:t>]</w:t>
      </w:r>
    </w:p>
    <w:p w:rsidRPr="00931FD9" w:rsidR="00A21811" w:rsidP="008E4A90" w:rsidRDefault="00A21811" w14:paraId="6333B49F" w14:textId="77777777">
      <w:pPr>
        <w:pStyle w:val="Geenafstand"/>
        <w:rPr>
          <w:rFonts w:ascii="Times New Roman" w:hAnsi="Times New Roman" w:cs="Times New Roman"/>
          <w:bCs/>
          <w:i/>
          <w:iCs/>
          <w:sz w:val="24"/>
          <w:szCs w:val="24"/>
        </w:rPr>
      </w:pPr>
    </w:p>
    <w:p w:rsidRPr="00931FD9" w:rsidR="000D147F" w:rsidP="008E4A90" w:rsidRDefault="009352D6" w14:paraId="47C040F5" w14:textId="6366FFA6">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D66-fractie </w:t>
      </w:r>
      <w:r w:rsidRPr="00931FD9" w:rsidR="004D6B49">
        <w:rPr>
          <w:rFonts w:ascii="Times New Roman" w:hAnsi="Times New Roman" w:cs="Times New Roman"/>
          <w:bCs/>
          <w:sz w:val="24"/>
          <w:szCs w:val="24"/>
        </w:rPr>
        <w:t xml:space="preserve">verwijzen naar </w:t>
      </w:r>
      <w:r w:rsidRPr="00931FD9">
        <w:rPr>
          <w:rFonts w:ascii="Times New Roman" w:hAnsi="Times New Roman" w:cs="Times New Roman"/>
          <w:bCs/>
          <w:sz w:val="24"/>
          <w:szCs w:val="24"/>
        </w:rPr>
        <w:t xml:space="preserve">de artikelsgewijze toelichting bij artikel 5.10.4, eerste lid, </w:t>
      </w:r>
      <w:r w:rsidRPr="00931FD9" w:rsidR="00264120">
        <w:rPr>
          <w:rFonts w:ascii="Times New Roman" w:hAnsi="Times New Roman" w:cs="Times New Roman"/>
          <w:bCs/>
          <w:sz w:val="24"/>
          <w:szCs w:val="24"/>
        </w:rPr>
        <w:t xml:space="preserve">Sv </w:t>
      </w:r>
      <w:r w:rsidRPr="00931FD9">
        <w:rPr>
          <w:rFonts w:ascii="Times New Roman" w:hAnsi="Times New Roman" w:cs="Times New Roman"/>
          <w:bCs/>
          <w:sz w:val="24"/>
          <w:szCs w:val="24"/>
        </w:rPr>
        <w:t>over de voorlopige hechtenis</w:t>
      </w:r>
      <w:r w:rsidRPr="00931FD9" w:rsidR="004D6B49">
        <w:rPr>
          <w:rFonts w:ascii="Times New Roman" w:hAnsi="Times New Roman" w:cs="Times New Roman"/>
          <w:bCs/>
          <w:sz w:val="24"/>
          <w:szCs w:val="24"/>
        </w:rPr>
        <w:t>, waarin staat</w:t>
      </w:r>
      <w:r w:rsidRPr="00931FD9">
        <w:rPr>
          <w:rFonts w:ascii="Times New Roman" w:hAnsi="Times New Roman" w:cs="Times New Roman"/>
          <w:bCs/>
          <w:sz w:val="24"/>
          <w:szCs w:val="24"/>
        </w:rPr>
        <w:t>: “Het is dus niet mogelijk om voorlopige hechtenis toe te passen in gevallen waarin dat op grond van artikel 67 Sv niet mogelijk is of zonder dat sprake is van een van de gronden genoemd in artikel 67b Sv.”</w:t>
      </w:r>
      <w:r w:rsidRPr="00931FD9" w:rsidR="004D6B49">
        <w:rPr>
          <w:rFonts w:ascii="Times New Roman" w:hAnsi="Times New Roman" w:cs="Times New Roman"/>
          <w:bCs/>
          <w:sz w:val="24"/>
          <w:szCs w:val="24"/>
        </w:rPr>
        <w:t xml:space="preserve"> </w:t>
      </w:r>
    </w:p>
    <w:p w:rsidRPr="00931FD9" w:rsidR="000D147F" w:rsidP="008E4A90" w:rsidRDefault="000D147F" w14:paraId="01D8FBCA" w14:textId="77777777">
      <w:pPr>
        <w:pStyle w:val="Geenafstand"/>
        <w:rPr>
          <w:rFonts w:ascii="Times New Roman" w:hAnsi="Times New Roman" w:cs="Times New Roman"/>
          <w:bCs/>
          <w:sz w:val="24"/>
          <w:szCs w:val="24"/>
        </w:rPr>
      </w:pPr>
    </w:p>
    <w:p w:rsidRPr="00931FD9" w:rsidR="000D147F" w:rsidP="008E4A90" w:rsidRDefault="004D6B49" w14:paraId="4493911B" w14:textId="644E40EA">
      <w:pPr>
        <w:pStyle w:val="Geenafstand"/>
        <w:rPr>
          <w:rFonts w:ascii="Times New Roman" w:hAnsi="Times New Roman" w:cs="Times New Roman"/>
          <w:bCs/>
          <w:sz w:val="24"/>
          <w:szCs w:val="24"/>
        </w:rPr>
      </w:pPr>
      <w:r w:rsidRPr="00931FD9">
        <w:rPr>
          <w:rFonts w:ascii="Times New Roman" w:hAnsi="Times New Roman" w:cs="Times New Roman"/>
          <w:bCs/>
          <w:sz w:val="24"/>
          <w:szCs w:val="24"/>
        </w:rPr>
        <w:t>Ik kan bevestigen dat hier</w:t>
      </w:r>
      <w:r w:rsidRPr="00931FD9" w:rsidR="000D147F">
        <w:rPr>
          <w:rFonts w:ascii="Times New Roman" w:hAnsi="Times New Roman" w:cs="Times New Roman"/>
          <w:bCs/>
          <w:sz w:val="24"/>
          <w:szCs w:val="24"/>
        </w:rPr>
        <w:t xml:space="preserve"> sprake</w:t>
      </w:r>
      <w:r w:rsidRPr="00931FD9" w:rsidR="00773C58">
        <w:rPr>
          <w:rFonts w:ascii="Times New Roman" w:hAnsi="Times New Roman" w:cs="Times New Roman"/>
          <w:bCs/>
          <w:sz w:val="24"/>
          <w:szCs w:val="24"/>
        </w:rPr>
        <w:t xml:space="preserve"> is</w:t>
      </w:r>
      <w:r w:rsidRPr="00931FD9" w:rsidR="000D147F">
        <w:rPr>
          <w:rFonts w:ascii="Times New Roman" w:hAnsi="Times New Roman" w:cs="Times New Roman"/>
          <w:bCs/>
          <w:sz w:val="24"/>
          <w:szCs w:val="24"/>
        </w:rPr>
        <w:t xml:space="preserve"> van een verschrijving in de toelichting: de gronden voor voorlopige hechtenis zijn</w:t>
      </w:r>
      <w:r w:rsidRPr="00931FD9" w:rsidR="00773C58">
        <w:rPr>
          <w:rFonts w:ascii="Times New Roman" w:hAnsi="Times New Roman" w:cs="Times New Roman"/>
          <w:bCs/>
          <w:sz w:val="24"/>
          <w:szCs w:val="24"/>
        </w:rPr>
        <w:t>, zoals de leden terecht aangeven,</w:t>
      </w:r>
      <w:r w:rsidRPr="00931FD9" w:rsidR="000D147F">
        <w:rPr>
          <w:rFonts w:ascii="Times New Roman" w:hAnsi="Times New Roman" w:cs="Times New Roman"/>
          <w:bCs/>
          <w:sz w:val="24"/>
          <w:szCs w:val="24"/>
        </w:rPr>
        <w:t xml:space="preserve"> neergelegd in artikel 67a</w:t>
      </w:r>
      <w:r w:rsidRPr="00931FD9">
        <w:rPr>
          <w:rFonts w:ascii="Times New Roman" w:hAnsi="Times New Roman" w:cs="Times New Roman"/>
          <w:bCs/>
          <w:sz w:val="24"/>
          <w:szCs w:val="24"/>
        </w:rPr>
        <w:t xml:space="preserve"> Sv</w:t>
      </w:r>
      <w:r w:rsidRPr="00931FD9" w:rsidR="000D147F">
        <w:rPr>
          <w:rFonts w:ascii="Times New Roman" w:hAnsi="Times New Roman" w:cs="Times New Roman"/>
          <w:bCs/>
          <w:sz w:val="24"/>
          <w:szCs w:val="24"/>
        </w:rPr>
        <w:t xml:space="preserve">. Het toepassen van voorlopige hechtenis is niet mogelijk zonder dat sprake is van een van de aldaar genoemde gronden. Ik </w:t>
      </w:r>
      <w:r w:rsidRPr="00931FD9">
        <w:rPr>
          <w:rFonts w:ascii="Times New Roman" w:hAnsi="Times New Roman" w:cs="Times New Roman"/>
          <w:bCs/>
          <w:sz w:val="24"/>
          <w:szCs w:val="24"/>
        </w:rPr>
        <w:t>ben deze</w:t>
      </w:r>
      <w:r w:rsidRPr="00931FD9" w:rsidR="000D147F">
        <w:rPr>
          <w:rFonts w:ascii="Times New Roman" w:hAnsi="Times New Roman" w:cs="Times New Roman"/>
          <w:bCs/>
          <w:sz w:val="24"/>
          <w:szCs w:val="24"/>
        </w:rPr>
        <w:t xml:space="preserve"> leden </w:t>
      </w:r>
      <w:r w:rsidRPr="00931FD9">
        <w:rPr>
          <w:rFonts w:ascii="Times New Roman" w:hAnsi="Times New Roman" w:cs="Times New Roman"/>
          <w:bCs/>
          <w:sz w:val="24"/>
          <w:szCs w:val="24"/>
        </w:rPr>
        <w:t xml:space="preserve">erkentelijk </w:t>
      </w:r>
      <w:r w:rsidRPr="00931FD9" w:rsidR="000D147F">
        <w:rPr>
          <w:rFonts w:ascii="Times New Roman" w:hAnsi="Times New Roman" w:cs="Times New Roman"/>
          <w:bCs/>
          <w:sz w:val="24"/>
          <w:szCs w:val="24"/>
        </w:rPr>
        <w:t xml:space="preserve">voor hun oplettendheid. </w:t>
      </w:r>
    </w:p>
    <w:p w:rsidRPr="00931FD9" w:rsidR="00EA3B81" w:rsidP="008E4A90" w:rsidRDefault="00EA3B81" w14:paraId="16B75AC3" w14:textId="77777777">
      <w:pPr>
        <w:pStyle w:val="Geenafstand"/>
        <w:rPr>
          <w:rFonts w:ascii="Times New Roman" w:hAnsi="Times New Roman" w:cs="Times New Roman"/>
          <w:bCs/>
          <w:i/>
          <w:iCs/>
          <w:sz w:val="24"/>
          <w:szCs w:val="24"/>
        </w:rPr>
      </w:pPr>
    </w:p>
    <w:p w:rsidRPr="00931FD9" w:rsidR="00225619" w:rsidP="008E4A90" w:rsidRDefault="00225619" w14:paraId="0FE65429" w14:textId="3EEB2872">
      <w:pPr>
        <w:pStyle w:val="Geenafstand"/>
        <w:rPr>
          <w:rFonts w:ascii="Times New Roman" w:hAnsi="Times New Roman" w:cs="Times New Roman"/>
          <w:bCs/>
          <w:i/>
          <w:iCs/>
          <w:sz w:val="24"/>
          <w:szCs w:val="24"/>
        </w:rPr>
      </w:pPr>
      <w:r w:rsidRPr="00931FD9">
        <w:rPr>
          <w:rFonts w:ascii="Times New Roman" w:hAnsi="Times New Roman" w:cs="Times New Roman"/>
          <w:bCs/>
          <w:i/>
          <w:iCs/>
          <w:sz w:val="24"/>
          <w:szCs w:val="24"/>
        </w:rPr>
        <w:t xml:space="preserve">Artikel 5.10.6 </w:t>
      </w:r>
      <w:r w:rsidRPr="00931FD9" w:rsidR="00AB5514">
        <w:rPr>
          <w:rFonts w:ascii="Times New Roman" w:hAnsi="Times New Roman" w:cs="Times New Roman"/>
          <w:bCs/>
          <w:i/>
          <w:iCs/>
          <w:sz w:val="24"/>
          <w:szCs w:val="24"/>
        </w:rPr>
        <w:t>[</w:t>
      </w:r>
      <w:r w:rsidRPr="00931FD9">
        <w:rPr>
          <w:rFonts w:ascii="Times New Roman" w:hAnsi="Times New Roman" w:cs="Times New Roman"/>
          <w:bCs/>
          <w:i/>
          <w:iCs/>
          <w:sz w:val="24"/>
          <w:szCs w:val="24"/>
        </w:rPr>
        <w:t>voorlopige maatregelen bij afgeleide rechtsmacht</w:t>
      </w:r>
      <w:r w:rsidRPr="00931FD9" w:rsidR="00AB5514">
        <w:rPr>
          <w:rFonts w:ascii="Times New Roman" w:hAnsi="Times New Roman" w:cs="Times New Roman"/>
          <w:bCs/>
          <w:i/>
          <w:iCs/>
          <w:sz w:val="24"/>
          <w:szCs w:val="24"/>
        </w:rPr>
        <w:t>]</w:t>
      </w:r>
    </w:p>
    <w:p w:rsidRPr="00931FD9" w:rsidR="004D6B49" w:rsidP="008E4A90" w:rsidRDefault="004D6B49" w14:paraId="4CA113A7" w14:textId="77777777">
      <w:pPr>
        <w:pStyle w:val="Geenafstand"/>
        <w:rPr>
          <w:rFonts w:ascii="Times New Roman" w:hAnsi="Times New Roman" w:cs="Times New Roman"/>
          <w:bCs/>
          <w:i/>
          <w:iCs/>
          <w:sz w:val="24"/>
          <w:szCs w:val="24"/>
        </w:rPr>
      </w:pPr>
    </w:p>
    <w:p w:rsidRPr="00931FD9" w:rsidR="000D147F" w:rsidP="008E4A90" w:rsidRDefault="000D147F" w14:paraId="1DD67CC2" w14:textId="5CDB1998">
      <w:pPr>
        <w:pStyle w:val="Geenafstand"/>
        <w:rPr>
          <w:rFonts w:ascii="Times New Roman" w:hAnsi="Times New Roman" w:cs="Times New Roman"/>
          <w:bCs/>
          <w:sz w:val="24"/>
          <w:szCs w:val="24"/>
        </w:rPr>
      </w:pPr>
      <w:bookmarkStart w:name="_Hlk233031067" w:id="22"/>
      <w:r w:rsidRPr="00931FD9">
        <w:rPr>
          <w:rFonts w:ascii="Times New Roman" w:hAnsi="Times New Roman" w:cs="Times New Roman"/>
          <w:bCs/>
          <w:sz w:val="24"/>
          <w:szCs w:val="24"/>
        </w:rPr>
        <w:t>Artikel 5.10.6</w:t>
      </w:r>
      <w:r w:rsidRPr="00931FD9" w:rsidR="00264120">
        <w:rPr>
          <w:rFonts w:ascii="Times New Roman" w:hAnsi="Times New Roman" w:cs="Times New Roman"/>
          <w:bCs/>
          <w:sz w:val="24"/>
          <w:szCs w:val="24"/>
        </w:rPr>
        <w:t xml:space="preserve"> Sv</w:t>
      </w:r>
      <w:r w:rsidRPr="00931FD9">
        <w:rPr>
          <w:rFonts w:ascii="Times New Roman" w:hAnsi="Times New Roman" w:cs="Times New Roman"/>
          <w:bCs/>
          <w:sz w:val="24"/>
          <w:szCs w:val="24"/>
        </w:rPr>
        <w:t xml:space="preserve"> maakt het mogelijk om voorlopige maatregelen te nemen hangende de beslissing op een overdrachtsverzoek, voor gevallen waarin Nederland enkel over afgeleide rechtsmacht beschikt, zo lezen de leden van de VVD-fractie. De officier van justitie heeft op dat moment nog geen beslissing genomen over aanvaarding. De</w:t>
      </w:r>
      <w:r w:rsidRPr="00931FD9" w:rsidR="001C1981">
        <w:rPr>
          <w:rFonts w:ascii="Times New Roman" w:hAnsi="Times New Roman" w:cs="Times New Roman"/>
          <w:bCs/>
          <w:sz w:val="24"/>
          <w:szCs w:val="24"/>
        </w:rPr>
        <w:t>ze</w:t>
      </w:r>
      <w:r w:rsidRPr="00931FD9">
        <w:rPr>
          <w:rFonts w:ascii="Times New Roman" w:hAnsi="Times New Roman" w:cs="Times New Roman"/>
          <w:bCs/>
          <w:sz w:val="24"/>
          <w:szCs w:val="24"/>
        </w:rPr>
        <w:t xml:space="preserve"> leden vragen welke rechter </w:t>
      </w:r>
      <w:r w:rsidRPr="00931FD9" w:rsidR="001C1981">
        <w:rPr>
          <w:rFonts w:ascii="Times New Roman" w:hAnsi="Times New Roman" w:cs="Times New Roman"/>
          <w:bCs/>
          <w:sz w:val="24"/>
          <w:szCs w:val="24"/>
        </w:rPr>
        <w:t xml:space="preserve">in dit geval </w:t>
      </w:r>
      <w:r w:rsidRPr="00931FD9">
        <w:rPr>
          <w:rFonts w:ascii="Times New Roman" w:hAnsi="Times New Roman" w:cs="Times New Roman"/>
          <w:bCs/>
          <w:sz w:val="24"/>
          <w:szCs w:val="24"/>
        </w:rPr>
        <w:t>de gronden toetst voor een eventuele voorlopige hechtenis en of die rechter daarbij al kan ingaan op de vraag of aanvaarding van de overdracht waarschijnlijk is.</w:t>
      </w:r>
    </w:p>
    <w:p w:rsidRPr="00931FD9" w:rsidR="000D147F" w:rsidP="008E4A90" w:rsidRDefault="000D147F" w14:paraId="15BCB6FB" w14:textId="77777777">
      <w:pPr>
        <w:pStyle w:val="Geenafstand"/>
        <w:rPr>
          <w:rFonts w:ascii="Times New Roman" w:hAnsi="Times New Roman" w:cs="Times New Roman"/>
          <w:bCs/>
          <w:sz w:val="24"/>
          <w:szCs w:val="24"/>
        </w:rPr>
      </w:pPr>
    </w:p>
    <w:p w:rsidRPr="00931FD9" w:rsidR="00F63359" w:rsidP="008E4A90" w:rsidRDefault="00823CB0" w14:paraId="674FC9C6" w14:textId="05BF4AC8">
      <w:pPr>
        <w:pStyle w:val="Geenafstand"/>
        <w:rPr>
          <w:rFonts w:ascii="Times New Roman" w:hAnsi="Times New Roman" w:cs="Times New Roman"/>
          <w:bCs/>
          <w:sz w:val="24"/>
          <w:szCs w:val="24"/>
        </w:rPr>
      </w:pPr>
      <w:r w:rsidRPr="00931FD9">
        <w:rPr>
          <w:rFonts w:ascii="Times New Roman" w:hAnsi="Times New Roman" w:cs="Times New Roman"/>
          <w:bCs/>
          <w:sz w:val="24"/>
          <w:szCs w:val="24"/>
        </w:rPr>
        <w:t>Artikel 5.10.6</w:t>
      </w:r>
      <w:r w:rsidRPr="00931FD9" w:rsidR="00264120">
        <w:rPr>
          <w:rFonts w:ascii="Times New Roman" w:hAnsi="Times New Roman" w:cs="Times New Roman"/>
          <w:bCs/>
          <w:sz w:val="24"/>
          <w:szCs w:val="24"/>
        </w:rPr>
        <w:t xml:space="preserve"> Sv</w:t>
      </w:r>
      <w:r w:rsidRPr="00931FD9">
        <w:rPr>
          <w:rFonts w:ascii="Times New Roman" w:hAnsi="Times New Roman" w:cs="Times New Roman"/>
          <w:bCs/>
          <w:sz w:val="24"/>
          <w:szCs w:val="24"/>
        </w:rPr>
        <w:t xml:space="preserve"> geeft uitvoering aan artikel 22, derde en vierde lid, </w:t>
      </w:r>
      <w:proofErr w:type="spellStart"/>
      <w:r w:rsidRPr="00931FD9">
        <w:rPr>
          <w:rFonts w:ascii="Times New Roman" w:hAnsi="Times New Roman" w:cs="Times New Roman"/>
          <w:bCs/>
          <w:sz w:val="24"/>
          <w:szCs w:val="24"/>
        </w:rPr>
        <w:t>OSvo</w:t>
      </w:r>
      <w:proofErr w:type="spellEnd"/>
      <w:r w:rsidRPr="00931FD9">
        <w:rPr>
          <w:rFonts w:ascii="Times New Roman" w:hAnsi="Times New Roman" w:cs="Times New Roman"/>
          <w:bCs/>
          <w:sz w:val="24"/>
          <w:szCs w:val="24"/>
        </w:rPr>
        <w:t>, op grond waarvan lidstaten het mogelijk kunnen maken om voorlopige maatregelen te nemen naar aanleiding van een verzoek tot overdracht van strafvervolging</w:t>
      </w:r>
      <w:r w:rsidRPr="00931FD9" w:rsidR="00FF1CB8">
        <w:rPr>
          <w:rFonts w:ascii="Times New Roman" w:hAnsi="Times New Roman" w:cs="Times New Roman"/>
          <w:bCs/>
          <w:sz w:val="24"/>
          <w:szCs w:val="24"/>
        </w:rPr>
        <w:t xml:space="preserve"> in weerwil van het ontbreken van </w:t>
      </w:r>
      <w:proofErr w:type="spellStart"/>
      <w:r w:rsidRPr="00931FD9" w:rsidR="00FF1CB8">
        <w:rPr>
          <w:rFonts w:ascii="Times New Roman" w:hAnsi="Times New Roman" w:cs="Times New Roman"/>
          <w:bCs/>
          <w:sz w:val="24"/>
          <w:szCs w:val="24"/>
        </w:rPr>
        <w:t>originaire</w:t>
      </w:r>
      <w:proofErr w:type="spellEnd"/>
      <w:r w:rsidRPr="00931FD9" w:rsidR="00FF1CB8">
        <w:rPr>
          <w:rFonts w:ascii="Times New Roman" w:hAnsi="Times New Roman" w:cs="Times New Roman"/>
          <w:bCs/>
          <w:sz w:val="24"/>
          <w:szCs w:val="24"/>
        </w:rPr>
        <w:t xml:space="preserve"> rechtsmacht</w:t>
      </w:r>
      <w:r w:rsidRPr="00931FD9">
        <w:rPr>
          <w:rFonts w:ascii="Times New Roman" w:hAnsi="Times New Roman" w:cs="Times New Roman"/>
          <w:bCs/>
          <w:sz w:val="24"/>
          <w:szCs w:val="24"/>
        </w:rPr>
        <w:t>, nog voordat de beslissing tot aanvaarding is genomen. Daarmee kan bijvoorbeeld worden voorkomen dat een verdachte ontvlucht</w:t>
      </w:r>
      <w:r w:rsidRPr="00931FD9" w:rsidR="000F2F18">
        <w:rPr>
          <w:rFonts w:ascii="Times New Roman" w:hAnsi="Times New Roman" w:cs="Times New Roman"/>
          <w:bCs/>
          <w:sz w:val="24"/>
          <w:szCs w:val="24"/>
        </w:rPr>
        <w:t xml:space="preserve"> of kan bewijsmateriaal worden </w:t>
      </w:r>
      <w:proofErr w:type="spellStart"/>
      <w:r w:rsidRPr="00931FD9" w:rsidR="000F2F18">
        <w:rPr>
          <w:rFonts w:ascii="Times New Roman" w:hAnsi="Times New Roman" w:cs="Times New Roman"/>
          <w:bCs/>
          <w:sz w:val="24"/>
          <w:szCs w:val="24"/>
        </w:rPr>
        <w:t>zekergesteld</w:t>
      </w:r>
      <w:proofErr w:type="spellEnd"/>
      <w:r w:rsidRPr="00931FD9" w:rsidR="00705A26">
        <w:rPr>
          <w:rFonts w:ascii="Times New Roman" w:hAnsi="Times New Roman" w:cs="Times New Roman"/>
          <w:bCs/>
          <w:sz w:val="24"/>
          <w:szCs w:val="24"/>
        </w:rPr>
        <w:t xml:space="preserve"> </w:t>
      </w:r>
      <w:r w:rsidRPr="00931FD9">
        <w:rPr>
          <w:rFonts w:ascii="Times New Roman" w:hAnsi="Times New Roman" w:cs="Times New Roman"/>
          <w:bCs/>
          <w:sz w:val="24"/>
          <w:szCs w:val="24"/>
        </w:rPr>
        <w:t xml:space="preserve">voordat de officier van justitie </w:t>
      </w:r>
      <w:r w:rsidRPr="00931FD9" w:rsidR="00705A26">
        <w:rPr>
          <w:rFonts w:ascii="Times New Roman" w:hAnsi="Times New Roman" w:cs="Times New Roman"/>
          <w:bCs/>
          <w:sz w:val="24"/>
          <w:szCs w:val="24"/>
        </w:rPr>
        <w:t xml:space="preserve">tot </w:t>
      </w:r>
      <w:r w:rsidRPr="00931FD9">
        <w:rPr>
          <w:rFonts w:ascii="Times New Roman" w:hAnsi="Times New Roman" w:cs="Times New Roman"/>
          <w:bCs/>
          <w:sz w:val="24"/>
          <w:szCs w:val="24"/>
        </w:rPr>
        <w:t xml:space="preserve">een beslissing </w:t>
      </w:r>
      <w:r w:rsidRPr="00931FD9" w:rsidR="00705A26">
        <w:rPr>
          <w:rFonts w:ascii="Times New Roman" w:hAnsi="Times New Roman" w:cs="Times New Roman"/>
          <w:bCs/>
          <w:sz w:val="24"/>
          <w:szCs w:val="24"/>
        </w:rPr>
        <w:t>is gekomen</w:t>
      </w:r>
      <w:r w:rsidRPr="00931FD9">
        <w:rPr>
          <w:rFonts w:ascii="Times New Roman" w:hAnsi="Times New Roman" w:cs="Times New Roman"/>
          <w:bCs/>
          <w:sz w:val="24"/>
          <w:szCs w:val="24"/>
        </w:rPr>
        <w:t>. Op de maatregelen</w:t>
      </w:r>
      <w:r w:rsidRPr="00931FD9" w:rsidR="005A0179">
        <w:rPr>
          <w:rFonts w:ascii="Times New Roman" w:hAnsi="Times New Roman" w:cs="Times New Roman"/>
          <w:bCs/>
          <w:sz w:val="24"/>
          <w:szCs w:val="24"/>
        </w:rPr>
        <w:t xml:space="preserve"> genoemd in artikel 5.10.6 Sv</w:t>
      </w:r>
      <w:r w:rsidRPr="00931FD9">
        <w:rPr>
          <w:rFonts w:ascii="Times New Roman" w:hAnsi="Times New Roman" w:cs="Times New Roman"/>
          <w:bCs/>
          <w:sz w:val="24"/>
          <w:szCs w:val="24"/>
        </w:rPr>
        <w:t xml:space="preserve">, waaronder dus de voorlopige hechtenis, zijn alle gebruikelijke </w:t>
      </w:r>
      <w:r w:rsidRPr="00931FD9" w:rsidR="00600D6A">
        <w:rPr>
          <w:rFonts w:ascii="Times New Roman" w:hAnsi="Times New Roman" w:cs="Times New Roman"/>
          <w:bCs/>
          <w:sz w:val="24"/>
          <w:szCs w:val="24"/>
        </w:rPr>
        <w:t xml:space="preserve">nationale </w:t>
      </w:r>
      <w:r w:rsidRPr="00931FD9">
        <w:rPr>
          <w:rFonts w:ascii="Times New Roman" w:hAnsi="Times New Roman" w:cs="Times New Roman"/>
          <w:bCs/>
          <w:sz w:val="24"/>
          <w:szCs w:val="24"/>
        </w:rPr>
        <w:t xml:space="preserve">voorschriften van toepassing. De verordening </w:t>
      </w:r>
      <w:r w:rsidRPr="00931FD9" w:rsidR="003877CF">
        <w:rPr>
          <w:rFonts w:ascii="Times New Roman" w:hAnsi="Times New Roman" w:cs="Times New Roman"/>
          <w:bCs/>
          <w:sz w:val="24"/>
          <w:szCs w:val="24"/>
        </w:rPr>
        <w:t>regelt</w:t>
      </w:r>
      <w:r w:rsidRPr="00931FD9">
        <w:rPr>
          <w:rFonts w:ascii="Times New Roman" w:hAnsi="Times New Roman" w:cs="Times New Roman"/>
          <w:bCs/>
          <w:sz w:val="24"/>
          <w:szCs w:val="24"/>
        </w:rPr>
        <w:t xml:space="preserve"> dat de bevoegde autoriteit die maatregelen </w:t>
      </w:r>
      <w:r w:rsidRPr="00931FD9" w:rsidR="003877CF">
        <w:rPr>
          <w:rFonts w:ascii="Times New Roman" w:hAnsi="Times New Roman" w:cs="Times New Roman"/>
          <w:bCs/>
          <w:sz w:val="24"/>
          <w:szCs w:val="24"/>
        </w:rPr>
        <w:t xml:space="preserve">kan nemen </w:t>
      </w:r>
      <w:r w:rsidRPr="00931FD9">
        <w:rPr>
          <w:rFonts w:ascii="Times New Roman" w:hAnsi="Times New Roman" w:cs="Times New Roman"/>
          <w:bCs/>
          <w:sz w:val="24"/>
          <w:szCs w:val="24"/>
        </w:rPr>
        <w:t xml:space="preserve">nadat het verzoek van strafvervolging en alle aanvullende informatie overeenkomstig de verordening is ontvangen. Deze informatie moet de officier van justitie </w:t>
      </w:r>
      <w:r w:rsidRPr="00931FD9" w:rsidR="00600D6A">
        <w:rPr>
          <w:rFonts w:ascii="Times New Roman" w:hAnsi="Times New Roman" w:cs="Times New Roman"/>
          <w:bCs/>
          <w:sz w:val="24"/>
          <w:szCs w:val="24"/>
        </w:rPr>
        <w:t>–</w:t>
      </w:r>
      <w:r w:rsidRPr="00931FD9">
        <w:rPr>
          <w:rFonts w:ascii="Times New Roman" w:hAnsi="Times New Roman" w:cs="Times New Roman"/>
          <w:bCs/>
          <w:sz w:val="24"/>
          <w:szCs w:val="24"/>
        </w:rPr>
        <w:t xml:space="preserve"> en later ook de rechter </w:t>
      </w:r>
      <w:r w:rsidRPr="00931FD9" w:rsidR="00600D6A">
        <w:rPr>
          <w:rFonts w:ascii="Times New Roman" w:hAnsi="Times New Roman" w:cs="Times New Roman"/>
          <w:bCs/>
          <w:sz w:val="24"/>
          <w:szCs w:val="24"/>
        </w:rPr>
        <w:t>–</w:t>
      </w:r>
      <w:r w:rsidRPr="00931FD9">
        <w:rPr>
          <w:rFonts w:ascii="Times New Roman" w:hAnsi="Times New Roman" w:cs="Times New Roman"/>
          <w:bCs/>
          <w:sz w:val="24"/>
          <w:szCs w:val="24"/>
        </w:rPr>
        <w:t xml:space="preserve"> in staat stellen om te beoordelen of aan alle voorwaarden voor voorlopige hechtenis is voldaan en of daarvoor gronden aanwezig zijn. </w:t>
      </w:r>
      <w:r w:rsidRPr="00931FD9" w:rsidR="003474C3">
        <w:rPr>
          <w:rFonts w:ascii="Times New Roman" w:hAnsi="Times New Roman" w:cs="Times New Roman"/>
          <w:bCs/>
          <w:sz w:val="24"/>
          <w:szCs w:val="24"/>
        </w:rPr>
        <w:t xml:space="preserve">Bovendien wordt die beslissing genomen ‘na beoordeling’ van de informatie waarover de aangezochte autoriteit beschikt. </w:t>
      </w:r>
      <w:r w:rsidRPr="00931FD9" w:rsidR="00F153FF">
        <w:rPr>
          <w:rFonts w:ascii="Times New Roman" w:hAnsi="Times New Roman" w:cs="Times New Roman"/>
          <w:bCs/>
          <w:sz w:val="24"/>
          <w:szCs w:val="24"/>
        </w:rPr>
        <w:t xml:space="preserve">De maatregelen </w:t>
      </w:r>
      <w:r w:rsidRPr="00931FD9" w:rsidR="00705A26">
        <w:rPr>
          <w:rFonts w:ascii="Times New Roman" w:hAnsi="Times New Roman" w:cs="Times New Roman"/>
          <w:bCs/>
          <w:sz w:val="24"/>
          <w:szCs w:val="24"/>
        </w:rPr>
        <w:t xml:space="preserve">kunnen </w:t>
      </w:r>
      <w:r w:rsidRPr="00931FD9" w:rsidR="00F153FF">
        <w:rPr>
          <w:rFonts w:ascii="Times New Roman" w:hAnsi="Times New Roman" w:cs="Times New Roman"/>
          <w:bCs/>
          <w:sz w:val="24"/>
          <w:szCs w:val="24"/>
        </w:rPr>
        <w:t xml:space="preserve">worden genomen door de officier van justitie zonder dat daarvoor een verzoek van de verzoekende autoriteit vereist is. De officier zal dus naar aanleiding van het verzoek </w:t>
      </w:r>
      <w:r w:rsidRPr="00931FD9" w:rsidR="007F53EE">
        <w:rPr>
          <w:rFonts w:ascii="Times New Roman" w:hAnsi="Times New Roman" w:cs="Times New Roman"/>
          <w:bCs/>
          <w:sz w:val="24"/>
          <w:szCs w:val="24"/>
        </w:rPr>
        <w:t>zelfstandig beoordelen</w:t>
      </w:r>
      <w:r w:rsidRPr="00931FD9" w:rsidR="00F153FF">
        <w:rPr>
          <w:rFonts w:ascii="Times New Roman" w:hAnsi="Times New Roman" w:cs="Times New Roman"/>
          <w:bCs/>
          <w:sz w:val="24"/>
          <w:szCs w:val="24"/>
        </w:rPr>
        <w:t xml:space="preserve"> of hij het nemen van procedurele maatregelen noodzakelijk vindt. </w:t>
      </w:r>
    </w:p>
    <w:p w:rsidRPr="00931FD9" w:rsidR="00784C7E" w:rsidP="00BB73DB" w:rsidRDefault="00784C7E" w14:paraId="4645B4CC" w14:textId="4977FE25">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Het ligt in de rede dat de officier van justitie bij die beoordeling </w:t>
      </w:r>
      <w:r w:rsidRPr="00931FD9" w:rsidR="00921529">
        <w:rPr>
          <w:rFonts w:ascii="Times New Roman" w:hAnsi="Times New Roman" w:cs="Times New Roman"/>
          <w:bCs/>
          <w:sz w:val="24"/>
          <w:szCs w:val="24"/>
        </w:rPr>
        <w:t xml:space="preserve">ook meeweegt in welke mate hij het waarschijnlijk acht dat het verzoek </w:t>
      </w:r>
      <w:r w:rsidRPr="00931FD9" w:rsidR="00705A26">
        <w:rPr>
          <w:rFonts w:ascii="Times New Roman" w:hAnsi="Times New Roman" w:cs="Times New Roman"/>
          <w:bCs/>
          <w:sz w:val="24"/>
          <w:szCs w:val="24"/>
        </w:rPr>
        <w:t xml:space="preserve">door hem </w:t>
      </w:r>
      <w:r w:rsidRPr="00931FD9" w:rsidR="00921529">
        <w:rPr>
          <w:rFonts w:ascii="Times New Roman" w:hAnsi="Times New Roman" w:cs="Times New Roman"/>
          <w:bCs/>
          <w:sz w:val="24"/>
          <w:szCs w:val="24"/>
        </w:rPr>
        <w:t xml:space="preserve">zal worden </w:t>
      </w:r>
      <w:r w:rsidRPr="00931FD9" w:rsidR="00F153FF">
        <w:rPr>
          <w:rFonts w:ascii="Times New Roman" w:hAnsi="Times New Roman" w:cs="Times New Roman"/>
          <w:bCs/>
          <w:sz w:val="24"/>
          <w:szCs w:val="24"/>
        </w:rPr>
        <w:t>aanvaard</w:t>
      </w:r>
      <w:r w:rsidRPr="00931FD9" w:rsidR="00921529">
        <w:rPr>
          <w:rFonts w:ascii="Times New Roman" w:hAnsi="Times New Roman" w:cs="Times New Roman"/>
          <w:bCs/>
          <w:sz w:val="24"/>
          <w:szCs w:val="24"/>
        </w:rPr>
        <w:t>.</w:t>
      </w:r>
      <w:r w:rsidRPr="00931FD9" w:rsidR="00F153FF">
        <w:rPr>
          <w:rFonts w:ascii="Times New Roman" w:hAnsi="Times New Roman" w:cs="Times New Roman"/>
          <w:bCs/>
          <w:sz w:val="24"/>
          <w:szCs w:val="24"/>
        </w:rPr>
        <w:t xml:space="preserve"> </w:t>
      </w:r>
      <w:r w:rsidRPr="00931FD9" w:rsidR="00BB73DB">
        <w:rPr>
          <w:rFonts w:ascii="Times New Roman" w:hAnsi="Times New Roman" w:cs="Times New Roman"/>
          <w:bCs/>
          <w:sz w:val="24"/>
          <w:szCs w:val="24"/>
        </w:rPr>
        <w:t>Dat is niet anders in gevallen waarin Nederland wel rechtsmacht heeft, en de officier van justitie overweegt om hangende de beslissing op het verzoek procedurele maatregelen te nemen. Ziet</w:t>
      </w:r>
      <w:r w:rsidRPr="00931FD9" w:rsidR="007F53EE">
        <w:rPr>
          <w:rFonts w:ascii="Times New Roman" w:hAnsi="Times New Roman" w:cs="Times New Roman"/>
          <w:bCs/>
          <w:sz w:val="24"/>
          <w:szCs w:val="24"/>
        </w:rPr>
        <w:t xml:space="preserve"> de officier van justitie evident onvoldoende aanknopingspunten voor een vervolging in Nederland</w:t>
      </w:r>
      <w:r w:rsidRPr="00931FD9" w:rsidR="00F153FF">
        <w:rPr>
          <w:rFonts w:ascii="Times New Roman" w:hAnsi="Times New Roman" w:cs="Times New Roman"/>
          <w:bCs/>
          <w:sz w:val="24"/>
          <w:szCs w:val="24"/>
        </w:rPr>
        <w:t>,</w:t>
      </w:r>
      <w:r w:rsidRPr="00931FD9" w:rsidR="00921529">
        <w:rPr>
          <w:rFonts w:ascii="Times New Roman" w:hAnsi="Times New Roman" w:cs="Times New Roman"/>
          <w:bCs/>
          <w:sz w:val="24"/>
          <w:szCs w:val="24"/>
        </w:rPr>
        <w:t xml:space="preserve"> dan </w:t>
      </w:r>
      <w:r w:rsidRPr="00931FD9" w:rsidR="00F153FF">
        <w:rPr>
          <w:rFonts w:ascii="Times New Roman" w:hAnsi="Times New Roman" w:cs="Times New Roman"/>
          <w:bCs/>
          <w:sz w:val="24"/>
          <w:szCs w:val="24"/>
        </w:rPr>
        <w:t xml:space="preserve">is het </w:t>
      </w:r>
      <w:r w:rsidRPr="00931FD9" w:rsidR="007F53EE">
        <w:rPr>
          <w:rFonts w:ascii="Times New Roman" w:hAnsi="Times New Roman" w:cs="Times New Roman"/>
          <w:bCs/>
          <w:sz w:val="24"/>
          <w:szCs w:val="24"/>
        </w:rPr>
        <w:t>vorderen van voorlopige hechtenis</w:t>
      </w:r>
      <w:r w:rsidRPr="00931FD9" w:rsidR="00F153FF">
        <w:rPr>
          <w:rFonts w:ascii="Times New Roman" w:hAnsi="Times New Roman" w:cs="Times New Roman"/>
          <w:bCs/>
          <w:sz w:val="24"/>
          <w:szCs w:val="24"/>
        </w:rPr>
        <w:t xml:space="preserve"> niet aan de orde</w:t>
      </w:r>
      <w:r w:rsidRPr="00931FD9" w:rsidR="00921529">
        <w:rPr>
          <w:rFonts w:ascii="Times New Roman" w:hAnsi="Times New Roman" w:cs="Times New Roman"/>
          <w:bCs/>
          <w:sz w:val="24"/>
          <w:szCs w:val="24"/>
        </w:rPr>
        <w:t>.</w:t>
      </w:r>
      <w:r w:rsidRPr="00931FD9" w:rsidR="007F53EE">
        <w:rPr>
          <w:rFonts w:ascii="Times New Roman" w:hAnsi="Times New Roman" w:cs="Times New Roman"/>
          <w:bCs/>
          <w:sz w:val="24"/>
          <w:szCs w:val="24"/>
        </w:rPr>
        <w:t xml:space="preserve"> </w:t>
      </w:r>
      <w:r w:rsidRPr="00931FD9" w:rsidR="00BB73DB">
        <w:rPr>
          <w:rFonts w:ascii="Times New Roman" w:hAnsi="Times New Roman" w:cs="Times New Roman"/>
          <w:bCs/>
          <w:sz w:val="24"/>
          <w:szCs w:val="24"/>
        </w:rPr>
        <w:t xml:space="preserve">Datzelfde geldt als evident sprake is van een vervolgingsbeletsel. Dat is overigens niet anders in een zaak waarin overdracht van strafvervolging geen rol speelt. </w:t>
      </w:r>
      <w:r w:rsidRPr="00931FD9" w:rsidR="007F53EE">
        <w:rPr>
          <w:rFonts w:ascii="Times New Roman" w:hAnsi="Times New Roman" w:cs="Times New Roman"/>
          <w:bCs/>
          <w:sz w:val="24"/>
          <w:szCs w:val="24"/>
        </w:rPr>
        <w:t>Besluit de officier van justitie dat het toepassen van vrijheidsbenemende dwangmiddelen noodzakelijk is, dan vindt deze plaats met toepassing van het gebruikelijke wettelijke kader</w:t>
      </w:r>
      <w:r w:rsidRPr="00931FD9" w:rsidR="00432717">
        <w:rPr>
          <w:rFonts w:ascii="Times New Roman" w:hAnsi="Times New Roman" w:cs="Times New Roman"/>
          <w:bCs/>
          <w:sz w:val="24"/>
          <w:szCs w:val="24"/>
        </w:rPr>
        <w:t xml:space="preserve">, inclusief het gebruikelijke wettelijke kader voor de </w:t>
      </w:r>
      <w:r w:rsidRPr="00931FD9" w:rsidR="00432717">
        <w:rPr>
          <w:rFonts w:ascii="Times New Roman" w:hAnsi="Times New Roman" w:cs="Times New Roman"/>
          <w:bCs/>
          <w:sz w:val="24"/>
          <w:szCs w:val="24"/>
        </w:rPr>
        <w:lastRenderedPageBreak/>
        <w:t>toetsing van de vrijheidsbeneming door de rechter</w:t>
      </w:r>
      <w:r w:rsidRPr="00931FD9" w:rsidR="00330D4C">
        <w:rPr>
          <w:rFonts w:ascii="Times New Roman" w:hAnsi="Times New Roman" w:cs="Times New Roman"/>
          <w:bCs/>
          <w:sz w:val="24"/>
          <w:szCs w:val="24"/>
        </w:rPr>
        <w:t xml:space="preserve"> (artikel 63 Sv e.v.)</w:t>
      </w:r>
      <w:r w:rsidRPr="00931FD9" w:rsidR="00432717">
        <w:rPr>
          <w:rFonts w:ascii="Times New Roman" w:hAnsi="Times New Roman" w:cs="Times New Roman"/>
          <w:bCs/>
          <w:sz w:val="24"/>
          <w:szCs w:val="24"/>
        </w:rPr>
        <w:t>.</w:t>
      </w:r>
      <w:r w:rsidRPr="00931FD9" w:rsidR="00F63359">
        <w:rPr>
          <w:rFonts w:ascii="Times New Roman" w:hAnsi="Times New Roman" w:cs="Times New Roman"/>
          <w:bCs/>
          <w:sz w:val="24"/>
          <w:szCs w:val="24"/>
        </w:rPr>
        <w:t xml:space="preserve"> </w:t>
      </w:r>
      <w:r w:rsidRPr="00931FD9" w:rsidR="00330D4C">
        <w:rPr>
          <w:rFonts w:ascii="Times New Roman" w:hAnsi="Times New Roman" w:cs="Times New Roman"/>
          <w:bCs/>
          <w:sz w:val="24"/>
          <w:szCs w:val="24"/>
        </w:rPr>
        <w:t>Indien ernstig rekening moet worden gehouden met de mogelijkheid dat de verdachte niet zal worden vervolgd voor het feit waarvoor voorlopige hechtenis is gevorderd – en dus ook geen vrijheidsbenemende straf zal worden opgelegd</w:t>
      </w:r>
      <w:r w:rsidRPr="00931FD9" w:rsidR="004467B8">
        <w:rPr>
          <w:rFonts w:ascii="Times New Roman" w:hAnsi="Times New Roman" w:cs="Times New Roman"/>
          <w:bCs/>
          <w:sz w:val="24"/>
          <w:szCs w:val="24"/>
        </w:rPr>
        <w:t xml:space="preserve"> – </w:t>
      </w:r>
      <w:r w:rsidRPr="00931FD9" w:rsidR="00330D4C">
        <w:rPr>
          <w:rFonts w:ascii="Times New Roman" w:hAnsi="Times New Roman" w:cs="Times New Roman"/>
          <w:bCs/>
          <w:sz w:val="24"/>
          <w:szCs w:val="24"/>
        </w:rPr>
        <w:t>dan zal de rechter de vordering tot voorlopige hechtenis afwijzen op grond van het anticipatiegebod van artikel 67a, derde lid, Sv.</w:t>
      </w:r>
      <w:r w:rsidRPr="00931FD9" w:rsidR="00330D4C">
        <w:rPr>
          <w:rStyle w:val="Voetnootmarkering"/>
          <w:rFonts w:ascii="Times New Roman" w:hAnsi="Times New Roman" w:cs="Times New Roman"/>
          <w:bCs/>
          <w:sz w:val="24"/>
          <w:szCs w:val="24"/>
        </w:rPr>
        <w:footnoteReference w:id="18"/>
      </w:r>
      <w:r w:rsidRPr="00931FD9" w:rsidR="002C2154">
        <w:rPr>
          <w:rFonts w:ascii="Times New Roman" w:hAnsi="Times New Roman" w:cs="Times New Roman"/>
          <w:bCs/>
          <w:sz w:val="24"/>
          <w:szCs w:val="24"/>
        </w:rPr>
        <w:t xml:space="preserve"> Als er dus naar het oordeel van de rechter sprake is van een vervolgingsbeletsel of een andere omstandigheid die maakt dat ernstig rekening moet worden gehouden met de mogelijkheid dat de verdachte niet zal worden vervolgd, moet het bevel voorlopige hechtenis achterwege blijven.</w:t>
      </w:r>
      <w:r w:rsidRPr="00931FD9" w:rsidR="00391874">
        <w:t xml:space="preserve"> </w:t>
      </w:r>
      <w:r w:rsidRPr="00931FD9" w:rsidR="00BB73DB">
        <w:rPr>
          <w:rFonts w:ascii="Times New Roman" w:hAnsi="Times New Roman" w:cs="Times New Roman"/>
          <w:bCs/>
          <w:sz w:val="24"/>
          <w:szCs w:val="24"/>
        </w:rPr>
        <w:t>Het gegeven dat het nemen van procedurele maatregelen mogelijk is gemaakt door het verzoek om overdracht van strafvervolging, speelt in die toetsing geen zelfstandige rol.</w:t>
      </w:r>
    </w:p>
    <w:bookmarkEnd w:id="22"/>
    <w:p w:rsidRPr="00931FD9" w:rsidR="00225619" w:rsidP="008E4A90" w:rsidRDefault="00225619" w14:paraId="7021C2B7" w14:textId="77777777">
      <w:pPr>
        <w:pStyle w:val="Geenafstand"/>
        <w:rPr>
          <w:rFonts w:ascii="Times New Roman" w:hAnsi="Times New Roman" w:cs="Times New Roman"/>
          <w:bCs/>
          <w:i/>
          <w:iCs/>
          <w:sz w:val="24"/>
          <w:szCs w:val="24"/>
        </w:rPr>
      </w:pPr>
    </w:p>
    <w:p w:rsidRPr="00931FD9" w:rsidR="00225619" w:rsidP="008E4A90" w:rsidRDefault="00225619" w14:paraId="5A37E9AE" w14:textId="77777777">
      <w:pPr>
        <w:pStyle w:val="Geenafstand"/>
        <w:rPr>
          <w:rFonts w:ascii="Times New Roman" w:hAnsi="Times New Roman" w:cs="Times New Roman"/>
          <w:bCs/>
          <w:i/>
          <w:iCs/>
          <w:sz w:val="24"/>
          <w:szCs w:val="24"/>
        </w:rPr>
      </w:pPr>
      <w:r w:rsidRPr="00931FD9">
        <w:rPr>
          <w:rFonts w:ascii="Times New Roman" w:hAnsi="Times New Roman" w:cs="Times New Roman"/>
          <w:bCs/>
          <w:i/>
          <w:iCs/>
          <w:sz w:val="24"/>
          <w:szCs w:val="24"/>
        </w:rPr>
        <w:t>Artikel 5.10.7 [rechtsmiddel]</w:t>
      </w:r>
    </w:p>
    <w:p w:rsidRPr="00931FD9" w:rsidR="00B7188A" w:rsidP="008E4A90" w:rsidRDefault="00B7188A" w14:paraId="32DB4B00" w14:textId="4FC6E5AA">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De leden van de VVD-fractie lezen in de artikelsgewijze toelichting dat alle verdachten en slachtoffers die recht hebben op het instellen van een rechtsmiddel, in beginsel ook over de overdracht en dat recht worden geïnformeerd. Zij vragen waarom daar wordt gesproken over ‘in beginsel’ en vragen </w:t>
      </w:r>
      <w:r w:rsidRPr="00931FD9" w:rsidR="005E7946">
        <w:rPr>
          <w:rFonts w:ascii="Times New Roman" w:hAnsi="Times New Roman" w:cs="Times New Roman"/>
          <w:bCs/>
          <w:sz w:val="24"/>
          <w:szCs w:val="24"/>
        </w:rPr>
        <w:t>voorbeelden van</w:t>
      </w:r>
      <w:r w:rsidRPr="00931FD9">
        <w:rPr>
          <w:rFonts w:ascii="Times New Roman" w:hAnsi="Times New Roman" w:cs="Times New Roman"/>
          <w:bCs/>
          <w:sz w:val="24"/>
          <w:szCs w:val="24"/>
        </w:rPr>
        <w:t xml:space="preserve"> situaties waarbij verdachten of slachtoffers die recht hebben op het instellen van een rechtsmiddel niet worden geïnformeerd over de overdracht en op hun recht op het instellen van een rechtsmiddel. </w:t>
      </w:r>
    </w:p>
    <w:p w:rsidRPr="00931FD9" w:rsidR="00C82193" w:rsidP="008E4A90" w:rsidRDefault="00C82193" w14:paraId="6914C021" w14:textId="77777777">
      <w:pPr>
        <w:pStyle w:val="Geenafstand"/>
        <w:rPr>
          <w:rFonts w:ascii="Times New Roman" w:hAnsi="Times New Roman" w:cs="Times New Roman"/>
          <w:bCs/>
          <w:sz w:val="24"/>
          <w:szCs w:val="24"/>
        </w:rPr>
      </w:pPr>
    </w:p>
    <w:p w:rsidRPr="00931FD9" w:rsidR="00C82193" w:rsidP="008E4A90" w:rsidRDefault="005E7946" w14:paraId="2D285821" w14:textId="0FFB0CAA">
      <w:pPr>
        <w:pStyle w:val="Geenafstand"/>
        <w:rPr>
          <w:rFonts w:ascii="Times New Roman" w:hAnsi="Times New Roman" w:cs="Times New Roman"/>
          <w:bCs/>
          <w:sz w:val="24"/>
          <w:szCs w:val="24"/>
        </w:rPr>
      </w:pPr>
      <w:r w:rsidRPr="00931FD9">
        <w:rPr>
          <w:rFonts w:ascii="Times New Roman" w:hAnsi="Times New Roman" w:cs="Times New Roman"/>
          <w:bCs/>
          <w:sz w:val="24"/>
          <w:szCs w:val="24"/>
        </w:rPr>
        <w:t xml:space="preserve">Met deze leden ben ik van mening </w:t>
      </w:r>
      <w:r w:rsidRPr="00931FD9" w:rsidR="00C82193">
        <w:rPr>
          <w:rFonts w:ascii="Times New Roman" w:hAnsi="Times New Roman" w:cs="Times New Roman"/>
          <w:bCs/>
          <w:sz w:val="24"/>
          <w:szCs w:val="24"/>
        </w:rPr>
        <w:t xml:space="preserve">dat het van belang is dat </w:t>
      </w:r>
      <w:r w:rsidRPr="00931FD9">
        <w:rPr>
          <w:rFonts w:ascii="Times New Roman" w:hAnsi="Times New Roman" w:cs="Times New Roman"/>
          <w:bCs/>
          <w:sz w:val="24"/>
          <w:szCs w:val="24"/>
        </w:rPr>
        <w:t xml:space="preserve">verdachten en </w:t>
      </w:r>
      <w:r w:rsidRPr="00931FD9" w:rsidR="00C82193">
        <w:rPr>
          <w:rFonts w:ascii="Times New Roman" w:hAnsi="Times New Roman" w:cs="Times New Roman"/>
          <w:bCs/>
          <w:sz w:val="24"/>
          <w:szCs w:val="24"/>
        </w:rPr>
        <w:t>slachtoffers worden geïnformeerd over de overdracht en over het recht op het instellen van een rechtsmiddel.</w:t>
      </w:r>
      <w:r w:rsidRPr="00931FD9" w:rsidR="00B9035A">
        <w:rPr>
          <w:rFonts w:ascii="Times New Roman" w:hAnsi="Times New Roman" w:cs="Times New Roman"/>
          <w:bCs/>
          <w:sz w:val="24"/>
          <w:szCs w:val="24"/>
        </w:rPr>
        <w:t xml:space="preserve"> De kennisgevingsverplichting in artikel 16, eerste lid, </w:t>
      </w:r>
      <w:proofErr w:type="spellStart"/>
      <w:r w:rsidRPr="00931FD9" w:rsidR="00B9035A">
        <w:rPr>
          <w:rFonts w:ascii="Times New Roman" w:hAnsi="Times New Roman" w:cs="Times New Roman"/>
          <w:bCs/>
          <w:sz w:val="24"/>
          <w:szCs w:val="24"/>
        </w:rPr>
        <w:t>OSvo</w:t>
      </w:r>
      <w:proofErr w:type="spellEnd"/>
      <w:r w:rsidRPr="00931FD9" w:rsidR="00B9035A">
        <w:rPr>
          <w:rFonts w:ascii="Times New Roman" w:hAnsi="Times New Roman" w:cs="Times New Roman"/>
          <w:bCs/>
          <w:sz w:val="24"/>
          <w:szCs w:val="24"/>
        </w:rPr>
        <w:t xml:space="preserve"> is beperkt tot slachtoffers die verblijven (of rechtspersonen die gevestigd zijn) in de verzoekende staat, terwijl het rechtsmiddel op grond van artikel 17, eerste lid, </w:t>
      </w:r>
      <w:proofErr w:type="spellStart"/>
      <w:r w:rsidRPr="00931FD9" w:rsidR="00B9035A">
        <w:rPr>
          <w:rFonts w:ascii="Times New Roman" w:hAnsi="Times New Roman" w:cs="Times New Roman"/>
          <w:bCs/>
          <w:sz w:val="24"/>
          <w:szCs w:val="24"/>
        </w:rPr>
        <w:t>OSvo</w:t>
      </w:r>
      <w:proofErr w:type="spellEnd"/>
      <w:r w:rsidRPr="00931FD9" w:rsidR="00B9035A">
        <w:rPr>
          <w:rFonts w:ascii="Times New Roman" w:hAnsi="Times New Roman" w:cs="Times New Roman"/>
          <w:bCs/>
          <w:sz w:val="24"/>
          <w:szCs w:val="24"/>
        </w:rPr>
        <w:t xml:space="preserve"> kan worden ingesteld door alle slachtoffers.</w:t>
      </w:r>
      <w:r w:rsidRPr="00931FD9" w:rsidR="00C82193">
        <w:rPr>
          <w:rFonts w:ascii="Times New Roman" w:hAnsi="Times New Roman" w:cs="Times New Roman"/>
          <w:bCs/>
          <w:sz w:val="24"/>
          <w:szCs w:val="24"/>
        </w:rPr>
        <w:t xml:space="preserve"> </w:t>
      </w:r>
      <w:r w:rsidRPr="00931FD9" w:rsidR="00B9035A">
        <w:rPr>
          <w:rFonts w:ascii="Times New Roman" w:hAnsi="Times New Roman" w:cs="Times New Roman"/>
          <w:bCs/>
          <w:sz w:val="24"/>
          <w:szCs w:val="24"/>
        </w:rPr>
        <w:t>Vanwege het belang van de kennisgeving</w:t>
      </w:r>
      <w:r w:rsidRPr="00931FD9" w:rsidR="00C82193">
        <w:rPr>
          <w:rFonts w:ascii="Times New Roman" w:hAnsi="Times New Roman" w:cs="Times New Roman"/>
          <w:bCs/>
          <w:sz w:val="24"/>
          <w:szCs w:val="24"/>
        </w:rPr>
        <w:t xml:space="preserve"> is ervoor gekozen om in de uitvoering niet alleen slachtoffers die </w:t>
      </w:r>
      <w:r w:rsidRPr="00931FD9" w:rsidR="00B9035A">
        <w:rPr>
          <w:rFonts w:ascii="Times New Roman" w:hAnsi="Times New Roman" w:cs="Times New Roman"/>
          <w:bCs/>
          <w:sz w:val="24"/>
          <w:szCs w:val="24"/>
        </w:rPr>
        <w:t>verblijven</w:t>
      </w:r>
      <w:r w:rsidRPr="00931FD9" w:rsidR="00C82193">
        <w:rPr>
          <w:rFonts w:ascii="Times New Roman" w:hAnsi="Times New Roman" w:cs="Times New Roman"/>
          <w:bCs/>
          <w:sz w:val="24"/>
          <w:szCs w:val="24"/>
        </w:rPr>
        <w:t xml:space="preserve"> in de verzoekende lidstaat, maar </w:t>
      </w:r>
      <w:r w:rsidRPr="00931FD9">
        <w:rPr>
          <w:rFonts w:ascii="Times New Roman" w:hAnsi="Times New Roman" w:cs="Times New Roman"/>
          <w:bCs/>
          <w:sz w:val="24"/>
          <w:szCs w:val="24"/>
        </w:rPr>
        <w:t>–</w:t>
      </w:r>
      <w:r w:rsidRPr="00931FD9" w:rsidR="00C82193">
        <w:rPr>
          <w:rFonts w:ascii="Times New Roman" w:hAnsi="Times New Roman" w:cs="Times New Roman"/>
          <w:bCs/>
          <w:sz w:val="24"/>
          <w:szCs w:val="24"/>
        </w:rPr>
        <w:t xml:space="preserve"> voor zover mogelijk </w:t>
      </w:r>
      <w:r w:rsidRPr="00931FD9">
        <w:rPr>
          <w:rFonts w:ascii="Times New Roman" w:hAnsi="Times New Roman" w:cs="Times New Roman"/>
          <w:bCs/>
          <w:sz w:val="24"/>
          <w:szCs w:val="24"/>
        </w:rPr>
        <w:t>–</w:t>
      </w:r>
      <w:r w:rsidRPr="00931FD9" w:rsidR="00C82193">
        <w:rPr>
          <w:rFonts w:ascii="Times New Roman" w:hAnsi="Times New Roman" w:cs="Times New Roman"/>
          <w:bCs/>
          <w:sz w:val="24"/>
          <w:szCs w:val="24"/>
        </w:rPr>
        <w:t xml:space="preserve"> alle slachtoffers die wensen te worden geïnformeerd in kennis te stellen van de overdracht. </w:t>
      </w:r>
      <w:r w:rsidRPr="00931FD9">
        <w:rPr>
          <w:rFonts w:ascii="Times New Roman" w:hAnsi="Times New Roman" w:cs="Times New Roman"/>
          <w:bCs/>
          <w:sz w:val="24"/>
          <w:szCs w:val="24"/>
        </w:rPr>
        <w:t>Er zijn evenwel twee scenario’s denkbaar</w:t>
      </w:r>
      <w:r w:rsidRPr="00931FD9" w:rsidR="00C82193">
        <w:rPr>
          <w:rFonts w:ascii="Times New Roman" w:hAnsi="Times New Roman" w:cs="Times New Roman"/>
          <w:bCs/>
          <w:sz w:val="24"/>
          <w:szCs w:val="24"/>
        </w:rPr>
        <w:t xml:space="preserve"> waarin dat anders is, en op die scenario’s wordt ook gedoeld met het voorbehoud dat verdachten en slachtoffers ‘in beginsel’ worden geïnformeerd. Ten eerste </w:t>
      </w:r>
      <w:r w:rsidRPr="00931FD9" w:rsidR="00D1110F">
        <w:rPr>
          <w:rFonts w:ascii="Times New Roman" w:hAnsi="Times New Roman" w:cs="Times New Roman"/>
          <w:bCs/>
          <w:sz w:val="24"/>
          <w:szCs w:val="24"/>
        </w:rPr>
        <w:t>moet rekening worden gehouden met gevallen waarin het, ondanks redelijke inspanningen, niet mogelijk is gebleken om de verdachte of het slachtoffer te lokaliseren</w:t>
      </w:r>
      <w:r w:rsidRPr="00931FD9" w:rsidR="00C90DF3">
        <w:rPr>
          <w:rFonts w:ascii="Times New Roman" w:hAnsi="Times New Roman" w:cs="Times New Roman"/>
          <w:bCs/>
          <w:sz w:val="24"/>
          <w:szCs w:val="24"/>
        </w:rPr>
        <w:t xml:space="preserve"> of bereiken</w:t>
      </w:r>
      <w:r w:rsidRPr="00931FD9" w:rsidR="00B9035A">
        <w:rPr>
          <w:rFonts w:ascii="Times New Roman" w:hAnsi="Times New Roman" w:cs="Times New Roman"/>
          <w:bCs/>
          <w:sz w:val="24"/>
          <w:szCs w:val="24"/>
        </w:rPr>
        <w:t xml:space="preserve"> (</w:t>
      </w:r>
      <w:r w:rsidRPr="00931FD9" w:rsidR="001D3673">
        <w:rPr>
          <w:rFonts w:ascii="Times New Roman" w:hAnsi="Times New Roman" w:cs="Times New Roman"/>
          <w:bCs/>
          <w:sz w:val="24"/>
          <w:szCs w:val="24"/>
        </w:rPr>
        <w:t>zie nader over deze uitzondering de beantwoording van vragen van de leden van de SGP-fractie in paragraaf 3.2 van deze nota</w:t>
      </w:r>
      <w:r w:rsidRPr="00931FD9" w:rsidR="00B9035A">
        <w:rPr>
          <w:rFonts w:ascii="Times New Roman" w:hAnsi="Times New Roman" w:cs="Times New Roman"/>
          <w:bCs/>
          <w:sz w:val="24"/>
          <w:szCs w:val="24"/>
        </w:rPr>
        <w:t>)</w:t>
      </w:r>
      <w:r w:rsidRPr="00931FD9" w:rsidR="00D1110F">
        <w:rPr>
          <w:rFonts w:ascii="Times New Roman" w:hAnsi="Times New Roman" w:cs="Times New Roman"/>
          <w:bCs/>
          <w:sz w:val="24"/>
          <w:szCs w:val="24"/>
        </w:rPr>
        <w:t xml:space="preserve">. Ten tweede </w:t>
      </w:r>
      <w:r w:rsidRPr="00931FD9" w:rsidR="00C82193">
        <w:rPr>
          <w:rFonts w:ascii="Times New Roman" w:hAnsi="Times New Roman" w:cs="Times New Roman"/>
          <w:bCs/>
          <w:sz w:val="24"/>
          <w:szCs w:val="24"/>
        </w:rPr>
        <w:t xml:space="preserve">wordt, als een slachtoffer te kennen heeft gegeven </w:t>
      </w:r>
      <w:r w:rsidRPr="00931FD9" w:rsidR="00A12FF7">
        <w:rPr>
          <w:rFonts w:ascii="Times New Roman" w:hAnsi="Times New Roman" w:cs="Times New Roman"/>
          <w:bCs/>
          <w:sz w:val="24"/>
          <w:szCs w:val="24"/>
        </w:rPr>
        <w:t>dat hij</w:t>
      </w:r>
      <w:r w:rsidRPr="00931FD9" w:rsidR="00C82193">
        <w:rPr>
          <w:rFonts w:ascii="Times New Roman" w:hAnsi="Times New Roman" w:cs="Times New Roman"/>
          <w:bCs/>
          <w:sz w:val="24"/>
          <w:szCs w:val="24"/>
        </w:rPr>
        <w:t xml:space="preserve"> </w:t>
      </w:r>
      <w:r w:rsidRPr="00931FD9" w:rsidR="00C82193">
        <w:rPr>
          <w:rFonts w:ascii="Times New Roman" w:hAnsi="Times New Roman" w:cs="Times New Roman"/>
          <w:bCs/>
          <w:i/>
          <w:iCs/>
          <w:sz w:val="24"/>
          <w:szCs w:val="24"/>
        </w:rPr>
        <w:t>niet</w:t>
      </w:r>
      <w:r w:rsidRPr="00931FD9" w:rsidR="00C82193">
        <w:rPr>
          <w:rFonts w:ascii="Times New Roman" w:hAnsi="Times New Roman" w:cs="Times New Roman"/>
          <w:bCs/>
          <w:sz w:val="24"/>
          <w:szCs w:val="24"/>
        </w:rPr>
        <w:t xml:space="preserve"> </w:t>
      </w:r>
      <w:r w:rsidRPr="00931FD9" w:rsidR="00A12FF7">
        <w:rPr>
          <w:rFonts w:ascii="Times New Roman" w:hAnsi="Times New Roman" w:cs="Times New Roman"/>
          <w:bCs/>
          <w:sz w:val="24"/>
          <w:szCs w:val="24"/>
        </w:rPr>
        <w:t xml:space="preserve">wenst </w:t>
      </w:r>
      <w:r w:rsidRPr="00931FD9" w:rsidR="00C82193">
        <w:rPr>
          <w:rFonts w:ascii="Times New Roman" w:hAnsi="Times New Roman" w:cs="Times New Roman"/>
          <w:bCs/>
          <w:sz w:val="24"/>
          <w:szCs w:val="24"/>
        </w:rPr>
        <w:t xml:space="preserve">te worden geïnformeerd over de strafzaak, de wens van het slachtoffer gerespecteerd. </w:t>
      </w:r>
      <w:r w:rsidRPr="00931FD9" w:rsidR="00A12FF7">
        <w:rPr>
          <w:rFonts w:ascii="Times New Roman" w:hAnsi="Times New Roman" w:cs="Times New Roman"/>
          <w:bCs/>
          <w:sz w:val="24"/>
          <w:szCs w:val="24"/>
        </w:rPr>
        <w:t>In die gevallen is het dus mogelijk dat een verdachte of slachtoffer wel een recht heeft op het instellen van een rechtsmiddel, maar daarover niet wordt geïnformeerd.</w:t>
      </w:r>
    </w:p>
    <w:p w:rsidRPr="00931FD9" w:rsidR="00225619" w:rsidP="008E4A90" w:rsidRDefault="00225619" w14:paraId="34D45E1C" w14:textId="77777777">
      <w:pPr>
        <w:pStyle w:val="Geenafstand"/>
        <w:rPr>
          <w:rFonts w:ascii="Times New Roman" w:hAnsi="Times New Roman" w:cs="Times New Roman"/>
          <w:bCs/>
          <w:i/>
          <w:iCs/>
          <w:sz w:val="24"/>
          <w:szCs w:val="24"/>
        </w:rPr>
      </w:pPr>
    </w:p>
    <w:p w:rsidRPr="00931FD9" w:rsidR="00A12FF7" w:rsidP="008E4A90" w:rsidRDefault="00A12FF7" w14:paraId="74964775" w14:textId="7B4C3152">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leden van de VVD-fractie vragen wat kan worden verstaan onder een ‘redelijke inspanning’ van een betrokken autoriteit om verdachten en slachtoffers te lokaliseren of te bereiken</w:t>
      </w:r>
      <w:r w:rsidRPr="00931FD9" w:rsidR="00C90DF3">
        <w:rPr>
          <w:rFonts w:ascii="Times New Roman" w:hAnsi="Times New Roman" w:cs="Times New Roman"/>
          <w:bCs/>
          <w:sz w:val="24"/>
          <w:szCs w:val="24"/>
        </w:rPr>
        <w:t xml:space="preserve"> en wanneer iemand</w:t>
      </w:r>
      <w:r w:rsidRPr="00931FD9">
        <w:rPr>
          <w:rFonts w:ascii="Times New Roman" w:hAnsi="Times New Roman" w:cs="Times New Roman"/>
          <w:bCs/>
          <w:sz w:val="24"/>
          <w:szCs w:val="24"/>
        </w:rPr>
        <w:t xml:space="preserve"> ‘onvindbaar’ is.</w:t>
      </w:r>
    </w:p>
    <w:p w:rsidRPr="00931FD9" w:rsidR="00A12FF7" w:rsidP="008E4A90" w:rsidRDefault="00A12FF7" w14:paraId="55EA8CC9" w14:textId="77777777">
      <w:pPr>
        <w:pStyle w:val="Geenafstand"/>
        <w:rPr>
          <w:rFonts w:ascii="Times New Roman" w:hAnsi="Times New Roman" w:cs="Times New Roman"/>
          <w:bCs/>
          <w:sz w:val="24"/>
          <w:szCs w:val="24"/>
        </w:rPr>
      </w:pPr>
    </w:p>
    <w:p w:rsidRPr="00931FD9" w:rsidR="00E54A70" w:rsidP="008E4A90" w:rsidRDefault="00A12FF7" w14:paraId="06A1932D" w14:textId="47AA62C7">
      <w:pPr>
        <w:pStyle w:val="Geenafstand"/>
        <w:rPr>
          <w:rFonts w:ascii="Times New Roman" w:hAnsi="Times New Roman" w:cs="Times New Roman"/>
          <w:bCs/>
          <w:sz w:val="24"/>
          <w:szCs w:val="24"/>
        </w:rPr>
      </w:pPr>
      <w:r w:rsidRPr="00931FD9">
        <w:rPr>
          <w:rFonts w:ascii="Times New Roman" w:hAnsi="Times New Roman" w:cs="Times New Roman"/>
          <w:bCs/>
          <w:sz w:val="24"/>
          <w:szCs w:val="24"/>
        </w:rPr>
        <w:t>De kennisgevingsplicht en de uitzonderingen daarop zijn geregeld in de verordening</w:t>
      </w:r>
      <w:r w:rsidRPr="00931FD9" w:rsidR="00E54A70">
        <w:rPr>
          <w:rFonts w:ascii="Times New Roman" w:hAnsi="Times New Roman" w:cs="Times New Roman"/>
          <w:bCs/>
          <w:sz w:val="24"/>
          <w:szCs w:val="24"/>
        </w:rPr>
        <w:t xml:space="preserve"> en hebben in die context een autonome en uniforme uitleg</w:t>
      </w:r>
      <w:r w:rsidRPr="00931FD9">
        <w:rPr>
          <w:rFonts w:ascii="Times New Roman" w:hAnsi="Times New Roman" w:cs="Times New Roman"/>
          <w:bCs/>
          <w:sz w:val="24"/>
          <w:szCs w:val="24"/>
        </w:rPr>
        <w:t>.</w:t>
      </w:r>
      <w:r w:rsidRPr="00931FD9" w:rsidR="00E54A70">
        <w:rPr>
          <w:rFonts w:ascii="Times New Roman" w:hAnsi="Times New Roman" w:cs="Times New Roman"/>
          <w:bCs/>
          <w:sz w:val="24"/>
          <w:szCs w:val="24"/>
        </w:rPr>
        <w:t xml:space="preserve"> De verwijzing naar personen die niet kunnen worden bereikt ondanks redelijke inspanningen staat niet op zichzelf in het Unierecht: deze komt </w:t>
      </w:r>
      <w:r w:rsidRPr="00931FD9" w:rsidR="00BF695B">
        <w:rPr>
          <w:rFonts w:ascii="Times New Roman" w:hAnsi="Times New Roman" w:cs="Times New Roman"/>
          <w:bCs/>
          <w:sz w:val="24"/>
          <w:szCs w:val="24"/>
        </w:rPr>
        <w:t xml:space="preserve">bijvoorbeeld </w:t>
      </w:r>
      <w:r w:rsidRPr="00931FD9" w:rsidR="00E54A70">
        <w:rPr>
          <w:rFonts w:ascii="Times New Roman" w:hAnsi="Times New Roman" w:cs="Times New Roman"/>
          <w:bCs/>
          <w:sz w:val="24"/>
          <w:szCs w:val="24"/>
        </w:rPr>
        <w:t>ook voor in artikel 8, vierde lid, van de Richtlijn betreffende de</w:t>
      </w:r>
      <w:r w:rsidRPr="00931FD9" w:rsidR="00DA5CAE">
        <w:rPr>
          <w:rFonts w:ascii="Times New Roman" w:hAnsi="Times New Roman" w:cs="Times New Roman"/>
          <w:bCs/>
          <w:sz w:val="24"/>
          <w:szCs w:val="24"/>
        </w:rPr>
        <w:t xml:space="preserve"> </w:t>
      </w:r>
      <w:r w:rsidRPr="00931FD9" w:rsidR="00E54A70">
        <w:rPr>
          <w:rFonts w:ascii="Times New Roman" w:hAnsi="Times New Roman" w:cs="Times New Roman"/>
          <w:bCs/>
          <w:sz w:val="24"/>
          <w:szCs w:val="24"/>
        </w:rPr>
        <w:lastRenderedPageBreak/>
        <w:t>onschuldpresumptie</w:t>
      </w:r>
      <w:r w:rsidRPr="00931FD9" w:rsidR="00E54A70">
        <w:rPr>
          <w:rStyle w:val="Voetnootmarkering"/>
          <w:rFonts w:ascii="Times New Roman" w:hAnsi="Times New Roman" w:cs="Times New Roman"/>
          <w:bCs/>
          <w:sz w:val="24"/>
          <w:szCs w:val="24"/>
        </w:rPr>
        <w:footnoteReference w:id="19"/>
      </w:r>
      <w:r w:rsidRPr="00931FD9" w:rsidR="00E54A70">
        <w:rPr>
          <w:rFonts w:ascii="Times New Roman" w:hAnsi="Times New Roman" w:cs="Times New Roman"/>
          <w:bCs/>
          <w:sz w:val="24"/>
          <w:szCs w:val="24"/>
        </w:rPr>
        <w:t xml:space="preserve"> </w:t>
      </w:r>
      <w:r w:rsidRPr="00931FD9" w:rsidR="006B51C6">
        <w:rPr>
          <w:rFonts w:ascii="Times New Roman" w:hAnsi="Times New Roman" w:cs="Times New Roman"/>
          <w:bCs/>
          <w:sz w:val="24"/>
          <w:szCs w:val="24"/>
        </w:rPr>
        <w:t xml:space="preserve">en </w:t>
      </w:r>
      <w:r w:rsidRPr="00931FD9" w:rsidR="005321C7">
        <w:rPr>
          <w:rFonts w:ascii="Times New Roman" w:hAnsi="Times New Roman" w:cs="Times New Roman"/>
          <w:bCs/>
          <w:sz w:val="24"/>
          <w:szCs w:val="24"/>
        </w:rPr>
        <w:t>i</w:t>
      </w:r>
      <w:r w:rsidRPr="00931FD9" w:rsidR="00E54A70">
        <w:rPr>
          <w:rFonts w:ascii="Times New Roman" w:hAnsi="Times New Roman" w:cs="Times New Roman"/>
          <w:bCs/>
          <w:sz w:val="24"/>
          <w:szCs w:val="24"/>
        </w:rPr>
        <w:t>n dat kader is aan die term ook al invulling gegeven door het Hof van Justitie.</w:t>
      </w:r>
      <w:r w:rsidRPr="00931FD9" w:rsidR="00D9725D">
        <w:rPr>
          <w:rStyle w:val="Voetnootmarkering"/>
          <w:rFonts w:ascii="Times New Roman" w:hAnsi="Times New Roman" w:cs="Times New Roman"/>
          <w:bCs/>
          <w:sz w:val="24"/>
          <w:szCs w:val="24"/>
        </w:rPr>
        <w:footnoteReference w:id="20"/>
      </w:r>
      <w:r w:rsidRPr="00931FD9" w:rsidR="00135180">
        <w:rPr>
          <w:rFonts w:ascii="Times New Roman" w:hAnsi="Times New Roman" w:cs="Times New Roman"/>
          <w:bCs/>
          <w:sz w:val="24"/>
          <w:szCs w:val="24"/>
        </w:rPr>
        <w:t xml:space="preserve"> </w:t>
      </w:r>
      <w:r w:rsidRPr="00931FD9" w:rsidR="005321C7">
        <w:rPr>
          <w:rFonts w:ascii="Times New Roman" w:hAnsi="Times New Roman" w:cs="Times New Roman"/>
          <w:bCs/>
          <w:sz w:val="24"/>
          <w:szCs w:val="24"/>
        </w:rPr>
        <w:t>Voor de Nederlandse context biedt de betekeningsregeling</w:t>
      </w:r>
      <w:r w:rsidRPr="00931FD9" w:rsidR="00D0377F">
        <w:rPr>
          <w:rFonts w:ascii="Times New Roman" w:hAnsi="Times New Roman" w:cs="Times New Roman"/>
          <w:bCs/>
          <w:sz w:val="24"/>
          <w:szCs w:val="24"/>
        </w:rPr>
        <w:t xml:space="preserve"> van artikel 36e Sv</w:t>
      </w:r>
      <w:r w:rsidRPr="00931FD9" w:rsidR="005321C7">
        <w:rPr>
          <w:rFonts w:ascii="Times New Roman" w:hAnsi="Times New Roman" w:cs="Times New Roman"/>
          <w:bCs/>
          <w:sz w:val="24"/>
          <w:szCs w:val="24"/>
        </w:rPr>
        <w:t xml:space="preserve"> houvast. De beslissing tot aanvaarding van het verzoek wordt immers aan de verdachte en het slachtoffer betekend. Artikel 36e Sv schrijft voor hoe de betekening moet plaatsvinden, ook ten aanzien van personen die zich niet in Nederland bevinden</w:t>
      </w:r>
      <w:r w:rsidRPr="00931FD9" w:rsidR="00D0377F">
        <w:rPr>
          <w:rFonts w:ascii="Times New Roman" w:hAnsi="Times New Roman" w:cs="Times New Roman"/>
          <w:bCs/>
          <w:sz w:val="24"/>
          <w:szCs w:val="24"/>
        </w:rPr>
        <w:t>, en geeft daarmee invulling aan de inspanningen die het OM naar Nederlands recht moet verrichten</w:t>
      </w:r>
      <w:r w:rsidRPr="00931FD9" w:rsidR="005321C7">
        <w:rPr>
          <w:rFonts w:ascii="Times New Roman" w:hAnsi="Times New Roman" w:cs="Times New Roman"/>
          <w:bCs/>
          <w:sz w:val="24"/>
          <w:szCs w:val="24"/>
        </w:rPr>
        <w:t>. Zoals uiteengezet in de artikelsgewijze toelichting op artikel 5.10.7, eerste lid, kunnen de aangezochte en verzoekende autoriteit elkaars hulp inroepen bij het betekenen van mededelingen. Daarbij kunnen de voorschriften over het grensoverschrijdend toezenden van gerechtelijke stukken van artikel 5 van de EU-rechtshulpovereenkomst</w:t>
      </w:r>
      <w:r w:rsidRPr="00931FD9" w:rsidR="005321C7">
        <w:rPr>
          <w:rStyle w:val="Voetnootmarkering"/>
          <w:rFonts w:ascii="Times New Roman" w:hAnsi="Times New Roman" w:cs="Times New Roman"/>
          <w:bCs/>
          <w:sz w:val="24"/>
          <w:szCs w:val="24"/>
        </w:rPr>
        <w:footnoteReference w:id="21"/>
      </w:r>
      <w:r w:rsidRPr="00931FD9" w:rsidR="005321C7">
        <w:rPr>
          <w:rFonts w:ascii="Times New Roman" w:hAnsi="Times New Roman" w:cs="Times New Roman"/>
          <w:bCs/>
          <w:sz w:val="24"/>
          <w:szCs w:val="24"/>
        </w:rPr>
        <w:t xml:space="preserve"> worden toegepast.</w:t>
      </w:r>
    </w:p>
    <w:p w:rsidRPr="00931FD9" w:rsidR="008748B1" w:rsidP="008E4A90" w:rsidRDefault="008748B1" w14:paraId="42FB2AE3" w14:textId="77777777">
      <w:pPr>
        <w:pStyle w:val="Geenafstand"/>
        <w:rPr>
          <w:rFonts w:ascii="Times New Roman" w:hAnsi="Times New Roman" w:cs="Times New Roman"/>
          <w:b/>
          <w:i/>
          <w:iCs/>
          <w:sz w:val="24"/>
          <w:szCs w:val="24"/>
        </w:rPr>
      </w:pPr>
    </w:p>
    <w:p w:rsidRPr="00931FD9" w:rsidR="005530AA" w:rsidP="008E4A90" w:rsidRDefault="008748B1" w14:paraId="66D63BF7" w14:textId="0C51781D">
      <w:pPr>
        <w:pStyle w:val="Geenafstand"/>
        <w:rPr>
          <w:rFonts w:ascii="Times New Roman" w:hAnsi="Times New Roman" w:cs="Times New Roman"/>
          <w:bCs/>
          <w:i/>
          <w:iCs/>
          <w:sz w:val="24"/>
          <w:szCs w:val="24"/>
          <w:lang w:eastAsia="nl-NL"/>
        </w:rPr>
      </w:pPr>
      <w:r w:rsidRPr="00931FD9">
        <w:rPr>
          <w:rFonts w:ascii="Times New Roman" w:hAnsi="Times New Roman" w:cs="Times New Roman"/>
          <w:b/>
          <w:sz w:val="24"/>
          <w:szCs w:val="24"/>
        </w:rPr>
        <w:t>OVERIG</w:t>
      </w:r>
      <w:r w:rsidRPr="00931FD9" w:rsidR="004B3EC5">
        <w:rPr>
          <w:rFonts w:ascii="Times New Roman" w:hAnsi="Times New Roman" w:cs="Times New Roman"/>
          <w:b/>
          <w:sz w:val="24"/>
          <w:szCs w:val="24"/>
        </w:rPr>
        <w:t xml:space="preserve"> </w:t>
      </w:r>
      <w:r w:rsidRPr="00931FD9" w:rsidR="004B3EC5">
        <w:rPr>
          <w:rFonts w:ascii="Times New Roman" w:hAnsi="Times New Roman" w:cs="Times New Roman"/>
          <w:b/>
          <w:i/>
          <w:iCs/>
          <w:sz w:val="24"/>
          <w:szCs w:val="24"/>
        </w:rPr>
        <w:br/>
      </w:r>
    </w:p>
    <w:p w:rsidRPr="00931FD9" w:rsidR="00135180" w:rsidP="008E4A90" w:rsidRDefault="00135180" w14:paraId="6FA21AB5" w14:textId="5C6172D8">
      <w:pPr>
        <w:pStyle w:val="Geenafstand"/>
        <w:rPr>
          <w:rFonts w:ascii="Times New Roman" w:hAnsi="Times New Roman" w:cs="Times New Roman"/>
          <w:bCs/>
          <w:i/>
          <w:iCs/>
          <w:sz w:val="24"/>
          <w:szCs w:val="24"/>
        </w:rPr>
      </w:pPr>
      <w:r w:rsidRPr="00931FD9">
        <w:rPr>
          <w:rFonts w:ascii="Times New Roman" w:hAnsi="Times New Roman" w:cs="Times New Roman"/>
          <w:bCs/>
          <w:sz w:val="24"/>
          <w:szCs w:val="24"/>
          <w:lang w:eastAsia="nl-NL"/>
        </w:rPr>
        <w:t xml:space="preserve">Tot slot vragen de leden van de VVD-fractie hoe Nederland zich in Europees verband </w:t>
      </w:r>
      <w:r w:rsidRPr="00931FD9">
        <w:rPr>
          <w:rFonts w:ascii="Times New Roman" w:hAnsi="Times New Roman" w:cs="Times New Roman"/>
          <w:bCs/>
          <w:sz w:val="24"/>
          <w:szCs w:val="24"/>
        </w:rPr>
        <w:t>inzet voor een uniforme toepassing van de verordening</w:t>
      </w:r>
      <w:r w:rsidRPr="00931FD9" w:rsidR="00C22108">
        <w:rPr>
          <w:rFonts w:ascii="Times New Roman" w:hAnsi="Times New Roman" w:cs="Times New Roman"/>
          <w:bCs/>
          <w:sz w:val="24"/>
          <w:szCs w:val="24"/>
        </w:rPr>
        <w:t>, nu de</w:t>
      </w:r>
      <w:r w:rsidRPr="00931FD9">
        <w:rPr>
          <w:rFonts w:ascii="Times New Roman" w:hAnsi="Times New Roman" w:cs="Times New Roman"/>
          <w:bCs/>
          <w:sz w:val="24"/>
          <w:szCs w:val="24"/>
        </w:rPr>
        <w:t xml:space="preserve"> verordening de aangezochte autoriteit ruime beoordelingsvrijheid</w:t>
      </w:r>
      <w:r w:rsidRPr="00931FD9" w:rsidR="00C22108">
        <w:rPr>
          <w:rFonts w:ascii="Times New Roman" w:hAnsi="Times New Roman" w:cs="Times New Roman"/>
          <w:bCs/>
          <w:sz w:val="24"/>
          <w:szCs w:val="24"/>
        </w:rPr>
        <w:t xml:space="preserve"> geeft</w:t>
      </w:r>
      <w:r w:rsidRPr="00931FD9">
        <w:rPr>
          <w:rFonts w:ascii="Times New Roman" w:hAnsi="Times New Roman" w:cs="Times New Roman"/>
          <w:bCs/>
          <w:sz w:val="24"/>
          <w:szCs w:val="24"/>
        </w:rPr>
        <w:t xml:space="preserve">. Zij </w:t>
      </w:r>
      <w:r w:rsidRPr="00931FD9" w:rsidR="00C22108">
        <w:rPr>
          <w:rFonts w:ascii="Times New Roman" w:hAnsi="Times New Roman" w:cs="Times New Roman"/>
          <w:bCs/>
          <w:sz w:val="24"/>
          <w:szCs w:val="24"/>
        </w:rPr>
        <w:t>informeren verder</w:t>
      </w:r>
      <w:r w:rsidRPr="00931FD9">
        <w:rPr>
          <w:rFonts w:ascii="Times New Roman" w:hAnsi="Times New Roman" w:cs="Times New Roman"/>
          <w:bCs/>
          <w:sz w:val="24"/>
          <w:szCs w:val="24"/>
        </w:rPr>
        <w:t xml:space="preserve"> op welke wijze de Europese Commissie voorziet in monitoring van de toepassing van de verordening en</w:t>
      </w:r>
      <w:r w:rsidRPr="00931FD9" w:rsidR="00C22108">
        <w:rPr>
          <w:rFonts w:ascii="Times New Roman" w:hAnsi="Times New Roman" w:cs="Times New Roman"/>
          <w:bCs/>
          <w:sz w:val="24"/>
          <w:szCs w:val="24"/>
        </w:rPr>
        <w:t xml:space="preserve"> hoe</w:t>
      </w:r>
      <w:r w:rsidRPr="00931FD9">
        <w:rPr>
          <w:rFonts w:ascii="Times New Roman" w:hAnsi="Times New Roman" w:cs="Times New Roman"/>
          <w:bCs/>
          <w:sz w:val="24"/>
          <w:szCs w:val="24"/>
        </w:rPr>
        <w:t xml:space="preserve"> praktijkervaringen tussen lidstaten worden gedeeld.</w:t>
      </w:r>
    </w:p>
    <w:p w:rsidRPr="00931FD9" w:rsidR="00135180" w:rsidP="008E4A90" w:rsidRDefault="00135180" w14:paraId="1D4911BF" w14:textId="77777777">
      <w:pPr>
        <w:pStyle w:val="Geenafstand"/>
        <w:rPr>
          <w:rFonts w:ascii="Times New Roman" w:hAnsi="Times New Roman" w:cs="Times New Roman"/>
          <w:bCs/>
          <w:sz w:val="24"/>
          <w:szCs w:val="24"/>
          <w:lang w:eastAsia="nl-NL"/>
        </w:rPr>
      </w:pPr>
    </w:p>
    <w:p w:rsidRPr="00931FD9" w:rsidR="00135180" w:rsidP="008E4A90" w:rsidRDefault="00135180" w14:paraId="3ED9FE52" w14:textId="29865520">
      <w:pPr>
        <w:pStyle w:val="Geenafstand"/>
        <w:rPr>
          <w:rFonts w:ascii="Times New Roman" w:hAnsi="Times New Roman" w:cs="Times New Roman"/>
          <w:bCs/>
          <w:sz w:val="24"/>
          <w:szCs w:val="24"/>
          <w:lang w:eastAsia="nl-NL"/>
        </w:rPr>
      </w:pPr>
      <w:r w:rsidRPr="00931FD9">
        <w:rPr>
          <w:rFonts w:ascii="Times New Roman" w:hAnsi="Times New Roman" w:cs="Times New Roman"/>
          <w:bCs/>
          <w:sz w:val="24"/>
          <w:szCs w:val="24"/>
          <w:lang w:eastAsia="nl-NL"/>
        </w:rPr>
        <w:t>Voor de vraag op welke wijze de Europese Commissie voorziet in monitoring van de toepassing van de verordening verwijs ik graag naar de beantwoording van eerdere vragen van deze fractie over de evaluatie van de nieuwe regeling</w:t>
      </w:r>
      <w:r w:rsidRPr="00931FD9" w:rsidR="001D3673">
        <w:rPr>
          <w:rFonts w:ascii="Times New Roman" w:hAnsi="Times New Roman" w:cs="Times New Roman"/>
          <w:bCs/>
          <w:sz w:val="24"/>
          <w:szCs w:val="24"/>
          <w:lang w:eastAsia="nl-NL"/>
        </w:rPr>
        <w:t xml:space="preserve"> in paragraaf 5 van deze nota</w:t>
      </w:r>
      <w:r w:rsidRPr="00931FD9">
        <w:rPr>
          <w:rFonts w:ascii="Times New Roman" w:hAnsi="Times New Roman" w:cs="Times New Roman"/>
          <w:bCs/>
          <w:sz w:val="24"/>
          <w:szCs w:val="24"/>
          <w:lang w:eastAsia="nl-NL"/>
        </w:rPr>
        <w:t xml:space="preserve">. Kort gezegd is in de verordening geregeld welke informatie de lidstaten moeten aanleveren ten behoeve van een evaluatie die door de Commissie zal plaatsvinden. Daaraan zal ook Nederland een bijdrage leveren. </w:t>
      </w:r>
      <w:r w:rsidRPr="00931FD9" w:rsidR="00A17A77">
        <w:rPr>
          <w:rFonts w:ascii="Times New Roman" w:hAnsi="Times New Roman" w:cs="Times New Roman"/>
          <w:bCs/>
          <w:sz w:val="24"/>
          <w:szCs w:val="24"/>
          <w:lang w:eastAsia="nl-NL"/>
        </w:rPr>
        <w:t xml:space="preserve">Zoals de leden van de VVD-fractie terecht stellen, is het uiteindelijk afhankelijk van de lidstaten of de beoogde efficiëntiewinst ook wordt verwezenlijkt. Het </w:t>
      </w:r>
      <w:r w:rsidRPr="00931FD9" w:rsidR="006B51C6">
        <w:rPr>
          <w:rFonts w:ascii="Times New Roman" w:hAnsi="Times New Roman" w:cs="Times New Roman"/>
          <w:bCs/>
          <w:sz w:val="24"/>
          <w:szCs w:val="24"/>
          <w:lang w:eastAsia="nl-NL"/>
        </w:rPr>
        <w:t>OM</w:t>
      </w:r>
      <w:r w:rsidRPr="00931FD9" w:rsidR="00A17A77">
        <w:rPr>
          <w:rFonts w:ascii="Times New Roman" w:hAnsi="Times New Roman" w:cs="Times New Roman"/>
          <w:bCs/>
          <w:sz w:val="24"/>
          <w:szCs w:val="24"/>
          <w:lang w:eastAsia="nl-NL"/>
        </w:rPr>
        <w:t xml:space="preserve"> kan een bijdrage leveren door</w:t>
      </w:r>
      <w:r w:rsidRPr="00931FD9" w:rsidR="005045D7">
        <w:rPr>
          <w:rFonts w:ascii="Times New Roman" w:hAnsi="Times New Roman" w:cs="Times New Roman"/>
          <w:bCs/>
          <w:sz w:val="24"/>
          <w:szCs w:val="24"/>
          <w:lang w:eastAsia="nl-NL"/>
        </w:rPr>
        <w:t xml:space="preserve"> </w:t>
      </w:r>
      <w:r w:rsidRPr="00931FD9" w:rsidR="00A17A77">
        <w:rPr>
          <w:rFonts w:ascii="Times New Roman" w:hAnsi="Times New Roman" w:cs="Times New Roman"/>
          <w:bCs/>
          <w:sz w:val="24"/>
          <w:szCs w:val="24"/>
          <w:lang w:eastAsia="nl-NL"/>
        </w:rPr>
        <w:t xml:space="preserve">in grensoverschrijdende strafzaken steeds de mogelijkheid van overdracht van strafvervolging te overwegen en </w:t>
      </w:r>
      <w:r w:rsidRPr="00931FD9" w:rsidR="001D3673">
        <w:rPr>
          <w:rFonts w:ascii="Times New Roman" w:hAnsi="Times New Roman" w:cs="Times New Roman"/>
          <w:bCs/>
          <w:sz w:val="24"/>
          <w:szCs w:val="24"/>
          <w:lang w:eastAsia="nl-NL"/>
        </w:rPr>
        <w:t xml:space="preserve">daarover waar nodig te overleggen met andere bevoegde autoriteiten. Door in overleg met andere lidstaten te komen tot een gezamenlijk gedragen </w:t>
      </w:r>
      <w:r w:rsidRPr="00931FD9" w:rsidR="00D84140">
        <w:rPr>
          <w:rFonts w:ascii="Times New Roman" w:hAnsi="Times New Roman" w:cs="Times New Roman"/>
          <w:bCs/>
          <w:sz w:val="24"/>
          <w:szCs w:val="24"/>
          <w:lang w:eastAsia="nl-NL"/>
        </w:rPr>
        <w:t>afweging</w:t>
      </w:r>
      <w:r w:rsidRPr="00931FD9" w:rsidR="001D3673">
        <w:rPr>
          <w:rFonts w:ascii="Times New Roman" w:hAnsi="Times New Roman" w:cs="Times New Roman"/>
          <w:bCs/>
          <w:sz w:val="24"/>
          <w:szCs w:val="24"/>
          <w:lang w:eastAsia="nl-NL"/>
        </w:rPr>
        <w:t xml:space="preserve"> welke lidstaat in de beste positie is om een strafbaar feit te komen, kunnen lidstaten de </w:t>
      </w:r>
      <w:r w:rsidRPr="00931FD9" w:rsidR="006B51C6">
        <w:rPr>
          <w:rFonts w:ascii="Times New Roman" w:hAnsi="Times New Roman" w:cs="Times New Roman"/>
          <w:bCs/>
          <w:sz w:val="24"/>
          <w:szCs w:val="24"/>
          <w:lang w:eastAsia="nl-NL"/>
        </w:rPr>
        <w:t xml:space="preserve">onderlinge </w:t>
      </w:r>
      <w:r w:rsidRPr="00931FD9" w:rsidR="001D3673">
        <w:rPr>
          <w:rFonts w:ascii="Times New Roman" w:hAnsi="Times New Roman" w:cs="Times New Roman"/>
          <w:bCs/>
          <w:sz w:val="24"/>
          <w:szCs w:val="24"/>
          <w:lang w:eastAsia="nl-NL"/>
        </w:rPr>
        <w:t xml:space="preserve">toepassing van de verordening </w:t>
      </w:r>
      <w:r w:rsidRPr="00931FD9" w:rsidR="00914676">
        <w:rPr>
          <w:rFonts w:ascii="Times New Roman" w:hAnsi="Times New Roman" w:cs="Times New Roman"/>
          <w:bCs/>
          <w:sz w:val="24"/>
          <w:szCs w:val="24"/>
          <w:lang w:eastAsia="nl-NL"/>
        </w:rPr>
        <w:t xml:space="preserve">en het onderlinge begrip </w:t>
      </w:r>
      <w:r w:rsidRPr="00931FD9" w:rsidR="001D3673">
        <w:rPr>
          <w:rFonts w:ascii="Times New Roman" w:hAnsi="Times New Roman" w:cs="Times New Roman"/>
          <w:bCs/>
          <w:sz w:val="24"/>
          <w:szCs w:val="24"/>
          <w:lang w:eastAsia="nl-NL"/>
        </w:rPr>
        <w:t xml:space="preserve">bevorderen. Daaraan kan ook de officier van justitie als verzoekende autoriteit een bijdrage leveren door met een zorgvuldige motivering aan de hand van de concrete kenmerken van de zaak een </w:t>
      </w:r>
      <w:r w:rsidRPr="00931FD9" w:rsidR="00E67263">
        <w:rPr>
          <w:rFonts w:ascii="Times New Roman" w:hAnsi="Times New Roman" w:cs="Times New Roman"/>
          <w:bCs/>
          <w:sz w:val="24"/>
          <w:szCs w:val="24"/>
          <w:lang w:eastAsia="nl-NL"/>
        </w:rPr>
        <w:t xml:space="preserve">adequate </w:t>
      </w:r>
      <w:r w:rsidRPr="00931FD9" w:rsidR="001D3673">
        <w:rPr>
          <w:rFonts w:ascii="Times New Roman" w:hAnsi="Times New Roman" w:cs="Times New Roman"/>
          <w:bCs/>
          <w:sz w:val="24"/>
          <w:szCs w:val="24"/>
          <w:lang w:eastAsia="nl-NL"/>
        </w:rPr>
        <w:t>beoordeling door de aangezochte autoriteit te faciliteren.</w:t>
      </w:r>
      <w:r w:rsidRPr="00931FD9" w:rsidR="00A15AAD">
        <w:rPr>
          <w:rFonts w:ascii="Times New Roman" w:hAnsi="Times New Roman" w:cs="Times New Roman"/>
          <w:bCs/>
          <w:sz w:val="24"/>
          <w:szCs w:val="24"/>
          <w:lang w:eastAsia="nl-NL"/>
        </w:rPr>
        <w:t xml:space="preserve"> </w:t>
      </w:r>
      <w:r w:rsidRPr="00931FD9" w:rsidR="006B51C6">
        <w:rPr>
          <w:rFonts w:ascii="Times New Roman" w:hAnsi="Times New Roman" w:cs="Times New Roman"/>
          <w:bCs/>
          <w:sz w:val="24"/>
          <w:szCs w:val="24"/>
          <w:lang w:eastAsia="nl-NL"/>
        </w:rPr>
        <w:t>Ook</w:t>
      </w:r>
      <w:r w:rsidRPr="00931FD9" w:rsidR="00A15AAD">
        <w:rPr>
          <w:rFonts w:ascii="Times New Roman" w:hAnsi="Times New Roman" w:cs="Times New Roman"/>
          <w:bCs/>
          <w:sz w:val="24"/>
          <w:szCs w:val="24"/>
          <w:lang w:eastAsia="nl-NL"/>
        </w:rPr>
        <w:t xml:space="preserve"> als aangezochte autoriteit kan de officier van justitie een rol spelen, door in voorkomend geval overleg te plegen met de verzoekende autoriteit alvorens het verzoek te weigeren (artikel 12, tweede lid, </w:t>
      </w:r>
      <w:proofErr w:type="spellStart"/>
      <w:r w:rsidRPr="00931FD9" w:rsidR="00A15AAD">
        <w:rPr>
          <w:rFonts w:ascii="Times New Roman" w:hAnsi="Times New Roman" w:cs="Times New Roman"/>
          <w:bCs/>
          <w:sz w:val="24"/>
          <w:szCs w:val="24"/>
          <w:lang w:eastAsia="nl-NL"/>
        </w:rPr>
        <w:t>OSvo</w:t>
      </w:r>
      <w:proofErr w:type="spellEnd"/>
      <w:r w:rsidRPr="00931FD9" w:rsidR="00A15AAD">
        <w:rPr>
          <w:rFonts w:ascii="Times New Roman" w:hAnsi="Times New Roman" w:cs="Times New Roman"/>
          <w:bCs/>
          <w:sz w:val="24"/>
          <w:szCs w:val="24"/>
          <w:lang w:eastAsia="nl-NL"/>
        </w:rPr>
        <w:t>).</w:t>
      </w:r>
      <w:r w:rsidRPr="00931FD9" w:rsidR="00A17A77">
        <w:rPr>
          <w:rFonts w:ascii="Times New Roman" w:hAnsi="Times New Roman" w:cs="Times New Roman"/>
          <w:bCs/>
          <w:sz w:val="24"/>
          <w:szCs w:val="24"/>
          <w:lang w:eastAsia="nl-NL"/>
        </w:rPr>
        <w:t xml:space="preserve"> </w:t>
      </w:r>
      <w:r w:rsidRPr="00931FD9" w:rsidR="00A15AAD">
        <w:rPr>
          <w:rFonts w:ascii="Times New Roman" w:hAnsi="Times New Roman" w:cs="Times New Roman"/>
          <w:bCs/>
          <w:sz w:val="24"/>
          <w:szCs w:val="24"/>
          <w:lang w:eastAsia="nl-NL"/>
        </w:rPr>
        <w:t xml:space="preserve">Op die manier kan het OM </w:t>
      </w:r>
      <w:r w:rsidRPr="00931FD9" w:rsidR="00A17A77">
        <w:rPr>
          <w:rFonts w:ascii="Times New Roman" w:hAnsi="Times New Roman" w:cs="Times New Roman"/>
          <w:bCs/>
          <w:sz w:val="24"/>
          <w:szCs w:val="24"/>
          <w:lang w:eastAsia="nl-NL"/>
        </w:rPr>
        <w:t xml:space="preserve">in gezamenlijkheid met andere lidstaten ervaring opdoen en </w:t>
      </w:r>
      <w:r w:rsidRPr="00931FD9" w:rsidR="00A17A77">
        <w:rPr>
          <w:rFonts w:ascii="Times New Roman" w:hAnsi="Times New Roman" w:cs="Times New Roman"/>
          <w:bCs/>
          <w:i/>
          <w:iCs/>
          <w:sz w:val="24"/>
          <w:szCs w:val="24"/>
          <w:lang w:eastAsia="nl-NL"/>
        </w:rPr>
        <w:t xml:space="preserve">best </w:t>
      </w:r>
      <w:proofErr w:type="spellStart"/>
      <w:r w:rsidRPr="00931FD9" w:rsidR="00A17A77">
        <w:rPr>
          <w:rFonts w:ascii="Times New Roman" w:hAnsi="Times New Roman" w:cs="Times New Roman"/>
          <w:bCs/>
          <w:i/>
          <w:iCs/>
          <w:sz w:val="24"/>
          <w:szCs w:val="24"/>
          <w:lang w:eastAsia="nl-NL"/>
        </w:rPr>
        <w:t>practices</w:t>
      </w:r>
      <w:proofErr w:type="spellEnd"/>
      <w:r w:rsidRPr="00931FD9" w:rsidR="00A17A77">
        <w:rPr>
          <w:rFonts w:ascii="Times New Roman" w:hAnsi="Times New Roman" w:cs="Times New Roman"/>
          <w:bCs/>
          <w:sz w:val="24"/>
          <w:szCs w:val="24"/>
          <w:lang w:eastAsia="nl-NL"/>
        </w:rPr>
        <w:t xml:space="preserve"> ontwikkelen, en van de verordening een waardevol instrument maken in de </w:t>
      </w:r>
      <w:r w:rsidRPr="00931FD9" w:rsidR="005045D7">
        <w:rPr>
          <w:rFonts w:ascii="Times New Roman" w:hAnsi="Times New Roman" w:cs="Times New Roman"/>
          <w:bCs/>
          <w:sz w:val="24"/>
          <w:szCs w:val="24"/>
          <w:lang w:eastAsia="nl-NL"/>
        </w:rPr>
        <w:t>Europese samenwerking op het terrein van het strafrecht.</w:t>
      </w:r>
    </w:p>
    <w:p w:rsidRPr="00931FD9" w:rsidR="005530AA" w:rsidP="000E46FB" w:rsidRDefault="005530AA" w14:paraId="43C75796" w14:textId="77777777">
      <w:pPr>
        <w:tabs>
          <w:tab w:val="left" w:pos="5730"/>
        </w:tabs>
        <w:spacing w:after="0" w:line="240" w:lineRule="auto"/>
        <w:rPr>
          <w:rFonts w:ascii="Times New Roman" w:hAnsi="Times New Roman" w:cs="Times New Roman"/>
          <w:bCs/>
          <w:i/>
          <w:iCs/>
          <w:sz w:val="24"/>
          <w:szCs w:val="24"/>
          <w:lang w:eastAsia="nl-NL"/>
        </w:rPr>
      </w:pPr>
    </w:p>
    <w:p w:rsidRPr="00931FD9" w:rsidR="008821A2" w:rsidP="000E46FB" w:rsidRDefault="008821A2" w14:paraId="6153342C" w14:textId="77777777">
      <w:pPr>
        <w:tabs>
          <w:tab w:val="left" w:pos="5730"/>
        </w:tabs>
        <w:spacing w:after="0" w:line="240" w:lineRule="auto"/>
        <w:rPr>
          <w:rFonts w:ascii="Times New Roman" w:hAnsi="Times New Roman" w:cs="Times New Roman"/>
          <w:bCs/>
          <w:i/>
          <w:iCs/>
          <w:sz w:val="24"/>
          <w:szCs w:val="24"/>
          <w:lang w:eastAsia="nl-NL"/>
        </w:rPr>
      </w:pPr>
    </w:p>
    <w:p w:rsidRPr="00931FD9" w:rsidR="005530AA" w:rsidP="000E46FB" w:rsidRDefault="005A54D7" w14:paraId="7E34436E" w14:textId="09793EF3">
      <w:pPr>
        <w:tabs>
          <w:tab w:val="left" w:pos="5730"/>
        </w:tabs>
        <w:spacing w:after="0" w:line="240" w:lineRule="auto"/>
        <w:rPr>
          <w:rFonts w:ascii="Times New Roman" w:hAnsi="Times New Roman" w:cs="Times New Roman"/>
          <w:bCs/>
          <w:sz w:val="24"/>
          <w:szCs w:val="24"/>
          <w:lang w:eastAsia="nl-NL"/>
        </w:rPr>
      </w:pPr>
      <w:r w:rsidRPr="00931FD9">
        <w:rPr>
          <w:rFonts w:ascii="Times New Roman" w:hAnsi="Times New Roman" w:cs="Times New Roman"/>
          <w:bCs/>
          <w:sz w:val="24"/>
          <w:szCs w:val="24"/>
          <w:lang w:eastAsia="nl-NL"/>
        </w:rPr>
        <w:t>De Minister van Justitie en Veiligheid,</w:t>
      </w:r>
    </w:p>
    <w:p w:rsidRPr="00931FD9" w:rsidR="005A54D7" w:rsidP="000E46FB" w:rsidRDefault="005A54D7" w14:paraId="7B6F32F9" w14:textId="77777777">
      <w:pPr>
        <w:tabs>
          <w:tab w:val="left" w:pos="5730"/>
        </w:tabs>
        <w:spacing w:after="0" w:line="240" w:lineRule="auto"/>
        <w:rPr>
          <w:rFonts w:ascii="Times New Roman" w:hAnsi="Times New Roman" w:cs="Times New Roman"/>
          <w:bCs/>
          <w:sz w:val="24"/>
          <w:szCs w:val="24"/>
          <w:lang w:eastAsia="nl-NL"/>
        </w:rPr>
      </w:pPr>
    </w:p>
    <w:p w:rsidRPr="00931FD9" w:rsidR="005A54D7" w:rsidP="000E46FB" w:rsidRDefault="005A54D7" w14:paraId="5A51EBB6" w14:textId="77777777">
      <w:pPr>
        <w:tabs>
          <w:tab w:val="left" w:pos="5730"/>
        </w:tabs>
        <w:spacing w:after="0" w:line="240" w:lineRule="auto"/>
        <w:rPr>
          <w:rFonts w:ascii="Times New Roman" w:hAnsi="Times New Roman" w:cs="Times New Roman"/>
          <w:bCs/>
          <w:sz w:val="24"/>
          <w:szCs w:val="24"/>
          <w:lang w:eastAsia="nl-NL"/>
        </w:rPr>
      </w:pPr>
    </w:p>
    <w:p w:rsidRPr="00931FD9" w:rsidR="005A54D7" w:rsidP="000E46FB" w:rsidRDefault="005A54D7" w14:paraId="418E9949" w14:textId="77777777">
      <w:pPr>
        <w:tabs>
          <w:tab w:val="left" w:pos="5730"/>
        </w:tabs>
        <w:spacing w:after="0" w:line="240" w:lineRule="auto"/>
        <w:rPr>
          <w:rFonts w:ascii="Times New Roman" w:hAnsi="Times New Roman" w:cs="Times New Roman"/>
          <w:bCs/>
          <w:sz w:val="24"/>
          <w:szCs w:val="24"/>
          <w:lang w:eastAsia="nl-NL"/>
        </w:rPr>
      </w:pPr>
    </w:p>
    <w:p w:rsidRPr="00931FD9" w:rsidR="005A54D7" w:rsidP="000E46FB" w:rsidRDefault="005A54D7" w14:paraId="5EF43D21" w14:textId="77777777">
      <w:pPr>
        <w:spacing w:after="0" w:line="240" w:lineRule="auto"/>
        <w:rPr>
          <w:rFonts w:ascii="Times New Roman" w:hAnsi="Times New Roman" w:cs="Times New Roman"/>
          <w:sz w:val="24"/>
          <w:szCs w:val="24"/>
          <w:lang w:eastAsia="nl-NL"/>
        </w:rPr>
      </w:pPr>
    </w:p>
    <w:p w:rsidRPr="008D16CB" w:rsidR="00164D12" w:rsidP="000E46FB" w:rsidRDefault="005A54D7" w14:paraId="2FE1AD7B" w14:textId="10342AC3">
      <w:pPr>
        <w:spacing w:after="0" w:line="240" w:lineRule="auto"/>
        <w:rPr>
          <w:rFonts w:ascii="Times New Roman" w:hAnsi="Times New Roman" w:cs="Times New Roman"/>
          <w:sz w:val="24"/>
          <w:szCs w:val="24"/>
        </w:rPr>
      </w:pPr>
      <w:r w:rsidRPr="00931FD9">
        <w:rPr>
          <w:rFonts w:ascii="Times New Roman" w:hAnsi="Times New Roman" w:cs="Times New Roman"/>
          <w:sz w:val="24"/>
          <w:szCs w:val="24"/>
        </w:rPr>
        <w:t>D.M. Van Weel</w:t>
      </w:r>
    </w:p>
    <w:sectPr w:rsidRPr="008D16CB" w:rsidR="00164D12" w:rsidSect="005530A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C2E05" w14:textId="77777777" w:rsidR="00BD634A" w:rsidRDefault="00BD634A">
      <w:pPr>
        <w:spacing w:after="0" w:line="240" w:lineRule="auto"/>
      </w:pPr>
      <w:r>
        <w:separator/>
      </w:r>
    </w:p>
  </w:endnote>
  <w:endnote w:type="continuationSeparator" w:id="0">
    <w:p w14:paraId="0A4AE13E" w14:textId="77777777" w:rsidR="00BD634A" w:rsidRDefault="00BD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24577"/>
      <w:docPartObj>
        <w:docPartGallery w:val="Page Numbers (Bottom of Page)"/>
        <w:docPartUnique/>
      </w:docPartObj>
    </w:sdtPr>
    <w:sdtEndPr>
      <w:rPr>
        <w:rFonts w:ascii="Times New Roman" w:hAnsi="Times New Roman" w:cs="Times New Roman"/>
      </w:rPr>
    </w:sdtEndPr>
    <w:sdtContent>
      <w:p w14:paraId="360BD842" w14:textId="77777777" w:rsidR="005530AA" w:rsidRPr="0084449E" w:rsidRDefault="005530AA">
        <w:pPr>
          <w:pStyle w:val="Voettekst"/>
          <w:jc w:val="right"/>
          <w:rPr>
            <w:rFonts w:ascii="Times New Roman" w:hAnsi="Times New Roman" w:cs="Times New Roman"/>
          </w:rPr>
        </w:pPr>
        <w:r w:rsidRPr="0084449E">
          <w:rPr>
            <w:rFonts w:ascii="Times New Roman" w:hAnsi="Times New Roman" w:cs="Times New Roman"/>
          </w:rPr>
          <w:fldChar w:fldCharType="begin"/>
        </w:r>
        <w:r w:rsidRPr="0084449E">
          <w:rPr>
            <w:rFonts w:ascii="Times New Roman" w:hAnsi="Times New Roman" w:cs="Times New Roman"/>
          </w:rPr>
          <w:instrText>PAGE   \* MERGEFORMAT</w:instrText>
        </w:r>
        <w:r w:rsidRPr="0084449E">
          <w:rPr>
            <w:rFonts w:ascii="Times New Roman" w:hAnsi="Times New Roman" w:cs="Times New Roman"/>
          </w:rPr>
          <w:fldChar w:fldCharType="separate"/>
        </w:r>
        <w:r w:rsidRPr="0084449E">
          <w:rPr>
            <w:rFonts w:ascii="Times New Roman" w:hAnsi="Times New Roman" w:cs="Times New Roman"/>
          </w:rPr>
          <w:t>2</w:t>
        </w:r>
        <w:r w:rsidRPr="0084449E">
          <w:rPr>
            <w:rFonts w:ascii="Times New Roman" w:hAnsi="Times New Roman" w:cs="Times New Roman"/>
          </w:rPr>
          <w:fldChar w:fldCharType="end"/>
        </w:r>
      </w:p>
    </w:sdtContent>
  </w:sdt>
  <w:p w14:paraId="7F743B35" w14:textId="77777777" w:rsidR="005530AA" w:rsidRDefault="005530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F692" w14:textId="77777777" w:rsidR="00BD634A" w:rsidRDefault="00BD634A">
      <w:pPr>
        <w:spacing w:after="0" w:line="240" w:lineRule="auto"/>
      </w:pPr>
      <w:r>
        <w:separator/>
      </w:r>
    </w:p>
  </w:footnote>
  <w:footnote w:type="continuationSeparator" w:id="0">
    <w:p w14:paraId="68991608" w14:textId="77777777" w:rsidR="00BD634A" w:rsidRDefault="00BD634A">
      <w:pPr>
        <w:spacing w:after="0" w:line="240" w:lineRule="auto"/>
      </w:pPr>
      <w:r>
        <w:continuationSeparator/>
      </w:r>
    </w:p>
  </w:footnote>
  <w:footnote w:id="1">
    <w:p w14:paraId="1B1607A9" w14:textId="3ED6B92C" w:rsidR="00097595" w:rsidRPr="00097595" w:rsidRDefault="00097595">
      <w:pPr>
        <w:pStyle w:val="Voetnoottekst"/>
        <w:rPr>
          <w:rFonts w:ascii="Times New Roman" w:hAnsi="Times New Roman" w:cs="Times New Roman"/>
        </w:rPr>
      </w:pPr>
      <w:r w:rsidRPr="00097595">
        <w:rPr>
          <w:rStyle w:val="Voetnootmarkering"/>
          <w:rFonts w:ascii="Times New Roman" w:hAnsi="Times New Roman" w:cs="Times New Roman"/>
        </w:rPr>
        <w:footnoteRef/>
      </w:r>
      <w:r w:rsidRPr="00097595">
        <w:rPr>
          <w:rFonts w:ascii="Times New Roman" w:hAnsi="Times New Roman" w:cs="Times New Roman"/>
        </w:rPr>
        <w:t xml:space="preserve"> Zie overweging 73 OSvo. </w:t>
      </w:r>
    </w:p>
  </w:footnote>
  <w:footnote w:id="2">
    <w:p w14:paraId="0AF4011E" w14:textId="299CD759" w:rsidR="0021483F" w:rsidRPr="00F873F3" w:rsidRDefault="0021483F">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Ierland heeft ervoor gekozen om deel te nemen aan de verordening (zie overweging 72 OSvo).</w:t>
      </w:r>
    </w:p>
  </w:footnote>
  <w:footnote w:id="3">
    <w:p w14:paraId="24757036" w14:textId="4BA0BF9E" w:rsidR="00CA236F" w:rsidRPr="00F873F3" w:rsidRDefault="00CA236F">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w:t>
      </w:r>
      <w:r w:rsidRPr="00F873F3">
        <w:rPr>
          <w:rFonts w:ascii="Times New Roman" w:hAnsi="Times New Roman" w:cs="Times New Roman"/>
          <w:bCs/>
        </w:rPr>
        <w:t xml:space="preserve">Kaderbesluit van de Raad van 13 juni 2002 betreffende het Europees aanhoudingsbevel en de procedures van overlevering tussen de lidstaten (2002/584/JBZ) (hierna: Kb EAB). </w:t>
      </w:r>
    </w:p>
  </w:footnote>
  <w:footnote w:id="4">
    <w:p w14:paraId="498AE551" w14:textId="1FB6771B" w:rsidR="00943652" w:rsidRPr="00F873F3" w:rsidRDefault="00943652">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Kaderbesluit </w:t>
      </w:r>
      <w:r w:rsidRPr="00F873F3">
        <w:rPr>
          <w:rFonts w:ascii="Times New Roman" w:hAnsi="Times New Roman" w:cs="Times New Roman"/>
          <w:bCs/>
        </w:rPr>
        <w:t>2008/909/JBZ van de Raad van 27 november 2008 inzake de toepassing van het beginsel van wederzijdse erkenning op strafvonnissen waarbij vrijheidsstraffen of tot vrijheidsbeneming strekkende maatregelen zijn opgelegd, met het oog op de tenuitvoerlegging ervan in de Europese Unie.</w:t>
      </w:r>
    </w:p>
  </w:footnote>
  <w:footnote w:id="5">
    <w:p w14:paraId="546B65F9" w14:textId="77777777" w:rsidR="00F10C2B" w:rsidRPr="003B72F3" w:rsidRDefault="00F10C2B" w:rsidP="00F10C2B">
      <w:pPr>
        <w:pStyle w:val="Voetnoottekst"/>
        <w:rPr>
          <w:rFonts w:ascii="Times New Roman" w:hAnsi="Times New Roman" w:cs="Times New Roman"/>
        </w:rPr>
      </w:pPr>
      <w:r w:rsidRPr="005562E1">
        <w:rPr>
          <w:rStyle w:val="Voetnootmarkering"/>
          <w:rFonts w:ascii="Times New Roman" w:hAnsi="Times New Roman" w:cs="Times New Roman"/>
        </w:rPr>
        <w:footnoteRef/>
      </w:r>
      <w:r w:rsidRPr="005562E1">
        <w:rPr>
          <w:rFonts w:ascii="Times New Roman" w:hAnsi="Times New Roman" w:cs="Times New Roman"/>
        </w:rPr>
        <w:t xml:space="preserve"> </w:t>
      </w:r>
      <w:r w:rsidRPr="003B72F3">
        <w:rPr>
          <w:rFonts w:ascii="Times New Roman" w:hAnsi="Times New Roman" w:cs="Times New Roman"/>
        </w:rPr>
        <w:t>Richtlijn 2014/41/EU van het Europees Parlement en de Raad van 3 april 2014 betreffende het Europees onderzoeksbevel in strafzaken.</w:t>
      </w:r>
    </w:p>
  </w:footnote>
  <w:footnote w:id="6">
    <w:p w14:paraId="6E789AB0" w14:textId="1C342B0D" w:rsidR="000330F1" w:rsidRPr="00F873F3" w:rsidRDefault="000330F1">
      <w:pPr>
        <w:pStyle w:val="Voetnoottekst"/>
        <w:rPr>
          <w:rFonts w:ascii="Times New Roman" w:hAnsi="Times New Roman" w:cs="Times New Roman"/>
          <w:b/>
          <w:bCs/>
        </w:rPr>
      </w:pPr>
      <w:r w:rsidRPr="00F873F3">
        <w:rPr>
          <w:rStyle w:val="Voetnootmarkering"/>
          <w:rFonts w:ascii="Times New Roman" w:hAnsi="Times New Roman" w:cs="Times New Roman"/>
        </w:rPr>
        <w:footnoteRef/>
      </w:r>
      <w:r w:rsidRPr="00F873F3">
        <w:rPr>
          <w:rFonts w:ascii="Times New Roman" w:hAnsi="Times New Roman" w:cs="Times New Roman"/>
        </w:rPr>
        <w:t xml:space="preserve"> Denemarken is geen lid van Eurojust, maar </w:t>
      </w:r>
      <w:r w:rsidR="00E851D1" w:rsidRPr="00F873F3">
        <w:rPr>
          <w:rFonts w:ascii="Times New Roman" w:hAnsi="Times New Roman" w:cs="Times New Roman"/>
        </w:rPr>
        <w:t>dankzij een overeenkomst tussen Eurojust en Denemarken kan wel gezamenlijke coördinatie plaatsvinden over strafrechtelijke onderzoeken (Agreement on criminal justice cooperation between Eurojust and Denmark van 7 oktober 2019).</w:t>
      </w:r>
      <w:r w:rsidRPr="00F873F3">
        <w:rPr>
          <w:rFonts w:ascii="Times New Roman" w:hAnsi="Times New Roman" w:cs="Times New Roman"/>
        </w:rPr>
        <w:t xml:space="preserve"> </w:t>
      </w:r>
    </w:p>
  </w:footnote>
  <w:footnote w:id="7">
    <w:p w14:paraId="58013137" w14:textId="20BF25B3" w:rsidR="00BB0D63" w:rsidRPr="00F873F3" w:rsidRDefault="00BB0D63">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Zie ook Kamerstukken II 2024/25, 36636, nr. 3, p. 226. </w:t>
      </w:r>
    </w:p>
  </w:footnote>
  <w:footnote w:id="8">
    <w:p w14:paraId="53C1AAFD" w14:textId="653DB8A7" w:rsidR="00BB0D63" w:rsidRPr="00F873F3" w:rsidRDefault="00BB0D63">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Zie ook Kamerstukken II 2024/25, 36636, nr. 3, p. 176.</w:t>
      </w:r>
    </w:p>
  </w:footnote>
  <w:footnote w:id="9">
    <w:p w14:paraId="5D340263" w14:textId="74B6AEF9" w:rsidR="0098286A" w:rsidRPr="00F873F3" w:rsidRDefault="0098286A">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w:t>
      </w:r>
      <w:r w:rsidRPr="00F873F3">
        <w:rPr>
          <w:rFonts w:ascii="Times New Roman" w:hAnsi="Times New Roman" w:cs="Times New Roman"/>
          <w:bCs/>
        </w:rPr>
        <w:t xml:space="preserve">Kaderbesluit 2005/214/JBZ van de Raad van 24 februari 2005 inzake de toepassing van het beginsel van wederzijdse erkenning op geldelijke sancties; </w:t>
      </w:r>
      <w:r w:rsidR="00D07266">
        <w:rPr>
          <w:rFonts w:ascii="Times New Roman" w:hAnsi="Times New Roman" w:cs="Times New Roman"/>
          <w:bCs/>
        </w:rPr>
        <w:t>K</w:t>
      </w:r>
      <w:r w:rsidRPr="00F873F3">
        <w:rPr>
          <w:rFonts w:ascii="Times New Roman" w:hAnsi="Times New Roman" w:cs="Times New Roman"/>
          <w:bCs/>
        </w:rPr>
        <w:t xml:space="preserve">aderbesluit 2008/909/JBZ van de Raad van de Europese Unie van 27 november 2008 inzake de toepassing van het beginsel van wederzijdse erkenning op strafvonnissen waarbij vrijheidsstraffen of tot vrijheidsbeneming strekkende maatregelen zijn opgelegd, met het oog op tenuitvoerlegging ervan in de Europese Unie; </w:t>
      </w:r>
      <w:r w:rsidR="00D07266">
        <w:rPr>
          <w:rFonts w:ascii="Times New Roman" w:hAnsi="Times New Roman" w:cs="Times New Roman"/>
          <w:bCs/>
        </w:rPr>
        <w:t>K</w:t>
      </w:r>
      <w:r w:rsidRPr="00F873F3">
        <w:rPr>
          <w:rFonts w:ascii="Times New Roman" w:hAnsi="Times New Roman" w:cs="Times New Roman"/>
          <w:bCs/>
        </w:rPr>
        <w:t>aderbesluit 2008/947/JBZ van de Raad van de Europese Unie van 27 november 2008 inzake de toepassing van het beginsel van de wederzijdse erkenning op vonnissen en proeftijdbeslissingen met het oog op het toezicht op proeftijdvoorwaarden en alternatieve straffen</w:t>
      </w:r>
      <w:r w:rsidR="00C0425A" w:rsidRPr="00F873F3">
        <w:rPr>
          <w:rFonts w:ascii="Times New Roman" w:hAnsi="Times New Roman" w:cs="Times New Roman"/>
          <w:bCs/>
        </w:rPr>
        <w:t xml:space="preserve">; </w:t>
      </w:r>
      <w:bookmarkStart w:id="8" w:name="_Hlk231905984"/>
      <w:r w:rsidR="004F1843" w:rsidRPr="004F1843">
        <w:rPr>
          <w:rFonts w:ascii="Times New Roman" w:hAnsi="Times New Roman" w:cs="Times New Roman"/>
          <w:bCs/>
        </w:rPr>
        <w:t>R</w:t>
      </w:r>
      <w:r w:rsidR="00087E9D">
        <w:rPr>
          <w:rFonts w:ascii="Times New Roman" w:hAnsi="Times New Roman" w:cs="Times New Roman"/>
          <w:bCs/>
        </w:rPr>
        <w:t xml:space="preserve">ichtlijn (EU) 2024/3237 van het Europees Parlement en de Raad </w:t>
      </w:r>
      <w:r w:rsidR="004F1843" w:rsidRPr="004F1843">
        <w:rPr>
          <w:rFonts w:ascii="Times New Roman" w:hAnsi="Times New Roman" w:cs="Times New Roman"/>
          <w:bCs/>
        </w:rPr>
        <w:t xml:space="preserve">van 19 december 2024 tot wijziging van Richtlijn (EU) 2015/413 ter facilitering van de grensoverschrijdende uitwisseling van informatie over </w:t>
      </w:r>
      <w:r w:rsidR="00087E9D">
        <w:rPr>
          <w:rFonts w:ascii="Times New Roman" w:hAnsi="Times New Roman" w:cs="Times New Roman"/>
          <w:bCs/>
        </w:rPr>
        <w:t>v</w:t>
      </w:r>
      <w:r w:rsidR="004F1843" w:rsidRPr="004F1843">
        <w:rPr>
          <w:rFonts w:ascii="Times New Roman" w:hAnsi="Times New Roman" w:cs="Times New Roman"/>
          <w:bCs/>
        </w:rPr>
        <w:t>erkeersveiligheidsgerelateerde verkeersovertredingen</w:t>
      </w:r>
      <w:bookmarkEnd w:id="8"/>
      <w:r w:rsidR="00087E9D">
        <w:rPr>
          <w:rFonts w:ascii="Times New Roman" w:hAnsi="Times New Roman" w:cs="Times New Roman"/>
          <w:bCs/>
        </w:rPr>
        <w:t>;</w:t>
      </w:r>
      <w:r w:rsidR="00D07266">
        <w:rPr>
          <w:rFonts w:ascii="Times New Roman" w:hAnsi="Times New Roman" w:cs="Times New Roman"/>
          <w:bCs/>
        </w:rPr>
        <w:t xml:space="preserve"> en</w:t>
      </w:r>
      <w:r w:rsidR="00087E9D">
        <w:rPr>
          <w:rFonts w:ascii="Times New Roman" w:hAnsi="Times New Roman" w:cs="Times New Roman"/>
          <w:bCs/>
        </w:rPr>
        <w:t xml:space="preserve"> </w:t>
      </w:r>
      <w:r w:rsidR="00C0425A" w:rsidRPr="00F873F3">
        <w:rPr>
          <w:rFonts w:ascii="Times New Roman" w:hAnsi="Times New Roman" w:cs="Times New Roman"/>
          <w:bCs/>
        </w:rPr>
        <w:t>Richtlijn (EU) 2025/2206 van het Europees Parlement en de Raad van 22 oktober 2025 tot wijziging van Richtlijn (EU) 2025/2205 wat betreft bepaalde rijontzeggingen</w:t>
      </w:r>
      <w:r w:rsidRPr="00F873F3">
        <w:rPr>
          <w:rFonts w:ascii="Times New Roman" w:hAnsi="Times New Roman" w:cs="Times New Roman"/>
          <w:bCs/>
        </w:rPr>
        <w:t>.</w:t>
      </w:r>
    </w:p>
  </w:footnote>
  <w:footnote w:id="10">
    <w:p w14:paraId="67A60A81" w14:textId="40865C22" w:rsidR="00F41F59" w:rsidRPr="00F873F3" w:rsidRDefault="00F41F59">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M.J.J.P. Luchtman, “Kroniek Europees strafrecht”, </w:t>
      </w:r>
      <w:r w:rsidRPr="00F873F3">
        <w:rPr>
          <w:rFonts w:ascii="Times New Roman" w:hAnsi="Times New Roman" w:cs="Times New Roman"/>
          <w:i/>
          <w:iCs/>
        </w:rPr>
        <w:t xml:space="preserve">NJB </w:t>
      </w:r>
      <w:r w:rsidRPr="00F873F3">
        <w:rPr>
          <w:rFonts w:ascii="Times New Roman" w:hAnsi="Times New Roman" w:cs="Times New Roman"/>
        </w:rPr>
        <w:t>2014/80</w:t>
      </w:r>
      <w:r w:rsidR="00481ED7" w:rsidRPr="00F873F3">
        <w:rPr>
          <w:rFonts w:ascii="Times New Roman" w:hAnsi="Times New Roman" w:cs="Times New Roman"/>
        </w:rPr>
        <w:t>.</w:t>
      </w:r>
      <w:r w:rsidRPr="00F873F3">
        <w:rPr>
          <w:rFonts w:ascii="Times New Roman" w:hAnsi="Times New Roman" w:cs="Times New Roman"/>
        </w:rPr>
        <w:t xml:space="preserve"> </w:t>
      </w:r>
    </w:p>
  </w:footnote>
  <w:footnote w:id="11">
    <w:p w14:paraId="2B3F5140" w14:textId="77777777" w:rsidR="00C610BB" w:rsidRPr="00F873F3" w:rsidRDefault="00C610BB" w:rsidP="00C610BB">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Kaderbesluit 2009/948/JBZ van de Raad van 30 november 2009 over het voorkomen en beslechten van geschillen over de uitoefening van rechtsmacht bij strafprocedures.</w:t>
      </w:r>
    </w:p>
  </w:footnote>
  <w:footnote w:id="12">
    <w:p w14:paraId="2C8D2464" w14:textId="597502AE" w:rsidR="00CD5125" w:rsidRPr="00F873F3" w:rsidRDefault="00CD5125">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Zie bijv. de conclusie van AG Langemeijer in ECLI:NL:HR:2018:1806, NJ 2019/143, punt 2.19, met verdere verwijzingen.</w:t>
      </w:r>
    </w:p>
  </w:footnote>
  <w:footnote w:id="13">
    <w:p w14:paraId="15837A20" w14:textId="78AB9ACB" w:rsidR="00B4642C" w:rsidRPr="00B4642C" w:rsidRDefault="00B4642C" w:rsidP="00B4642C">
      <w:pPr>
        <w:pStyle w:val="Voetnoottekst"/>
        <w:rPr>
          <w:rFonts w:ascii="Times New Roman" w:hAnsi="Times New Roman" w:cs="Times New Roman"/>
        </w:rPr>
      </w:pPr>
      <w:r w:rsidRPr="00B4642C">
        <w:rPr>
          <w:rStyle w:val="Voetnootmarkering"/>
          <w:rFonts w:ascii="Times New Roman" w:hAnsi="Times New Roman" w:cs="Times New Roman"/>
        </w:rPr>
        <w:footnoteRef/>
      </w:r>
      <w:r w:rsidRPr="00B4642C">
        <w:rPr>
          <w:rFonts w:ascii="Times New Roman" w:hAnsi="Times New Roman" w:cs="Times New Roman"/>
        </w:rPr>
        <w:t xml:space="preserve"> </w:t>
      </w:r>
      <w:r>
        <w:rPr>
          <w:rFonts w:ascii="Times New Roman" w:hAnsi="Times New Roman" w:cs="Times New Roman"/>
        </w:rPr>
        <w:t>Zie in dit verband</w:t>
      </w:r>
      <w:r w:rsidRPr="00B4642C">
        <w:rPr>
          <w:rFonts w:ascii="Times New Roman" w:hAnsi="Times New Roman" w:cs="Times New Roman"/>
        </w:rPr>
        <w:t xml:space="preserve"> ook Richtlijn (EU) 2016/1919 van het Europees </w:t>
      </w:r>
      <w:r w:rsidR="00A85530">
        <w:rPr>
          <w:rFonts w:ascii="Times New Roman" w:hAnsi="Times New Roman" w:cs="Times New Roman"/>
        </w:rPr>
        <w:t>P</w:t>
      </w:r>
      <w:r w:rsidRPr="00B4642C">
        <w:rPr>
          <w:rFonts w:ascii="Times New Roman" w:hAnsi="Times New Roman" w:cs="Times New Roman"/>
        </w:rPr>
        <w:t>arlement en de Raad van 26 oktober 2016 betreffende rechtsbijstand voor verdachten en beklaagden in strafprocedures en voor gezochte personen in procedures ter uitvoering van een Europees aanhoudingsbevel.</w:t>
      </w:r>
    </w:p>
  </w:footnote>
  <w:footnote w:id="14">
    <w:p w14:paraId="6A490F2B" w14:textId="4A7019C8" w:rsidR="0086064B" w:rsidRPr="002341A8" w:rsidRDefault="0086064B" w:rsidP="0086064B">
      <w:pPr>
        <w:pStyle w:val="Voetnoottekst"/>
      </w:pPr>
      <w:r>
        <w:rPr>
          <w:rStyle w:val="Voetnootmarkering"/>
        </w:rPr>
        <w:footnoteRef/>
      </w:r>
      <w:r>
        <w:t xml:space="preserve"> </w:t>
      </w:r>
      <w:r w:rsidRPr="00A61977">
        <w:rPr>
          <w:rFonts w:ascii="Times New Roman" w:hAnsi="Times New Roman" w:cs="Times New Roman"/>
        </w:rPr>
        <w:t>A.J. Machielse,</w:t>
      </w:r>
      <w:r w:rsidR="00CF05FC">
        <w:rPr>
          <w:rFonts w:ascii="Times New Roman" w:hAnsi="Times New Roman" w:cs="Times New Roman"/>
        </w:rPr>
        <w:t xml:space="preserve"> in</w:t>
      </w:r>
      <w:r w:rsidRPr="00A61977">
        <w:rPr>
          <w:rFonts w:ascii="Times New Roman" w:hAnsi="Times New Roman" w:cs="Times New Roman"/>
        </w:rPr>
        <w:t xml:space="preserve"> Noyon/Langemeijer/Remmelink Strafrecht, </w:t>
      </w:r>
      <w:r w:rsidRPr="002341A8">
        <w:rPr>
          <w:rFonts w:ascii="Times New Roman" w:hAnsi="Times New Roman" w:cs="Times New Roman"/>
        </w:rPr>
        <w:t>art. 72 Sr,</w:t>
      </w:r>
      <w:r w:rsidR="00CF05FC">
        <w:rPr>
          <w:rFonts w:ascii="Times New Roman" w:hAnsi="Times New Roman" w:cs="Times New Roman"/>
        </w:rPr>
        <w:t xml:space="preserve"> aant. 6,</w:t>
      </w:r>
      <w:r w:rsidR="0068407B">
        <w:rPr>
          <w:rFonts w:ascii="Times New Roman" w:hAnsi="Times New Roman" w:cs="Times New Roman"/>
        </w:rPr>
        <w:t xml:space="preserve"> actueel t/m 20-02-</w:t>
      </w:r>
      <w:r w:rsidRPr="002341A8">
        <w:rPr>
          <w:rFonts w:ascii="Times New Roman" w:hAnsi="Times New Roman" w:cs="Times New Roman"/>
        </w:rPr>
        <w:t>2017; A.J.A.</w:t>
      </w:r>
      <w:r>
        <w:rPr>
          <w:rFonts w:ascii="Times New Roman" w:hAnsi="Times New Roman" w:cs="Times New Roman"/>
        </w:rPr>
        <w:t xml:space="preserve"> </w:t>
      </w:r>
      <w:r w:rsidRPr="002341A8">
        <w:rPr>
          <w:rFonts w:ascii="Times New Roman" w:hAnsi="Times New Roman" w:cs="Times New Roman"/>
        </w:rPr>
        <w:t>Van</w:t>
      </w:r>
      <w:r>
        <w:rPr>
          <w:rFonts w:ascii="Times New Roman" w:hAnsi="Times New Roman" w:cs="Times New Roman"/>
        </w:rPr>
        <w:t xml:space="preserve"> Dorst, </w:t>
      </w:r>
      <w:r>
        <w:rPr>
          <w:rFonts w:ascii="Times New Roman" w:hAnsi="Times New Roman" w:cs="Times New Roman"/>
          <w:i/>
          <w:iCs/>
        </w:rPr>
        <w:t xml:space="preserve">Verjaring van het recht tot strafvervolging </w:t>
      </w:r>
      <w:r>
        <w:rPr>
          <w:rFonts w:ascii="Times New Roman" w:hAnsi="Times New Roman" w:cs="Times New Roman"/>
        </w:rPr>
        <w:t>(diss.Tilburg), Gouda Quint 1985, p. 319</w:t>
      </w:r>
      <w:r w:rsidR="002604EF">
        <w:rPr>
          <w:rFonts w:ascii="Times New Roman" w:hAnsi="Times New Roman" w:cs="Times New Roman"/>
        </w:rPr>
        <w:t xml:space="preserve">; </w:t>
      </w:r>
      <w:r w:rsidR="002802F4" w:rsidRPr="00F35726">
        <w:rPr>
          <w:rFonts w:ascii="Times New Roman" w:hAnsi="Times New Roman" w:cs="Times New Roman"/>
        </w:rPr>
        <w:t>M.</w:t>
      </w:r>
      <w:r w:rsidR="002802F4" w:rsidRPr="00A61977">
        <w:rPr>
          <w:rFonts w:ascii="Times New Roman" w:hAnsi="Times New Roman" w:cs="Times New Roman"/>
        </w:rPr>
        <w:t xml:space="preserve">J.J.P. Luchtman, </w:t>
      </w:r>
      <w:r w:rsidR="002802F4">
        <w:rPr>
          <w:rFonts w:ascii="Times New Roman" w:hAnsi="Times New Roman" w:cs="Times New Roman"/>
        </w:rPr>
        <w:t xml:space="preserve">in </w:t>
      </w:r>
      <w:r w:rsidR="002802F4" w:rsidRPr="00A61977">
        <w:rPr>
          <w:rFonts w:ascii="Times New Roman" w:hAnsi="Times New Roman" w:cs="Times New Roman"/>
        </w:rPr>
        <w:t>A.L. Melai/A.H. Klip e.a.</w:t>
      </w:r>
      <w:r w:rsidR="002802F4">
        <w:rPr>
          <w:rFonts w:ascii="Times New Roman" w:hAnsi="Times New Roman" w:cs="Times New Roman"/>
        </w:rPr>
        <w:t>,</w:t>
      </w:r>
      <w:r w:rsidR="002802F4" w:rsidRPr="002B1068">
        <w:rPr>
          <w:rFonts w:ascii="Times New Roman" w:hAnsi="Times New Roman" w:cs="Times New Roman"/>
        </w:rPr>
        <w:t xml:space="preserve"> </w:t>
      </w:r>
      <w:r w:rsidR="002802F4" w:rsidRPr="00A61977">
        <w:rPr>
          <w:rFonts w:ascii="Times New Roman" w:hAnsi="Times New Roman" w:cs="Times New Roman"/>
        </w:rPr>
        <w:t xml:space="preserve">WvSv/IISS, </w:t>
      </w:r>
      <w:r w:rsidR="00EF46D1">
        <w:rPr>
          <w:rFonts w:ascii="Times New Roman" w:hAnsi="Times New Roman" w:cs="Times New Roman"/>
        </w:rPr>
        <w:t xml:space="preserve">par. </w:t>
      </w:r>
      <w:r w:rsidR="002802F4" w:rsidRPr="00A61977">
        <w:rPr>
          <w:rFonts w:ascii="Times New Roman" w:hAnsi="Times New Roman" w:cs="Times New Roman"/>
        </w:rPr>
        <w:t>IV.2.9.4</w:t>
      </w:r>
      <w:r w:rsidR="002802F4">
        <w:rPr>
          <w:rFonts w:ascii="Times New Roman" w:hAnsi="Times New Roman" w:cs="Times New Roman"/>
        </w:rPr>
        <w:t xml:space="preserve">.1 en </w:t>
      </w:r>
      <w:r w:rsidR="002802F4" w:rsidRPr="00A61977">
        <w:rPr>
          <w:rFonts w:ascii="Times New Roman" w:hAnsi="Times New Roman" w:cs="Times New Roman"/>
        </w:rPr>
        <w:t>IV.2.9.4.</w:t>
      </w:r>
      <w:r w:rsidR="002802F4">
        <w:rPr>
          <w:rFonts w:ascii="Times New Roman" w:hAnsi="Times New Roman" w:cs="Times New Roman"/>
        </w:rPr>
        <w:t>3, actueel t/m 20-11-2013</w:t>
      </w:r>
      <w:r w:rsidR="00900FDD">
        <w:rPr>
          <w:rFonts w:ascii="Times New Roman" w:hAnsi="Times New Roman" w:cs="Times New Roman"/>
        </w:rPr>
        <w:t>.</w:t>
      </w:r>
    </w:p>
  </w:footnote>
  <w:footnote w:id="15">
    <w:p w14:paraId="3D9868E8" w14:textId="5CF0E08B" w:rsidR="00212645" w:rsidRPr="00A61977" w:rsidRDefault="00212645" w:rsidP="00212645">
      <w:pPr>
        <w:pStyle w:val="Voetnoottekst"/>
        <w:rPr>
          <w:rFonts w:ascii="Times New Roman" w:hAnsi="Times New Roman" w:cs="Times New Roman"/>
        </w:rPr>
      </w:pPr>
      <w:r w:rsidRPr="007368F6">
        <w:rPr>
          <w:rStyle w:val="Voetnootmarkering"/>
          <w:rFonts w:ascii="Times New Roman" w:hAnsi="Times New Roman" w:cs="Times New Roman"/>
        </w:rPr>
        <w:footnoteRef/>
      </w:r>
      <w:r w:rsidRPr="007368F6">
        <w:rPr>
          <w:rFonts w:ascii="Times New Roman" w:hAnsi="Times New Roman" w:cs="Times New Roman"/>
        </w:rPr>
        <w:t xml:space="preserve"> A.J. Machielse, </w:t>
      </w:r>
      <w:r w:rsidR="00CF05FC">
        <w:rPr>
          <w:rFonts w:ascii="Times New Roman" w:hAnsi="Times New Roman" w:cs="Times New Roman"/>
        </w:rPr>
        <w:t xml:space="preserve">in </w:t>
      </w:r>
      <w:r w:rsidRPr="00F61116">
        <w:rPr>
          <w:rFonts w:ascii="Times New Roman" w:hAnsi="Times New Roman" w:cs="Times New Roman"/>
        </w:rPr>
        <w:t>Noyon/Langemeijer/Remmelink Strafrecht, art. 72 Sr,</w:t>
      </w:r>
      <w:r w:rsidR="00CF05FC">
        <w:rPr>
          <w:rFonts w:ascii="Times New Roman" w:hAnsi="Times New Roman" w:cs="Times New Roman"/>
        </w:rPr>
        <w:t xml:space="preserve"> aant. 6, actueel t/m 20-02-</w:t>
      </w:r>
      <w:r w:rsidRPr="00F61116">
        <w:rPr>
          <w:rFonts w:ascii="Times New Roman" w:hAnsi="Times New Roman" w:cs="Times New Roman"/>
        </w:rPr>
        <w:t>2017, e</w:t>
      </w:r>
      <w:r w:rsidRPr="007A7906">
        <w:rPr>
          <w:rFonts w:ascii="Times New Roman" w:hAnsi="Times New Roman" w:cs="Times New Roman"/>
        </w:rPr>
        <w:t>n in vergelijkbare zi</w:t>
      </w:r>
      <w:r>
        <w:rPr>
          <w:rFonts w:ascii="Times New Roman" w:hAnsi="Times New Roman" w:cs="Times New Roman"/>
        </w:rPr>
        <w:t xml:space="preserve">n M.J.J.P. Luchtman, </w:t>
      </w:r>
      <w:r w:rsidR="00CF05FC">
        <w:rPr>
          <w:rFonts w:ascii="Times New Roman" w:hAnsi="Times New Roman" w:cs="Times New Roman"/>
        </w:rPr>
        <w:t xml:space="preserve">in </w:t>
      </w:r>
      <w:r w:rsidRPr="00F61116">
        <w:rPr>
          <w:rFonts w:ascii="Times New Roman" w:hAnsi="Times New Roman" w:cs="Times New Roman"/>
        </w:rPr>
        <w:t>A.L. Melai/A.H. Klip e.a.</w:t>
      </w:r>
      <w:r w:rsidR="00302DF2">
        <w:rPr>
          <w:rFonts w:ascii="Times New Roman" w:hAnsi="Times New Roman" w:cs="Times New Roman"/>
        </w:rPr>
        <w:t>,</w:t>
      </w:r>
      <w:r w:rsidRPr="00F61116">
        <w:rPr>
          <w:rFonts w:ascii="Times New Roman" w:hAnsi="Times New Roman" w:cs="Times New Roman"/>
        </w:rPr>
        <w:t xml:space="preserve"> </w:t>
      </w:r>
      <w:r w:rsidR="002B1068" w:rsidRPr="00F61116">
        <w:rPr>
          <w:rFonts w:ascii="Times New Roman" w:hAnsi="Times New Roman" w:cs="Times New Roman"/>
        </w:rPr>
        <w:t xml:space="preserve">WvSv/IISS, </w:t>
      </w:r>
      <w:r w:rsidR="00EF46D1">
        <w:rPr>
          <w:rFonts w:ascii="Times New Roman" w:hAnsi="Times New Roman" w:cs="Times New Roman"/>
        </w:rPr>
        <w:t xml:space="preserve">par. </w:t>
      </w:r>
      <w:r w:rsidRPr="00F61116">
        <w:rPr>
          <w:rFonts w:ascii="Times New Roman" w:hAnsi="Times New Roman" w:cs="Times New Roman"/>
        </w:rPr>
        <w:t>IV.2.9.2.3</w:t>
      </w:r>
      <w:r>
        <w:rPr>
          <w:rFonts w:ascii="Times New Roman" w:hAnsi="Times New Roman" w:cs="Times New Roman"/>
        </w:rPr>
        <w:t xml:space="preserve">, </w:t>
      </w:r>
      <w:r w:rsidR="002B1068">
        <w:rPr>
          <w:rFonts w:ascii="Times New Roman" w:hAnsi="Times New Roman" w:cs="Times New Roman"/>
        </w:rPr>
        <w:t>actueel t/m 20-11-2013</w:t>
      </w:r>
      <w:r w:rsidR="005542D6">
        <w:rPr>
          <w:rFonts w:ascii="Times New Roman" w:hAnsi="Times New Roman" w:cs="Times New Roman"/>
        </w:rPr>
        <w:t>.</w:t>
      </w:r>
      <w:r w:rsidR="0096213B">
        <w:rPr>
          <w:rFonts w:ascii="Times New Roman" w:hAnsi="Times New Roman" w:cs="Times New Roman"/>
        </w:rPr>
        <w:t xml:space="preserve"> Anders:</w:t>
      </w:r>
      <w:r w:rsidR="00E6727A">
        <w:rPr>
          <w:rFonts w:ascii="Times New Roman" w:hAnsi="Times New Roman" w:cs="Times New Roman"/>
        </w:rPr>
        <w:t xml:space="preserve"> Y.G.M.</w:t>
      </w:r>
      <w:r w:rsidR="0096213B">
        <w:rPr>
          <w:rFonts w:ascii="Times New Roman" w:hAnsi="Times New Roman" w:cs="Times New Roman"/>
        </w:rPr>
        <w:t xml:space="preserve"> </w:t>
      </w:r>
      <w:r w:rsidRPr="00A61977">
        <w:rPr>
          <w:rFonts w:ascii="Times New Roman" w:hAnsi="Times New Roman" w:cs="Times New Roman"/>
        </w:rPr>
        <w:t>Baaijens-</w:t>
      </w:r>
      <w:r w:rsidR="00A61977" w:rsidRPr="00A61977">
        <w:rPr>
          <w:rFonts w:ascii="Times New Roman" w:hAnsi="Times New Roman" w:cs="Times New Roman"/>
        </w:rPr>
        <w:t xml:space="preserve">van </w:t>
      </w:r>
      <w:r w:rsidRPr="00A61977">
        <w:rPr>
          <w:rFonts w:ascii="Times New Roman" w:hAnsi="Times New Roman" w:cs="Times New Roman"/>
        </w:rPr>
        <w:t>Geloven</w:t>
      </w:r>
      <w:r w:rsidR="00962ED2">
        <w:rPr>
          <w:rFonts w:ascii="Times New Roman" w:hAnsi="Times New Roman" w:cs="Times New Roman"/>
        </w:rPr>
        <w:t xml:space="preserve">, </w:t>
      </w:r>
      <w:r w:rsidR="005542D6">
        <w:rPr>
          <w:rFonts w:ascii="Times New Roman" w:hAnsi="Times New Roman" w:cs="Times New Roman"/>
        </w:rPr>
        <w:t xml:space="preserve">in </w:t>
      </w:r>
      <w:r w:rsidR="00962ED2">
        <w:rPr>
          <w:rFonts w:ascii="Times New Roman" w:hAnsi="Times New Roman" w:cs="Times New Roman"/>
        </w:rPr>
        <w:t xml:space="preserve">A.L. </w:t>
      </w:r>
      <w:r w:rsidR="00962ED2" w:rsidRPr="005542D6">
        <w:rPr>
          <w:rFonts w:ascii="Times New Roman" w:hAnsi="Times New Roman" w:cs="Times New Roman"/>
        </w:rPr>
        <w:t>Melai/M.S. Groenhuijsen e.a.,</w:t>
      </w:r>
      <w:r w:rsidR="00962ED2">
        <w:rPr>
          <w:rFonts w:ascii="Times New Roman" w:hAnsi="Times New Roman" w:cs="Times New Roman"/>
        </w:rPr>
        <w:t xml:space="preserve"> </w:t>
      </w:r>
      <w:r w:rsidR="00CF05FC">
        <w:rPr>
          <w:rFonts w:ascii="Times New Roman" w:hAnsi="Times New Roman" w:cs="Times New Roman"/>
        </w:rPr>
        <w:t xml:space="preserve">WvSv, art. 552v Sv, </w:t>
      </w:r>
      <w:r w:rsidR="00962ED2">
        <w:rPr>
          <w:rFonts w:ascii="Times New Roman" w:hAnsi="Times New Roman" w:cs="Times New Roman"/>
        </w:rPr>
        <w:t>aant. 4</w:t>
      </w:r>
      <w:r w:rsidR="00A122C3">
        <w:rPr>
          <w:rFonts w:ascii="Times New Roman" w:hAnsi="Times New Roman" w:cs="Times New Roman"/>
        </w:rPr>
        <w:t>, actueel t/m 01-05-1996</w:t>
      </w:r>
      <w:r w:rsidR="00962ED2">
        <w:rPr>
          <w:rFonts w:ascii="Times New Roman" w:hAnsi="Times New Roman" w:cs="Times New Roman"/>
        </w:rPr>
        <w:t>.</w:t>
      </w:r>
    </w:p>
  </w:footnote>
  <w:footnote w:id="16">
    <w:p w14:paraId="0C7B86EC" w14:textId="166B1E27" w:rsidR="00E6727A" w:rsidRDefault="00E6727A">
      <w:pPr>
        <w:pStyle w:val="Voetnoottekst"/>
      </w:pPr>
      <w:r w:rsidRPr="00E6727A">
        <w:rPr>
          <w:rStyle w:val="Voetnootmarkering"/>
          <w:rFonts w:ascii="Times New Roman" w:hAnsi="Times New Roman" w:cs="Times New Roman"/>
        </w:rPr>
        <w:footnoteRef/>
      </w:r>
      <w:r w:rsidRPr="00E6727A">
        <w:rPr>
          <w:rFonts w:ascii="Times New Roman" w:hAnsi="Times New Roman" w:cs="Times New Roman"/>
        </w:rPr>
        <w:t xml:space="preserve"> </w:t>
      </w:r>
      <w:r w:rsidRPr="00A61977">
        <w:rPr>
          <w:rFonts w:ascii="Times New Roman" w:hAnsi="Times New Roman" w:cs="Times New Roman"/>
        </w:rPr>
        <w:t xml:space="preserve">M.J.J.P. Luchtman, </w:t>
      </w:r>
      <w:r w:rsidR="005542D6">
        <w:rPr>
          <w:rFonts w:ascii="Times New Roman" w:hAnsi="Times New Roman" w:cs="Times New Roman"/>
        </w:rPr>
        <w:t xml:space="preserve">in </w:t>
      </w:r>
      <w:r w:rsidRPr="00A61977">
        <w:rPr>
          <w:rFonts w:ascii="Times New Roman" w:hAnsi="Times New Roman" w:cs="Times New Roman"/>
        </w:rPr>
        <w:t>A.L. Melai/A.H. Klip e.a.</w:t>
      </w:r>
      <w:r w:rsidR="00302DF2">
        <w:rPr>
          <w:rFonts w:ascii="Times New Roman" w:hAnsi="Times New Roman" w:cs="Times New Roman"/>
        </w:rPr>
        <w:t>,</w:t>
      </w:r>
      <w:r w:rsidR="002B1068" w:rsidRPr="002B1068">
        <w:rPr>
          <w:rFonts w:ascii="Times New Roman" w:hAnsi="Times New Roman" w:cs="Times New Roman"/>
        </w:rPr>
        <w:t xml:space="preserve"> </w:t>
      </w:r>
      <w:r w:rsidR="002B1068" w:rsidRPr="00A61977">
        <w:rPr>
          <w:rFonts w:ascii="Times New Roman" w:hAnsi="Times New Roman" w:cs="Times New Roman"/>
        </w:rPr>
        <w:t>WvSv/IISS,</w:t>
      </w:r>
      <w:r w:rsidRPr="00A61977">
        <w:rPr>
          <w:rFonts w:ascii="Times New Roman" w:hAnsi="Times New Roman" w:cs="Times New Roman"/>
        </w:rPr>
        <w:t xml:space="preserve"> </w:t>
      </w:r>
      <w:r w:rsidR="00EF46D1">
        <w:rPr>
          <w:rFonts w:ascii="Times New Roman" w:hAnsi="Times New Roman" w:cs="Times New Roman"/>
        </w:rPr>
        <w:t xml:space="preserve">par. </w:t>
      </w:r>
      <w:r w:rsidRPr="00A61977">
        <w:rPr>
          <w:rFonts w:ascii="Times New Roman" w:hAnsi="Times New Roman" w:cs="Times New Roman"/>
        </w:rPr>
        <w:t>IV.2.9.4.</w:t>
      </w:r>
      <w:r w:rsidR="00371DF2">
        <w:rPr>
          <w:rFonts w:ascii="Times New Roman" w:hAnsi="Times New Roman" w:cs="Times New Roman"/>
        </w:rPr>
        <w:t xml:space="preserve">1 en </w:t>
      </w:r>
      <w:r w:rsidR="00371DF2" w:rsidRPr="00A61977">
        <w:rPr>
          <w:rFonts w:ascii="Times New Roman" w:hAnsi="Times New Roman" w:cs="Times New Roman"/>
        </w:rPr>
        <w:t>IV.2.9.4.</w:t>
      </w:r>
      <w:r w:rsidR="00371DF2">
        <w:rPr>
          <w:rFonts w:ascii="Times New Roman" w:hAnsi="Times New Roman" w:cs="Times New Roman"/>
        </w:rPr>
        <w:t>3</w:t>
      </w:r>
      <w:r w:rsidRPr="00A61977">
        <w:rPr>
          <w:rFonts w:ascii="Times New Roman" w:hAnsi="Times New Roman" w:cs="Times New Roman"/>
        </w:rPr>
        <w:t>,</w:t>
      </w:r>
      <w:r w:rsidR="002B1068">
        <w:rPr>
          <w:rFonts w:ascii="Times New Roman" w:hAnsi="Times New Roman" w:cs="Times New Roman"/>
        </w:rPr>
        <w:t xml:space="preserve"> actueel t/m 20-11-2013.</w:t>
      </w:r>
      <w:r w:rsidR="005542D6" w:rsidRPr="005542D6">
        <w:rPr>
          <w:rFonts w:ascii="Times New Roman" w:hAnsi="Times New Roman" w:cs="Times New Roman"/>
        </w:rPr>
        <w:t xml:space="preserve"> </w:t>
      </w:r>
    </w:p>
  </w:footnote>
  <w:footnote w:id="17">
    <w:p w14:paraId="27991A44" w14:textId="59D4F7C9" w:rsidR="005542D6" w:rsidRPr="00E07025" w:rsidRDefault="005542D6">
      <w:pPr>
        <w:pStyle w:val="Voetnoottekst"/>
        <w:rPr>
          <w:rFonts w:ascii="Times New Roman" w:hAnsi="Times New Roman" w:cs="Times New Roman"/>
        </w:rPr>
      </w:pPr>
      <w:r w:rsidRPr="005542D6">
        <w:rPr>
          <w:rStyle w:val="Voetnootmarkering"/>
          <w:rFonts w:ascii="Times New Roman" w:hAnsi="Times New Roman" w:cs="Times New Roman"/>
        </w:rPr>
        <w:footnoteRef/>
      </w:r>
      <w:r w:rsidRPr="00E07025">
        <w:rPr>
          <w:rFonts w:ascii="Times New Roman" w:hAnsi="Times New Roman" w:cs="Times New Roman"/>
        </w:rPr>
        <w:t xml:space="preserve"> </w:t>
      </w:r>
      <w:r w:rsidR="00E07025" w:rsidRPr="00E07025">
        <w:rPr>
          <w:rFonts w:ascii="Times New Roman" w:hAnsi="Times New Roman" w:cs="Times New Roman"/>
          <w:bCs/>
        </w:rPr>
        <w:t xml:space="preserve">G.J.M. Corstens, </w:t>
      </w:r>
      <w:r w:rsidR="00E07025" w:rsidRPr="00E07025">
        <w:rPr>
          <w:rFonts w:ascii="Times New Roman" w:hAnsi="Times New Roman" w:cs="Times New Roman"/>
          <w:bCs/>
          <w:i/>
          <w:iCs/>
        </w:rPr>
        <w:t>Het Nederlands strafprocesrecht</w:t>
      </w:r>
      <w:r w:rsidR="00E07025" w:rsidRPr="00E07025">
        <w:rPr>
          <w:rFonts w:ascii="Times New Roman" w:hAnsi="Times New Roman" w:cs="Times New Roman"/>
          <w:bCs/>
        </w:rPr>
        <w:t>, onder redactie van M.J. Borgers en T. Kooijmans, Deventer: Wolters Kluwer 2021</w:t>
      </w:r>
      <w:r w:rsidR="00E07025">
        <w:rPr>
          <w:rFonts w:ascii="Times New Roman" w:hAnsi="Times New Roman" w:cs="Times New Roman"/>
          <w:bCs/>
        </w:rPr>
        <w:t>, par. XVII.11.</w:t>
      </w:r>
    </w:p>
  </w:footnote>
  <w:footnote w:id="18">
    <w:p w14:paraId="1300447A" w14:textId="203CD8F7" w:rsidR="00330D4C" w:rsidRPr="00900FDD" w:rsidRDefault="00330D4C">
      <w:pPr>
        <w:pStyle w:val="Voetnoottekst"/>
        <w:rPr>
          <w:rFonts w:ascii="Times New Roman" w:hAnsi="Times New Roman" w:cs="Times New Roman"/>
        </w:rPr>
      </w:pPr>
      <w:r w:rsidRPr="00330D4C">
        <w:rPr>
          <w:rStyle w:val="Voetnootmarkering"/>
          <w:rFonts w:ascii="Times New Roman" w:hAnsi="Times New Roman" w:cs="Times New Roman"/>
        </w:rPr>
        <w:footnoteRef/>
      </w:r>
      <w:r w:rsidRPr="00900FDD">
        <w:rPr>
          <w:rFonts w:ascii="Times New Roman" w:hAnsi="Times New Roman" w:cs="Times New Roman"/>
        </w:rPr>
        <w:t xml:space="preserve"> ECLI:NL:HR:2004:AR3264, NJ 2005/171</w:t>
      </w:r>
      <w:r w:rsidR="009525E9" w:rsidRPr="00900FDD">
        <w:rPr>
          <w:rFonts w:ascii="Times New Roman" w:hAnsi="Times New Roman" w:cs="Times New Roman"/>
        </w:rPr>
        <w:t xml:space="preserve"> en ECLI:NL:HR:2011:BR0573, NJ 2011/483.</w:t>
      </w:r>
    </w:p>
  </w:footnote>
  <w:footnote w:id="19">
    <w:p w14:paraId="10556626" w14:textId="717E67FA" w:rsidR="00E54A70" w:rsidRPr="00F873F3" w:rsidRDefault="00E54A70">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Richtlijn 2016/343 van het Europees Parlement en de Raad van 9 maart 2016 betreffende de versterking van bepaalde aspecten van het vermoeden van onschuld en van het recht om in strafprocedures bij de terechtzitting aanwezig te zijn.</w:t>
      </w:r>
    </w:p>
  </w:footnote>
  <w:footnote w:id="20">
    <w:p w14:paraId="58BE43D1" w14:textId="3D670C8C" w:rsidR="00D9725D" w:rsidRPr="00F873F3" w:rsidRDefault="00D9725D">
      <w:pPr>
        <w:pStyle w:val="Voetnoottekst"/>
        <w:rPr>
          <w:rFonts w:ascii="Times New Roman" w:hAnsi="Times New Roman" w:cs="Times New Roman"/>
        </w:rPr>
      </w:pPr>
      <w:r w:rsidRPr="00F873F3">
        <w:rPr>
          <w:rStyle w:val="Voetnootmarkering"/>
          <w:rFonts w:ascii="Times New Roman" w:hAnsi="Times New Roman" w:cs="Times New Roman"/>
        </w:rPr>
        <w:footnoteRef/>
      </w:r>
      <w:r w:rsidRPr="00F873F3">
        <w:rPr>
          <w:rFonts w:ascii="Times New Roman" w:hAnsi="Times New Roman" w:cs="Times New Roman"/>
        </w:rPr>
        <w:t xml:space="preserve"> Zie bijvoorbeeld HvJ zaak C-135/25 PPU, Kachev, ECLI:EU:C:2025:366.</w:t>
      </w:r>
    </w:p>
  </w:footnote>
  <w:footnote w:id="21">
    <w:p w14:paraId="644B2A6D" w14:textId="3FAC24CB" w:rsidR="005321C7" w:rsidRPr="005321C7" w:rsidRDefault="005321C7">
      <w:pPr>
        <w:pStyle w:val="Voetnoottekst"/>
        <w:rPr>
          <w:rFonts w:ascii="Times New Roman" w:hAnsi="Times New Roman" w:cs="Times New Roman"/>
        </w:rPr>
      </w:pPr>
      <w:r w:rsidRPr="005321C7">
        <w:rPr>
          <w:rStyle w:val="Voetnootmarkering"/>
          <w:rFonts w:ascii="Times New Roman" w:hAnsi="Times New Roman" w:cs="Times New Roman"/>
        </w:rPr>
        <w:footnoteRef/>
      </w:r>
      <w:r w:rsidRPr="005321C7">
        <w:rPr>
          <w:rFonts w:ascii="Times New Roman" w:hAnsi="Times New Roman" w:cs="Times New Roman"/>
        </w:rPr>
        <w:t xml:space="preserve"> </w:t>
      </w:r>
      <w:r w:rsidRPr="005321C7">
        <w:rPr>
          <w:rFonts w:ascii="Times New Roman" w:hAnsi="Times New Roman" w:cs="Times New Roman"/>
          <w:bCs/>
        </w:rPr>
        <w:t>Overeenkomst,</w:t>
      </w:r>
      <w:r>
        <w:rPr>
          <w:rFonts w:ascii="Times New Roman" w:hAnsi="Times New Roman" w:cs="Times New Roman"/>
          <w:bCs/>
        </w:rPr>
        <w:t xml:space="preserve"> </w:t>
      </w:r>
      <w:r w:rsidRPr="005321C7">
        <w:rPr>
          <w:rFonts w:ascii="Times New Roman" w:hAnsi="Times New Roman" w:cs="Times New Roman"/>
          <w:bCs/>
        </w:rPr>
        <w:t>door de Raad vastgesteld overeenkomstig artikel 34 van het Verdrag</w:t>
      </w:r>
      <w:r>
        <w:rPr>
          <w:rFonts w:ascii="Times New Roman" w:hAnsi="Times New Roman" w:cs="Times New Roman"/>
          <w:bCs/>
        </w:rPr>
        <w:t xml:space="preserve"> </w:t>
      </w:r>
      <w:r w:rsidRPr="005321C7">
        <w:rPr>
          <w:rFonts w:ascii="Times New Roman" w:hAnsi="Times New Roman" w:cs="Times New Roman"/>
          <w:bCs/>
        </w:rPr>
        <w:t>betreffende de Europese Unie, betreffende de wederzijdse rechtshulp in strafzaken tussen de lidstaten van de Europese Unie</w:t>
      </w:r>
      <w:r>
        <w:rPr>
          <w:rFonts w:ascii="Times New Roman" w:hAnsi="Times New Roman" w:cs="Times New Roman"/>
          <w:b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6ED1"/>
    <w:multiLevelType w:val="hybridMultilevel"/>
    <w:tmpl w:val="64CE9A0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8E32BD"/>
    <w:multiLevelType w:val="hybridMultilevel"/>
    <w:tmpl w:val="E3A85A16"/>
    <w:lvl w:ilvl="0" w:tplc="5D10B302">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5917D3"/>
    <w:multiLevelType w:val="hybridMultilevel"/>
    <w:tmpl w:val="56185726"/>
    <w:lvl w:ilvl="0" w:tplc="D026E3D0">
      <w:start w:val="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2A531E"/>
    <w:multiLevelType w:val="hybridMultilevel"/>
    <w:tmpl w:val="606ED4E0"/>
    <w:lvl w:ilvl="0" w:tplc="B372C1DA">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 w15:restartNumberingAfterBreak="0">
    <w:nsid w:val="7E0F66FB"/>
    <w:multiLevelType w:val="hybridMultilevel"/>
    <w:tmpl w:val="C18248D2"/>
    <w:lvl w:ilvl="0" w:tplc="EF60CC8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1211214">
    <w:abstractNumId w:val="3"/>
  </w:num>
  <w:num w:numId="2" w16cid:durableId="1093934491">
    <w:abstractNumId w:val="2"/>
  </w:num>
  <w:num w:numId="3" w16cid:durableId="1106461858">
    <w:abstractNumId w:val="0"/>
  </w:num>
  <w:num w:numId="4" w16cid:durableId="360865651">
    <w:abstractNumId w:val="4"/>
  </w:num>
  <w:num w:numId="5" w16cid:durableId="2068452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AA"/>
    <w:rsid w:val="00002F40"/>
    <w:rsid w:val="00005A38"/>
    <w:rsid w:val="000061AE"/>
    <w:rsid w:val="00007166"/>
    <w:rsid w:val="0001370B"/>
    <w:rsid w:val="00014E53"/>
    <w:rsid w:val="00016237"/>
    <w:rsid w:val="000204C3"/>
    <w:rsid w:val="000218BE"/>
    <w:rsid w:val="00022B45"/>
    <w:rsid w:val="00024508"/>
    <w:rsid w:val="00025158"/>
    <w:rsid w:val="00025C1F"/>
    <w:rsid w:val="000330F1"/>
    <w:rsid w:val="00040D80"/>
    <w:rsid w:val="0004318D"/>
    <w:rsid w:val="00044211"/>
    <w:rsid w:val="00047687"/>
    <w:rsid w:val="0005455F"/>
    <w:rsid w:val="00056010"/>
    <w:rsid w:val="000565BB"/>
    <w:rsid w:val="000609A5"/>
    <w:rsid w:val="00061B1A"/>
    <w:rsid w:val="000642C9"/>
    <w:rsid w:val="000720B1"/>
    <w:rsid w:val="00076F6C"/>
    <w:rsid w:val="00077009"/>
    <w:rsid w:val="00080A4A"/>
    <w:rsid w:val="00080E15"/>
    <w:rsid w:val="000818D2"/>
    <w:rsid w:val="0008799F"/>
    <w:rsid w:val="00087E9D"/>
    <w:rsid w:val="00093416"/>
    <w:rsid w:val="00097595"/>
    <w:rsid w:val="000A0836"/>
    <w:rsid w:val="000A3579"/>
    <w:rsid w:val="000A51C9"/>
    <w:rsid w:val="000A7A52"/>
    <w:rsid w:val="000B0BC8"/>
    <w:rsid w:val="000B1BC4"/>
    <w:rsid w:val="000B5337"/>
    <w:rsid w:val="000B5F1B"/>
    <w:rsid w:val="000B6976"/>
    <w:rsid w:val="000C0231"/>
    <w:rsid w:val="000C3E6A"/>
    <w:rsid w:val="000C4479"/>
    <w:rsid w:val="000D147F"/>
    <w:rsid w:val="000D6C8D"/>
    <w:rsid w:val="000D6EBC"/>
    <w:rsid w:val="000D7B23"/>
    <w:rsid w:val="000E021F"/>
    <w:rsid w:val="000E0EC8"/>
    <w:rsid w:val="000E25A1"/>
    <w:rsid w:val="000E3053"/>
    <w:rsid w:val="000E3364"/>
    <w:rsid w:val="000E40CA"/>
    <w:rsid w:val="000E46FB"/>
    <w:rsid w:val="000E5AF8"/>
    <w:rsid w:val="000F0E12"/>
    <w:rsid w:val="000F172A"/>
    <w:rsid w:val="000F236B"/>
    <w:rsid w:val="000F2F18"/>
    <w:rsid w:val="000F76A0"/>
    <w:rsid w:val="000F7758"/>
    <w:rsid w:val="000F7DFB"/>
    <w:rsid w:val="001035B1"/>
    <w:rsid w:val="00104F49"/>
    <w:rsid w:val="00111AA8"/>
    <w:rsid w:val="001173FD"/>
    <w:rsid w:val="00120591"/>
    <w:rsid w:val="00122C3B"/>
    <w:rsid w:val="001278E6"/>
    <w:rsid w:val="001321D4"/>
    <w:rsid w:val="00135065"/>
    <w:rsid w:val="00135180"/>
    <w:rsid w:val="001352C0"/>
    <w:rsid w:val="00135BF9"/>
    <w:rsid w:val="0013641D"/>
    <w:rsid w:val="001376C8"/>
    <w:rsid w:val="00140BDB"/>
    <w:rsid w:val="0014626C"/>
    <w:rsid w:val="00146835"/>
    <w:rsid w:val="00146C28"/>
    <w:rsid w:val="00151F7A"/>
    <w:rsid w:val="00152B9A"/>
    <w:rsid w:val="00156929"/>
    <w:rsid w:val="001637D3"/>
    <w:rsid w:val="00164D12"/>
    <w:rsid w:val="001753E0"/>
    <w:rsid w:val="00175719"/>
    <w:rsid w:val="00176283"/>
    <w:rsid w:val="00182288"/>
    <w:rsid w:val="00183E93"/>
    <w:rsid w:val="00186783"/>
    <w:rsid w:val="001949A9"/>
    <w:rsid w:val="001A07A8"/>
    <w:rsid w:val="001A6FF4"/>
    <w:rsid w:val="001A7ED5"/>
    <w:rsid w:val="001B00FA"/>
    <w:rsid w:val="001B72CE"/>
    <w:rsid w:val="001C1981"/>
    <w:rsid w:val="001D01AC"/>
    <w:rsid w:val="001D12D0"/>
    <w:rsid w:val="001D3673"/>
    <w:rsid w:val="001D69C2"/>
    <w:rsid w:val="001E74CD"/>
    <w:rsid w:val="001E78B3"/>
    <w:rsid w:val="001F02E1"/>
    <w:rsid w:val="001F164B"/>
    <w:rsid w:val="00200088"/>
    <w:rsid w:val="00200408"/>
    <w:rsid w:val="00202604"/>
    <w:rsid w:val="002041A9"/>
    <w:rsid w:val="00207F48"/>
    <w:rsid w:val="0021101A"/>
    <w:rsid w:val="00212645"/>
    <w:rsid w:val="0021483F"/>
    <w:rsid w:val="002151E3"/>
    <w:rsid w:val="002174A0"/>
    <w:rsid w:val="00217A0F"/>
    <w:rsid w:val="00220960"/>
    <w:rsid w:val="00221BC8"/>
    <w:rsid w:val="00221E87"/>
    <w:rsid w:val="002226AA"/>
    <w:rsid w:val="00225482"/>
    <w:rsid w:val="00225619"/>
    <w:rsid w:val="00231342"/>
    <w:rsid w:val="00231972"/>
    <w:rsid w:val="00233216"/>
    <w:rsid w:val="002341A8"/>
    <w:rsid w:val="002359DF"/>
    <w:rsid w:val="00236289"/>
    <w:rsid w:val="002371F1"/>
    <w:rsid w:val="00240D50"/>
    <w:rsid w:val="00244064"/>
    <w:rsid w:val="00244AD4"/>
    <w:rsid w:val="00245F66"/>
    <w:rsid w:val="00246891"/>
    <w:rsid w:val="00246989"/>
    <w:rsid w:val="00247A54"/>
    <w:rsid w:val="00252006"/>
    <w:rsid w:val="002525E1"/>
    <w:rsid w:val="00252BE7"/>
    <w:rsid w:val="0025371D"/>
    <w:rsid w:val="00253D91"/>
    <w:rsid w:val="002544D9"/>
    <w:rsid w:val="0025664A"/>
    <w:rsid w:val="002572EE"/>
    <w:rsid w:val="00257773"/>
    <w:rsid w:val="002604EF"/>
    <w:rsid w:val="00262B51"/>
    <w:rsid w:val="00263B48"/>
    <w:rsid w:val="00264120"/>
    <w:rsid w:val="002655C4"/>
    <w:rsid w:val="00271AE5"/>
    <w:rsid w:val="002802F4"/>
    <w:rsid w:val="00281328"/>
    <w:rsid w:val="00291144"/>
    <w:rsid w:val="00293DDC"/>
    <w:rsid w:val="00294892"/>
    <w:rsid w:val="00294FB3"/>
    <w:rsid w:val="002A6019"/>
    <w:rsid w:val="002A6587"/>
    <w:rsid w:val="002A6C45"/>
    <w:rsid w:val="002B1068"/>
    <w:rsid w:val="002B207C"/>
    <w:rsid w:val="002B255D"/>
    <w:rsid w:val="002B365D"/>
    <w:rsid w:val="002B622A"/>
    <w:rsid w:val="002B7BC5"/>
    <w:rsid w:val="002C2154"/>
    <w:rsid w:val="002C24CD"/>
    <w:rsid w:val="002C4053"/>
    <w:rsid w:val="002C4196"/>
    <w:rsid w:val="002C6F69"/>
    <w:rsid w:val="002C79DE"/>
    <w:rsid w:val="002D00B8"/>
    <w:rsid w:val="002D2257"/>
    <w:rsid w:val="002D227F"/>
    <w:rsid w:val="002D257D"/>
    <w:rsid w:val="002D4960"/>
    <w:rsid w:val="002D5DF9"/>
    <w:rsid w:val="002E0ED3"/>
    <w:rsid w:val="002E35B1"/>
    <w:rsid w:val="002E4AD8"/>
    <w:rsid w:val="0030048F"/>
    <w:rsid w:val="003020D2"/>
    <w:rsid w:val="00302DF2"/>
    <w:rsid w:val="00307364"/>
    <w:rsid w:val="003114F6"/>
    <w:rsid w:val="00322BC9"/>
    <w:rsid w:val="003240CC"/>
    <w:rsid w:val="0032449D"/>
    <w:rsid w:val="00326896"/>
    <w:rsid w:val="00330934"/>
    <w:rsid w:val="00330D4C"/>
    <w:rsid w:val="00330F0D"/>
    <w:rsid w:val="00331247"/>
    <w:rsid w:val="003337FE"/>
    <w:rsid w:val="00335B9B"/>
    <w:rsid w:val="003415FC"/>
    <w:rsid w:val="00341AA3"/>
    <w:rsid w:val="00342712"/>
    <w:rsid w:val="00343E90"/>
    <w:rsid w:val="003462D0"/>
    <w:rsid w:val="003474C3"/>
    <w:rsid w:val="003502AF"/>
    <w:rsid w:val="0035052D"/>
    <w:rsid w:val="00351413"/>
    <w:rsid w:val="00354E52"/>
    <w:rsid w:val="003553D3"/>
    <w:rsid w:val="00355413"/>
    <w:rsid w:val="00355466"/>
    <w:rsid w:val="00355A00"/>
    <w:rsid w:val="003564B6"/>
    <w:rsid w:val="00356B84"/>
    <w:rsid w:val="0035778C"/>
    <w:rsid w:val="003617CC"/>
    <w:rsid w:val="00362CD9"/>
    <w:rsid w:val="00362FBE"/>
    <w:rsid w:val="0037195C"/>
    <w:rsid w:val="00371DF2"/>
    <w:rsid w:val="00371F30"/>
    <w:rsid w:val="00376668"/>
    <w:rsid w:val="00377822"/>
    <w:rsid w:val="00382731"/>
    <w:rsid w:val="00386CC5"/>
    <w:rsid w:val="003877CF"/>
    <w:rsid w:val="00387BE0"/>
    <w:rsid w:val="00391874"/>
    <w:rsid w:val="00395BFE"/>
    <w:rsid w:val="003A0091"/>
    <w:rsid w:val="003B39A0"/>
    <w:rsid w:val="003B5457"/>
    <w:rsid w:val="003B72F3"/>
    <w:rsid w:val="003B7954"/>
    <w:rsid w:val="003C1609"/>
    <w:rsid w:val="003C28AF"/>
    <w:rsid w:val="003C4D36"/>
    <w:rsid w:val="003C6E40"/>
    <w:rsid w:val="003D05E9"/>
    <w:rsid w:val="003D1F64"/>
    <w:rsid w:val="003D271D"/>
    <w:rsid w:val="003D2849"/>
    <w:rsid w:val="003D3121"/>
    <w:rsid w:val="003D4D6D"/>
    <w:rsid w:val="003D6AD8"/>
    <w:rsid w:val="003E7BE5"/>
    <w:rsid w:val="003E7EF4"/>
    <w:rsid w:val="003F2548"/>
    <w:rsid w:val="004027EA"/>
    <w:rsid w:val="004063F3"/>
    <w:rsid w:val="00414445"/>
    <w:rsid w:val="0041569A"/>
    <w:rsid w:val="00420BBE"/>
    <w:rsid w:val="004215CC"/>
    <w:rsid w:val="00422137"/>
    <w:rsid w:val="00422CF5"/>
    <w:rsid w:val="00422E9E"/>
    <w:rsid w:val="00431EFE"/>
    <w:rsid w:val="0043209F"/>
    <w:rsid w:val="00432717"/>
    <w:rsid w:val="004344D0"/>
    <w:rsid w:val="00434552"/>
    <w:rsid w:val="00434F96"/>
    <w:rsid w:val="00436D66"/>
    <w:rsid w:val="00442CD5"/>
    <w:rsid w:val="00443560"/>
    <w:rsid w:val="00445CBF"/>
    <w:rsid w:val="004467B8"/>
    <w:rsid w:val="00452FB6"/>
    <w:rsid w:val="00453127"/>
    <w:rsid w:val="00453435"/>
    <w:rsid w:val="0045375B"/>
    <w:rsid w:val="0045593D"/>
    <w:rsid w:val="00461141"/>
    <w:rsid w:val="004617C6"/>
    <w:rsid w:val="0046525C"/>
    <w:rsid w:val="00465BCA"/>
    <w:rsid w:val="00471132"/>
    <w:rsid w:val="00471F72"/>
    <w:rsid w:val="00476863"/>
    <w:rsid w:val="00481ED7"/>
    <w:rsid w:val="00493BB6"/>
    <w:rsid w:val="004941B8"/>
    <w:rsid w:val="0049472B"/>
    <w:rsid w:val="004949D9"/>
    <w:rsid w:val="004A0B31"/>
    <w:rsid w:val="004A1598"/>
    <w:rsid w:val="004A3155"/>
    <w:rsid w:val="004A544E"/>
    <w:rsid w:val="004A70C5"/>
    <w:rsid w:val="004A7C53"/>
    <w:rsid w:val="004B2C8E"/>
    <w:rsid w:val="004B308A"/>
    <w:rsid w:val="004B3EC5"/>
    <w:rsid w:val="004B4361"/>
    <w:rsid w:val="004B702F"/>
    <w:rsid w:val="004C1AC6"/>
    <w:rsid w:val="004C2BFF"/>
    <w:rsid w:val="004C522B"/>
    <w:rsid w:val="004C79A0"/>
    <w:rsid w:val="004D2332"/>
    <w:rsid w:val="004D56ED"/>
    <w:rsid w:val="004D6B49"/>
    <w:rsid w:val="004E2749"/>
    <w:rsid w:val="004F0168"/>
    <w:rsid w:val="004F0E19"/>
    <w:rsid w:val="004F1843"/>
    <w:rsid w:val="004F31FD"/>
    <w:rsid w:val="00500392"/>
    <w:rsid w:val="005045D7"/>
    <w:rsid w:val="00510883"/>
    <w:rsid w:val="0051643C"/>
    <w:rsid w:val="005202A3"/>
    <w:rsid w:val="00520BBD"/>
    <w:rsid w:val="00523509"/>
    <w:rsid w:val="005245DF"/>
    <w:rsid w:val="0052558C"/>
    <w:rsid w:val="005255D4"/>
    <w:rsid w:val="005271B2"/>
    <w:rsid w:val="00530CC4"/>
    <w:rsid w:val="00531EAD"/>
    <w:rsid w:val="005321C7"/>
    <w:rsid w:val="00540413"/>
    <w:rsid w:val="00541793"/>
    <w:rsid w:val="005421A8"/>
    <w:rsid w:val="00544C0D"/>
    <w:rsid w:val="005469B6"/>
    <w:rsid w:val="00547925"/>
    <w:rsid w:val="00547A33"/>
    <w:rsid w:val="005530AA"/>
    <w:rsid w:val="00553D49"/>
    <w:rsid w:val="005542D6"/>
    <w:rsid w:val="005614EE"/>
    <w:rsid w:val="005618AF"/>
    <w:rsid w:val="005638F7"/>
    <w:rsid w:val="00564748"/>
    <w:rsid w:val="00564759"/>
    <w:rsid w:val="0057055B"/>
    <w:rsid w:val="00571454"/>
    <w:rsid w:val="00571955"/>
    <w:rsid w:val="00573073"/>
    <w:rsid w:val="005761A7"/>
    <w:rsid w:val="00580EA3"/>
    <w:rsid w:val="00585D66"/>
    <w:rsid w:val="00590C64"/>
    <w:rsid w:val="005A0020"/>
    <w:rsid w:val="005A0179"/>
    <w:rsid w:val="005A1C13"/>
    <w:rsid w:val="005A2AE3"/>
    <w:rsid w:val="005A54D7"/>
    <w:rsid w:val="005B1E7B"/>
    <w:rsid w:val="005B4183"/>
    <w:rsid w:val="005B5891"/>
    <w:rsid w:val="005C03F8"/>
    <w:rsid w:val="005C1805"/>
    <w:rsid w:val="005C34B5"/>
    <w:rsid w:val="005C7C7E"/>
    <w:rsid w:val="005D3303"/>
    <w:rsid w:val="005D51D8"/>
    <w:rsid w:val="005D6D30"/>
    <w:rsid w:val="005D74A7"/>
    <w:rsid w:val="005E2B39"/>
    <w:rsid w:val="005E41C8"/>
    <w:rsid w:val="005E613C"/>
    <w:rsid w:val="005E6D3A"/>
    <w:rsid w:val="005E7946"/>
    <w:rsid w:val="00600AB7"/>
    <w:rsid w:val="00600AE6"/>
    <w:rsid w:val="00600D6A"/>
    <w:rsid w:val="006020BA"/>
    <w:rsid w:val="006031D2"/>
    <w:rsid w:val="00606AFE"/>
    <w:rsid w:val="006074D5"/>
    <w:rsid w:val="00607EBE"/>
    <w:rsid w:val="00612A38"/>
    <w:rsid w:val="00615A2A"/>
    <w:rsid w:val="00617E20"/>
    <w:rsid w:val="006277C5"/>
    <w:rsid w:val="006333A0"/>
    <w:rsid w:val="00636A01"/>
    <w:rsid w:val="00636CA1"/>
    <w:rsid w:val="006372E0"/>
    <w:rsid w:val="006431A7"/>
    <w:rsid w:val="006448C8"/>
    <w:rsid w:val="00646A8D"/>
    <w:rsid w:val="00646ACE"/>
    <w:rsid w:val="006473CA"/>
    <w:rsid w:val="00647BC7"/>
    <w:rsid w:val="0065033A"/>
    <w:rsid w:val="00651D79"/>
    <w:rsid w:val="00652606"/>
    <w:rsid w:val="0065723B"/>
    <w:rsid w:val="00661763"/>
    <w:rsid w:val="00661BF8"/>
    <w:rsid w:val="00667AB5"/>
    <w:rsid w:val="00674C01"/>
    <w:rsid w:val="0067583F"/>
    <w:rsid w:val="00675A02"/>
    <w:rsid w:val="00677B41"/>
    <w:rsid w:val="0068025F"/>
    <w:rsid w:val="00682F04"/>
    <w:rsid w:val="0068407B"/>
    <w:rsid w:val="00685BCE"/>
    <w:rsid w:val="0069299A"/>
    <w:rsid w:val="006931DD"/>
    <w:rsid w:val="006A38B2"/>
    <w:rsid w:val="006A3935"/>
    <w:rsid w:val="006A5D88"/>
    <w:rsid w:val="006A666B"/>
    <w:rsid w:val="006A6682"/>
    <w:rsid w:val="006A6D3A"/>
    <w:rsid w:val="006B2847"/>
    <w:rsid w:val="006B2E87"/>
    <w:rsid w:val="006B51C6"/>
    <w:rsid w:val="006B5A28"/>
    <w:rsid w:val="006C090C"/>
    <w:rsid w:val="006C0AB5"/>
    <w:rsid w:val="006C0F67"/>
    <w:rsid w:val="006C3345"/>
    <w:rsid w:val="006C3B37"/>
    <w:rsid w:val="006C5470"/>
    <w:rsid w:val="006C6A51"/>
    <w:rsid w:val="006C6EF6"/>
    <w:rsid w:val="006D37E9"/>
    <w:rsid w:val="006D6C22"/>
    <w:rsid w:val="006D7E00"/>
    <w:rsid w:val="006E02D1"/>
    <w:rsid w:val="006E3FA0"/>
    <w:rsid w:val="006E49E7"/>
    <w:rsid w:val="006F1D1A"/>
    <w:rsid w:val="007018B1"/>
    <w:rsid w:val="0070199F"/>
    <w:rsid w:val="00702CE8"/>
    <w:rsid w:val="00703DD3"/>
    <w:rsid w:val="007044B2"/>
    <w:rsid w:val="00705A26"/>
    <w:rsid w:val="00712431"/>
    <w:rsid w:val="00713999"/>
    <w:rsid w:val="00713ABE"/>
    <w:rsid w:val="00714218"/>
    <w:rsid w:val="00714A48"/>
    <w:rsid w:val="00724995"/>
    <w:rsid w:val="007266D9"/>
    <w:rsid w:val="007270FA"/>
    <w:rsid w:val="00727842"/>
    <w:rsid w:val="007343D0"/>
    <w:rsid w:val="00735D1F"/>
    <w:rsid w:val="007368F6"/>
    <w:rsid w:val="00737566"/>
    <w:rsid w:val="007464A3"/>
    <w:rsid w:val="00747A02"/>
    <w:rsid w:val="00751CCD"/>
    <w:rsid w:val="00754DD1"/>
    <w:rsid w:val="0075537B"/>
    <w:rsid w:val="007555CD"/>
    <w:rsid w:val="00755F1E"/>
    <w:rsid w:val="0075602A"/>
    <w:rsid w:val="007633A0"/>
    <w:rsid w:val="007665F4"/>
    <w:rsid w:val="00767AAC"/>
    <w:rsid w:val="007713BC"/>
    <w:rsid w:val="00772A03"/>
    <w:rsid w:val="00773C58"/>
    <w:rsid w:val="0077578F"/>
    <w:rsid w:val="00780D04"/>
    <w:rsid w:val="00780E2E"/>
    <w:rsid w:val="007813F6"/>
    <w:rsid w:val="0078191B"/>
    <w:rsid w:val="00782B2D"/>
    <w:rsid w:val="00783CB0"/>
    <w:rsid w:val="00784A8E"/>
    <w:rsid w:val="00784C7E"/>
    <w:rsid w:val="007942FE"/>
    <w:rsid w:val="007A4561"/>
    <w:rsid w:val="007A6478"/>
    <w:rsid w:val="007A6B9A"/>
    <w:rsid w:val="007A7391"/>
    <w:rsid w:val="007B08C7"/>
    <w:rsid w:val="007B0EAA"/>
    <w:rsid w:val="007B1AD9"/>
    <w:rsid w:val="007B389A"/>
    <w:rsid w:val="007B5DBD"/>
    <w:rsid w:val="007C0718"/>
    <w:rsid w:val="007C1DC3"/>
    <w:rsid w:val="007C1E27"/>
    <w:rsid w:val="007C439E"/>
    <w:rsid w:val="007C4FEC"/>
    <w:rsid w:val="007D022B"/>
    <w:rsid w:val="007D40D6"/>
    <w:rsid w:val="007E1360"/>
    <w:rsid w:val="007E2951"/>
    <w:rsid w:val="007E6A30"/>
    <w:rsid w:val="007F0B52"/>
    <w:rsid w:val="007F15A1"/>
    <w:rsid w:val="007F3203"/>
    <w:rsid w:val="007F53EE"/>
    <w:rsid w:val="00801BCB"/>
    <w:rsid w:val="008024AF"/>
    <w:rsid w:val="00803A12"/>
    <w:rsid w:val="00805245"/>
    <w:rsid w:val="00805750"/>
    <w:rsid w:val="00817F31"/>
    <w:rsid w:val="00820761"/>
    <w:rsid w:val="0082176F"/>
    <w:rsid w:val="00822020"/>
    <w:rsid w:val="00823CB0"/>
    <w:rsid w:val="00824F0B"/>
    <w:rsid w:val="00825F3B"/>
    <w:rsid w:val="0082661D"/>
    <w:rsid w:val="008332D5"/>
    <w:rsid w:val="00836970"/>
    <w:rsid w:val="0083793F"/>
    <w:rsid w:val="00837DD7"/>
    <w:rsid w:val="00841FA7"/>
    <w:rsid w:val="00843A90"/>
    <w:rsid w:val="00845E9C"/>
    <w:rsid w:val="00857FC7"/>
    <w:rsid w:val="0086064B"/>
    <w:rsid w:val="008627AA"/>
    <w:rsid w:val="0086351F"/>
    <w:rsid w:val="00863DCE"/>
    <w:rsid w:val="00864435"/>
    <w:rsid w:val="00866DE5"/>
    <w:rsid w:val="00874651"/>
    <w:rsid w:val="008748B1"/>
    <w:rsid w:val="00874D1A"/>
    <w:rsid w:val="00875C12"/>
    <w:rsid w:val="008821A2"/>
    <w:rsid w:val="00883821"/>
    <w:rsid w:val="00887FF8"/>
    <w:rsid w:val="00892A30"/>
    <w:rsid w:val="008936EF"/>
    <w:rsid w:val="00894593"/>
    <w:rsid w:val="00896DD7"/>
    <w:rsid w:val="008A596C"/>
    <w:rsid w:val="008B381D"/>
    <w:rsid w:val="008B7F02"/>
    <w:rsid w:val="008C16F0"/>
    <w:rsid w:val="008C769A"/>
    <w:rsid w:val="008D0CA7"/>
    <w:rsid w:val="008D0F92"/>
    <w:rsid w:val="008D16CB"/>
    <w:rsid w:val="008D1820"/>
    <w:rsid w:val="008D417C"/>
    <w:rsid w:val="008D433B"/>
    <w:rsid w:val="008D703C"/>
    <w:rsid w:val="008E124F"/>
    <w:rsid w:val="008E2B48"/>
    <w:rsid w:val="008E4A90"/>
    <w:rsid w:val="008E57BC"/>
    <w:rsid w:val="008E716E"/>
    <w:rsid w:val="008F1F35"/>
    <w:rsid w:val="008F51BD"/>
    <w:rsid w:val="00900FDD"/>
    <w:rsid w:val="00903E82"/>
    <w:rsid w:val="009078FD"/>
    <w:rsid w:val="00910076"/>
    <w:rsid w:val="0091009D"/>
    <w:rsid w:val="0091156C"/>
    <w:rsid w:val="00913581"/>
    <w:rsid w:val="00914676"/>
    <w:rsid w:val="009208CA"/>
    <w:rsid w:val="00921529"/>
    <w:rsid w:val="00926219"/>
    <w:rsid w:val="00931EE0"/>
    <w:rsid w:val="00931FD9"/>
    <w:rsid w:val="009352D6"/>
    <w:rsid w:val="009356D1"/>
    <w:rsid w:val="0093794C"/>
    <w:rsid w:val="009400BC"/>
    <w:rsid w:val="00941782"/>
    <w:rsid w:val="00943652"/>
    <w:rsid w:val="009457E7"/>
    <w:rsid w:val="00945A2D"/>
    <w:rsid w:val="00946BC4"/>
    <w:rsid w:val="00950407"/>
    <w:rsid w:val="009507E2"/>
    <w:rsid w:val="009525E9"/>
    <w:rsid w:val="0096170E"/>
    <w:rsid w:val="00961B03"/>
    <w:rsid w:val="0096213B"/>
    <w:rsid w:val="00962B87"/>
    <w:rsid w:val="00962ED2"/>
    <w:rsid w:val="00963C6D"/>
    <w:rsid w:val="00971988"/>
    <w:rsid w:val="009805AF"/>
    <w:rsid w:val="009806E4"/>
    <w:rsid w:val="0098286A"/>
    <w:rsid w:val="00982A5D"/>
    <w:rsid w:val="00982C7E"/>
    <w:rsid w:val="00983D71"/>
    <w:rsid w:val="00990268"/>
    <w:rsid w:val="00991F31"/>
    <w:rsid w:val="00992559"/>
    <w:rsid w:val="00994DF5"/>
    <w:rsid w:val="00995235"/>
    <w:rsid w:val="009968FD"/>
    <w:rsid w:val="009A15D2"/>
    <w:rsid w:val="009A2502"/>
    <w:rsid w:val="009A33C7"/>
    <w:rsid w:val="009A6C00"/>
    <w:rsid w:val="009A7BB3"/>
    <w:rsid w:val="009A7EF2"/>
    <w:rsid w:val="009B4B8E"/>
    <w:rsid w:val="009B766E"/>
    <w:rsid w:val="009C2432"/>
    <w:rsid w:val="009C5942"/>
    <w:rsid w:val="009C72AC"/>
    <w:rsid w:val="009D140E"/>
    <w:rsid w:val="009D6221"/>
    <w:rsid w:val="009E6AAA"/>
    <w:rsid w:val="009E6D85"/>
    <w:rsid w:val="009F031E"/>
    <w:rsid w:val="009F1713"/>
    <w:rsid w:val="009F1A28"/>
    <w:rsid w:val="009F1ABA"/>
    <w:rsid w:val="00A015A5"/>
    <w:rsid w:val="00A01781"/>
    <w:rsid w:val="00A0752C"/>
    <w:rsid w:val="00A103CA"/>
    <w:rsid w:val="00A122C3"/>
    <w:rsid w:val="00A12FF7"/>
    <w:rsid w:val="00A1395B"/>
    <w:rsid w:val="00A14381"/>
    <w:rsid w:val="00A15AAD"/>
    <w:rsid w:val="00A17A77"/>
    <w:rsid w:val="00A209C8"/>
    <w:rsid w:val="00A20AC6"/>
    <w:rsid w:val="00A20B5D"/>
    <w:rsid w:val="00A21811"/>
    <w:rsid w:val="00A225B1"/>
    <w:rsid w:val="00A22DF2"/>
    <w:rsid w:val="00A23CF4"/>
    <w:rsid w:val="00A2416F"/>
    <w:rsid w:val="00A300E1"/>
    <w:rsid w:val="00A312B5"/>
    <w:rsid w:val="00A32B4E"/>
    <w:rsid w:val="00A34B0A"/>
    <w:rsid w:val="00A36764"/>
    <w:rsid w:val="00A44BC0"/>
    <w:rsid w:val="00A45796"/>
    <w:rsid w:val="00A46EAF"/>
    <w:rsid w:val="00A4716D"/>
    <w:rsid w:val="00A50162"/>
    <w:rsid w:val="00A56803"/>
    <w:rsid w:val="00A57364"/>
    <w:rsid w:val="00A57E4D"/>
    <w:rsid w:val="00A600AB"/>
    <w:rsid w:val="00A61588"/>
    <w:rsid w:val="00A61977"/>
    <w:rsid w:val="00A65661"/>
    <w:rsid w:val="00A656EE"/>
    <w:rsid w:val="00A663B7"/>
    <w:rsid w:val="00A70F89"/>
    <w:rsid w:val="00A71091"/>
    <w:rsid w:val="00A74CB9"/>
    <w:rsid w:val="00A76837"/>
    <w:rsid w:val="00A81E5E"/>
    <w:rsid w:val="00A8207B"/>
    <w:rsid w:val="00A820A0"/>
    <w:rsid w:val="00A85530"/>
    <w:rsid w:val="00A91260"/>
    <w:rsid w:val="00A93CC0"/>
    <w:rsid w:val="00A95B56"/>
    <w:rsid w:val="00AA0AB4"/>
    <w:rsid w:val="00AA447F"/>
    <w:rsid w:val="00AA4B62"/>
    <w:rsid w:val="00AA529B"/>
    <w:rsid w:val="00AB5514"/>
    <w:rsid w:val="00AC01BC"/>
    <w:rsid w:val="00AC0FA0"/>
    <w:rsid w:val="00AC70A6"/>
    <w:rsid w:val="00AC7461"/>
    <w:rsid w:val="00AD0323"/>
    <w:rsid w:val="00AD109E"/>
    <w:rsid w:val="00AE0721"/>
    <w:rsid w:val="00AE4C46"/>
    <w:rsid w:val="00AE7039"/>
    <w:rsid w:val="00AF4295"/>
    <w:rsid w:val="00AF45A2"/>
    <w:rsid w:val="00AF6854"/>
    <w:rsid w:val="00AF756D"/>
    <w:rsid w:val="00B00720"/>
    <w:rsid w:val="00B13531"/>
    <w:rsid w:val="00B14107"/>
    <w:rsid w:val="00B15029"/>
    <w:rsid w:val="00B25FAC"/>
    <w:rsid w:val="00B2762B"/>
    <w:rsid w:val="00B32283"/>
    <w:rsid w:val="00B32F10"/>
    <w:rsid w:val="00B36C62"/>
    <w:rsid w:val="00B36F49"/>
    <w:rsid w:val="00B40897"/>
    <w:rsid w:val="00B43735"/>
    <w:rsid w:val="00B44C59"/>
    <w:rsid w:val="00B4642C"/>
    <w:rsid w:val="00B46531"/>
    <w:rsid w:val="00B46F87"/>
    <w:rsid w:val="00B4703F"/>
    <w:rsid w:val="00B5011F"/>
    <w:rsid w:val="00B50C18"/>
    <w:rsid w:val="00B50FB1"/>
    <w:rsid w:val="00B511B5"/>
    <w:rsid w:val="00B56ED7"/>
    <w:rsid w:val="00B6033A"/>
    <w:rsid w:val="00B607D6"/>
    <w:rsid w:val="00B60E39"/>
    <w:rsid w:val="00B62646"/>
    <w:rsid w:val="00B63410"/>
    <w:rsid w:val="00B63F7D"/>
    <w:rsid w:val="00B6491B"/>
    <w:rsid w:val="00B65285"/>
    <w:rsid w:val="00B7030A"/>
    <w:rsid w:val="00B7188A"/>
    <w:rsid w:val="00B72ABF"/>
    <w:rsid w:val="00B81039"/>
    <w:rsid w:val="00B828D0"/>
    <w:rsid w:val="00B82A4E"/>
    <w:rsid w:val="00B84389"/>
    <w:rsid w:val="00B84B3A"/>
    <w:rsid w:val="00B857FE"/>
    <w:rsid w:val="00B90030"/>
    <w:rsid w:val="00B9035A"/>
    <w:rsid w:val="00B94461"/>
    <w:rsid w:val="00B954CF"/>
    <w:rsid w:val="00BA105F"/>
    <w:rsid w:val="00BA2650"/>
    <w:rsid w:val="00BA312C"/>
    <w:rsid w:val="00BA3C04"/>
    <w:rsid w:val="00BA41A6"/>
    <w:rsid w:val="00BB0D63"/>
    <w:rsid w:val="00BB1CCB"/>
    <w:rsid w:val="00BB3DB5"/>
    <w:rsid w:val="00BB73DB"/>
    <w:rsid w:val="00BB73DF"/>
    <w:rsid w:val="00BC6A2E"/>
    <w:rsid w:val="00BC6C9B"/>
    <w:rsid w:val="00BC7D17"/>
    <w:rsid w:val="00BC7D30"/>
    <w:rsid w:val="00BC7FF4"/>
    <w:rsid w:val="00BD634A"/>
    <w:rsid w:val="00BD73B9"/>
    <w:rsid w:val="00BE14B1"/>
    <w:rsid w:val="00BE44CA"/>
    <w:rsid w:val="00BE4CC8"/>
    <w:rsid w:val="00BE5603"/>
    <w:rsid w:val="00BF0528"/>
    <w:rsid w:val="00BF058F"/>
    <w:rsid w:val="00BF0887"/>
    <w:rsid w:val="00BF163D"/>
    <w:rsid w:val="00BF25CA"/>
    <w:rsid w:val="00BF695B"/>
    <w:rsid w:val="00C02523"/>
    <w:rsid w:val="00C0425A"/>
    <w:rsid w:val="00C161BE"/>
    <w:rsid w:val="00C21C60"/>
    <w:rsid w:val="00C22108"/>
    <w:rsid w:val="00C23110"/>
    <w:rsid w:val="00C24B59"/>
    <w:rsid w:val="00C2597C"/>
    <w:rsid w:val="00C2634B"/>
    <w:rsid w:val="00C26B43"/>
    <w:rsid w:val="00C32277"/>
    <w:rsid w:val="00C3325A"/>
    <w:rsid w:val="00C3396E"/>
    <w:rsid w:val="00C43089"/>
    <w:rsid w:val="00C438CC"/>
    <w:rsid w:val="00C470F7"/>
    <w:rsid w:val="00C51028"/>
    <w:rsid w:val="00C533F1"/>
    <w:rsid w:val="00C55759"/>
    <w:rsid w:val="00C559DC"/>
    <w:rsid w:val="00C610BB"/>
    <w:rsid w:val="00C63016"/>
    <w:rsid w:val="00C67033"/>
    <w:rsid w:val="00C6762E"/>
    <w:rsid w:val="00C70434"/>
    <w:rsid w:val="00C80307"/>
    <w:rsid w:val="00C82193"/>
    <w:rsid w:val="00C90DF3"/>
    <w:rsid w:val="00C9548A"/>
    <w:rsid w:val="00CA0623"/>
    <w:rsid w:val="00CA0B43"/>
    <w:rsid w:val="00CA236F"/>
    <w:rsid w:val="00CA592E"/>
    <w:rsid w:val="00CA7811"/>
    <w:rsid w:val="00CB01DA"/>
    <w:rsid w:val="00CB2292"/>
    <w:rsid w:val="00CC2A03"/>
    <w:rsid w:val="00CC3CAF"/>
    <w:rsid w:val="00CC69D5"/>
    <w:rsid w:val="00CC762A"/>
    <w:rsid w:val="00CD0306"/>
    <w:rsid w:val="00CD4D75"/>
    <w:rsid w:val="00CD5125"/>
    <w:rsid w:val="00CD7874"/>
    <w:rsid w:val="00CE12BC"/>
    <w:rsid w:val="00CE34DA"/>
    <w:rsid w:val="00CF0377"/>
    <w:rsid w:val="00CF05FC"/>
    <w:rsid w:val="00CF16DC"/>
    <w:rsid w:val="00CF290D"/>
    <w:rsid w:val="00CF37FB"/>
    <w:rsid w:val="00CF3ED9"/>
    <w:rsid w:val="00CF48DE"/>
    <w:rsid w:val="00CF53DB"/>
    <w:rsid w:val="00CF624C"/>
    <w:rsid w:val="00CF7055"/>
    <w:rsid w:val="00D03114"/>
    <w:rsid w:val="00D0377F"/>
    <w:rsid w:val="00D042FC"/>
    <w:rsid w:val="00D04C2A"/>
    <w:rsid w:val="00D04EA5"/>
    <w:rsid w:val="00D07266"/>
    <w:rsid w:val="00D0783C"/>
    <w:rsid w:val="00D07CAB"/>
    <w:rsid w:val="00D07DCE"/>
    <w:rsid w:val="00D1110F"/>
    <w:rsid w:val="00D168EF"/>
    <w:rsid w:val="00D16AB4"/>
    <w:rsid w:val="00D204F7"/>
    <w:rsid w:val="00D208BC"/>
    <w:rsid w:val="00D24619"/>
    <w:rsid w:val="00D27243"/>
    <w:rsid w:val="00D30CE7"/>
    <w:rsid w:val="00D30FE3"/>
    <w:rsid w:val="00D3259C"/>
    <w:rsid w:val="00D348F7"/>
    <w:rsid w:val="00D415FB"/>
    <w:rsid w:val="00D41CAE"/>
    <w:rsid w:val="00D4238D"/>
    <w:rsid w:val="00D424FA"/>
    <w:rsid w:val="00D4257D"/>
    <w:rsid w:val="00D46073"/>
    <w:rsid w:val="00D464E4"/>
    <w:rsid w:val="00D46C11"/>
    <w:rsid w:val="00D515A9"/>
    <w:rsid w:val="00D531A0"/>
    <w:rsid w:val="00D54B6F"/>
    <w:rsid w:val="00D56B84"/>
    <w:rsid w:val="00D57340"/>
    <w:rsid w:val="00D6277B"/>
    <w:rsid w:val="00D6719B"/>
    <w:rsid w:val="00D742D6"/>
    <w:rsid w:val="00D76A0F"/>
    <w:rsid w:val="00D771C8"/>
    <w:rsid w:val="00D77DA2"/>
    <w:rsid w:val="00D83284"/>
    <w:rsid w:val="00D84140"/>
    <w:rsid w:val="00D85339"/>
    <w:rsid w:val="00D870A1"/>
    <w:rsid w:val="00D903AC"/>
    <w:rsid w:val="00D906A6"/>
    <w:rsid w:val="00D9107E"/>
    <w:rsid w:val="00D91373"/>
    <w:rsid w:val="00D9725D"/>
    <w:rsid w:val="00DA0763"/>
    <w:rsid w:val="00DA4EA0"/>
    <w:rsid w:val="00DA5715"/>
    <w:rsid w:val="00DA5CAE"/>
    <w:rsid w:val="00DB4C9D"/>
    <w:rsid w:val="00DB673A"/>
    <w:rsid w:val="00DB75B5"/>
    <w:rsid w:val="00DC5A7E"/>
    <w:rsid w:val="00DD48AA"/>
    <w:rsid w:val="00DD48AB"/>
    <w:rsid w:val="00DD7D18"/>
    <w:rsid w:val="00DE1E44"/>
    <w:rsid w:val="00DE2A31"/>
    <w:rsid w:val="00DE3ED3"/>
    <w:rsid w:val="00DE4160"/>
    <w:rsid w:val="00DE689A"/>
    <w:rsid w:val="00DF253A"/>
    <w:rsid w:val="00DF7028"/>
    <w:rsid w:val="00E00209"/>
    <w:rsid w:val="00E00A40"/>
    <w:rsid w:val="00E0115D"/>
    <w:rsid w:val="00E01791"/>
    <w:rsid w:val="00E03B61"/>
    <w:rsid w:val="00E03C99"/>
    <w:rsid w:val="00E07025"/>
    <w:rsid w:val="00E13C0B"/>
    <w:rsid w:val="00E1777E"/>
    <w:rsid w:val="00E201DD"/>
    <w:rsid w:val="00E2090A"/>
    <w:rsid w:val="00E22073"/>
    <w:rsid w:val="00E2462E"/>
    <w:rsid w:val="00E25724"/>
    <w:rsid w:val="00E262E1"/>
    <w:rsid w:val="00E27228"/>
    <w:rsid w:val="00E303A0"/>
    <w:rsid w:val="00E30BBA"/>
    <w:rsid w:val="00E32C81"/>
    <w:rsid w:val="00E34D1B"/>
    <w:rsid w:val="00E37465"/>
    <w:rsid w:val="00E44F45"/>
    <w:rsid w:val="00E50D21"/>
    <w:rsid w:val="00E54A70"/>
    <w:rsid w:val="00E566BF"/>
    <w:rsid w:val="00E577E7"/>
    <w:rsid w:val="00E57B10"/>
    <w:rsid w:val="00E57C3C"/>
    <w:rsid w:val="00E60059"/>
    <w:rsid w:val="00E602F0"/>
    <w:rsid w:val="00E60E78"/>
    <w:rsid w:val="00E613DC"/>
    <w:rsid w:val="00E61F9F"/>
    <w:rsid w:val="00E63590"/>
    <w:rsid w:val="00E66174"/>
    <w:rsid w:val="00E6629E"/>
    <w:rsid w:val="00E67263"/>
    <w:rsid w:val="00E6727A"/>
    <w:rsid w:val="00E74068"/>
    <w:rsid w:val="00E766D8"/>
    <w:rsid w:val="00E766EC"/>
    <w:rsid w:val="00E80C94"/>
    <w:rsid w:val="00E81D12"/>
    <w:rsid w:val="00E84CE0"/>
    <w:rsid w:val="00E851D1"/>
    <w:rsid w:val="00E86537"/>
    <w:rsid w:val="00E90360"/>
    <w:rsid w:val="00E9295E"/>
    <w:rsid w:val="00E96564"/>
    <w:rsid w:val="00EA0FB8"/>
    <w:rsid w:val="00EA2F01"/>
    <w:rsid w:val="00EA3B81"/>
    <w:rsid w:val="00EA6E70"/>
    <w:rsid w:val="00EB1E22"/>
    <w:rsid w:val="00EB4A50"/>
    <w:rsid w:val="00EB542C"/>
    <w:rsid w:val="00EC10DB"/>
    <w:rsid w:val="00EC271D"/>
    <w:rsid w:val="00EC29D1"/>
    <w:rsid w:val="00EC36BE"/>
    <w:rsid w:val="00EC629C"/>
    <w:rsid w:val="00ED2F03"/>
    <w:rsid w:val="00ED311B"/>
    <w:rsid w:val="00ED4807"/>
    <w:rsid w:val="00EE058B"/>
    <w:rsid w:val="00EE1407"/>
    <w:rsid w:val="00EE231C"/>
    <w:rsid w:val="00EE2A96"/>
    <w:rsid w:val="00EE62F2"/>
    <w:rsid w:val="00EF23DC"/>
    <w:rsid w:val="00EF37AF"/>
    <w:rsid w:val="00EF46D1"/>
    <w:rsid w:val="00EF577B"/>
    <w:rsid w:val="00F021D0"/>
    <w:rsid w:val="00F02F10"/>
    <w:rsid w:val="00F04399"/>
    <w:rsid w:val="00F04E3F"/>
    <w:rsid w:val="00F10C2B"/>
    <w:rsid w:val="00F153FF"/>
    <w:rsid w:val="00F16F99"/>
    <w:rsid w:val="00F2475D"/>
    <w:rsid w:val="00F24F5B"/>
    <w:rsid w:val="00F25617"/>
    <w:rsid w:val="00F27A3E"/>
    <w:rsid w:val="00F27E55"/>
    <w:rsid w:val="00F3008F"/>
    <w:rsid w:val="00F31142"/>
    <w:rsid w:val="00F31335"/>
    <w:rsid w:val="00F31668"/>
    <w:rsid w:val="00F3308D"/>
    <w:rsid w:val="00F3374C"/>
    <w:rsid w:val="00F33D5C"/>
    <w:rsid w:val="00F35726"/>
    <w:rsid w:val="00F41F59"/>
    <w:rsid w:val="00F43C96"/>
    <w:rsid w:val="00F4422F"/>
    <w:rsid w:val="00F4434B"/>
    <w:rsid w:val="00F45947"/>
    <w:rsid w:val="00F505FC"/>
    <w:rsid w:val="00F52F2B"/>
    <w:rsid w:val="00F531BC"/>
    <w:rsid w:val="00F5769A"/>
    <w:rsid w:val="00F61116"/>
    <w:rsid w:val="00F62653"/>
    <w:rsid w:val="00F63359"/>
    <w:rsid w:val="00F64367"/>
    <w:rsid w:val="00F6670B"/>
    <w:rsid w:val="00F70E4F"/>
    <w:rsid w:val="00F727FD"/>
    <w:rsid w:val="00F779C0"/>
    <w:rsid w:val="00F77F74"/>
    <w:rsid w:val="00F8011A"/>
    <w:rsid w:val="00F85068"/>
    <w:rsid w:val="00F873F3"/>
    <w:rsid w:val="00F915BE"/>
    <w:rsid w:val="00F9245B"/>
    <w:rsid w:val="00F93C1B"/>
    <w:rsid w:val="00F95749"/>
    <w:rsid w:val="00F976DB"/>
    <w:rsid w:val="00F97BAD"/>
    <w:rsid w:val="00FA0140"/>
    <w:rsid w:val="00FA37DF"/>
    <w:rsid w:val="00FA3DD1"/>
    <w:rsid w:val="00FB256B"/>
    <w:rsid w:val="00FC130C"/>
    <w:rsid w:val="00FC1555"/>
    <w:rsid w:val="00FC1AD0"/>
    <w:rsid w:val="00FC5B86"/>
    <w:rsid w:val="00FC5B89"/>
    <w:rsid w:val="00FC7065"/>
    <w:rsid w:val="00FC7FD5"/>
    <w:rsid w:val="00FD2587"/>
    <w:rsid w:val="00FD279A"/>
    <w:rsid w:val="00FD69FC"/>
    <w:rsid w:val="00FD6E6B"/>
    <w:rsid w:val="00FE0272"/>
    <w:rsid w:val="00FE1298"/>
    <w:rsid w:val="00FE4848"/>
    <w:rsid w:val="00FE5B51"/>
    <w:rsid w:val="00FE797D"/>
    <w:rsid w:val="00FE798C"/>
    <w:rsid w:val="00FF0C4B"/>
    <w:rsid w:val="00FF154C"/>
    <w:rsid w:val="00FF1CB8"/>
    <w:rsid w:val="00FF270E"/>
    <w:rsid w:val="00FF303C"/>
    <w:rsid w:val="00FF69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79A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0AA"/>
    <w:rPr>
      <w:kern w:val="0"/>
      <w14:ligatures w14:val="none"/>
    </w:rPr>
  </w:style>
  <w:style w:type="paragraph" w:styleId="Kop1">
    <w:name w:val="heading 1"/>
    <w:basedOn w:val="Standaard"/>
    <w:next w:val="Standaard"/>
    <w:link w:val="Kop1Char"/>
    <w:uiPriority w:val="9"/>
    <w:qFormat/>
    <w:rsid w:val="00553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3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30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30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30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30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30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30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30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30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30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30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30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30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30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30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30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30AA"/>
    <w:rPr>
      <w:rFonts w:eastAsiaTheme="majorEastAsia" w:cstheme="majorBidi"/>
      <w:color w:val="272727" w:themeColor="text1" w:themeTint="D8"/>
    </w:rPr>
  </w:style>
  <w:style w:type="paragraph" w:styleId="Titel">
    <w:name w:val="Title"/>
    <w:basedOn w:val="Standaard"/>
    <w:next w:val="Standaard"/>
    <w:link w:val="TitelChar"/>
    <w:uiPriority w:val="10"/>
    <w:qFormat/>
    <w:rsid w:val="00553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30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30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30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30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30AA"/>
    <w:rPr>
      <w:i/>
      <w:iCs/>
      <w:color w:val="404040" w:themeColor="text1" w:themeTint="BF"/>
    </w:rPr>
  </w:style>
  <w:style w:type="paragraph" w:styleId="Lijstalinea">
    <w:name w:val="List Paragraph"/>
    <w:basedOn w:val="Standaard"/>
    <w:uiPriority w:val="34"/>
    <w:qFormat/>
    <w:rsid w:val="005530AA"/>
    <w:pPr>
      <w:ind w:left="720"/>
      <w:contextualSpacing/>
    </w:pPr>
  </w:style>
  <w:style w:type="character" w:styleId="Intensievebenadrukking">
    <w:name w:val="Intense Emphasis"/>
    <w:basedOn w:val="Standaardalinea-lettertype"/>
    <w:uiPriority w:val="21"/>
    <w:qFormat/>
    <w:rsid w:val="005530AA"/>
    <w:rPr>
      <w:i/>
      <w:iCs/>
      <w:color w:val="0F4761" w:themeColor="accent1" w:themeShade="BF"/>
    </w:rPr>
  </w:style>
  <w:style w:type="paragraph" w:styleId="Duidelijkcitaat">
    <w:name w:val="Intense Quote"/>
    <w:basedOn w:val="Standaard"/>
    <w:next w:val="Standaard"/>
    <w:link w:val="DuidelijkcitaatChar"/>
    <w:uiPriority w:val="30"/>
    <w:qFormat/>
    <w:rsid w:val="00553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30AA"/>
    <w:rPr>
      <w:i/>
      <w:iCs/>
      <w:color w:val="0F4761" w:themeColor="accent1" w:themeShade="BF"/>
    </w:rPr>
  </w:style>
  <w:style w:type="character" w:styleId="Intensieveverwijzing">
    <w:name w:val="Intense Reference"/>
    <w:basedOn w:val="Standaardalinea-lettertype"/>
    <w:uiPriority w:val="32"/>
    <w:qFormat/>
    <w:rsid w:val="005530AA"/>
    <w:rPr>
      <w:b/>
      <w:bCs/>
      <w:smallCaps/>
      <w:color w:val="0F4761" w:themeColor="accent1" w:themeShade="BF"/>
      <w:spacing w:val="5"/>
    </w:rPr>
  </w:style>
  <w:style w:type="paragraph" w:customStyle="1" w:styleId="Default">
    <w:name w:val="Default"/>
    <w:rsid w:val="005530AA"/>
    <w:pPr>
      <w:autoSpaceDE w:val="0"/>
      <w:autoSpaceDN w:val="0"/>
      <w:adjustRightInd w:val="0"/>
      <w:spacing w:after="0" w:line="240" w:lineRule="auto"/>
    </w:pPr>
    <w:rPr>
      <w:rFonts w:ascii="LGCLC P+ Univers" w:eastAsia="Times New Roman" w:hAnsi="LGCLC P+ Univers" w:cs="LGCLC P+ Univers"/>
      <w:color w:val="000000"/>
      <w:kern w:val="0"/>
      <w:sz w:val="24"/>
      <w:szCs w:val="24"/>
      <w:lang w:eastAsia="nl-NL"/>
      <w14:ligatures w14:val="none"/>
    </w:rPr>
  </w:style>
  <w:style w:type="paragraph" w:styleId="Geenafstand">
    <w:name w:val="No Spacing"/>
    <w:uiPriority w:val="1"/>
    <w:qFormat/>
    <w:rsid w:val="005530AA"/>
    <w:pPr>
      <w:spacing w:after="0" w:line="240" w:lineRule="auto"/>
    </w:pPr>
    <w:rPr>
      <w:kern w:val="0"/>
      <w14:ligatures w14:val="none"/>
    </w:rPr>
  </w:style>
  <w:style w:type="paragraph" w:styleId="Voettekst">
    <w:name w:val="footer"/>
    <w:basedOn w:val="Standaard"/>
    <w:link w:val="VoettekstChar"/>
    <w:uiPriority w:val="99"/>
    <w:unhideWhenUsed/>
    <w:rsid w:val="005530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30AA"/>
    <w:rPr>
      <w:kern w:val="0"/>
      <w14:ligatures w14:val="none"/>
    </w:rPr>
  </w:style>
  <w:style w:type="paragraph" w:styleId="Revisie">
    <w:name w:val="Revision"/>
    <w:hidden/>
    <w:uiPriority w:val="99"/>
    <w:semiHidden/>
    <w:rsid w:val="00A57364"/>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A57364"/>
    <w:rPr>
      <w:sz w:val="16"/>
      <w:szCs w:val="16"/>
    </w:rPr>
  </w:style>
  <w:style w:type="paragraph" w:styleId="Tekstopmerking">
    <w:name w:val="annotation text"/>
    <w:basedOn w:val="Standaard"/>
    <w:link w:val="TekstopmerkingChar"/>
    <w:uiPriority w:val="99"/>
    <w:unhideWhenUsed/>
    <w:rsid w:val="00A57364"/>
    <w:pPr>
      <w:spacing w:line="240" w:lineRule="auto"/>
    </w:pPr>
    <w:rPr>
      <w:sz w:val="20"/>
      <w:szCs w:val="20"/>
    </w:rPr>
  </w:style>
  <w:style w:type="character" w:customStyle="1" w:styleId="TekstopmerkingChar">
    <w:name w:val="Tekst opmerking Char"/>
    <w:basedOn w:val="Standaardalinea-lettertype"/>
    <w:link w:val="Tekstopmerking"/>
    <w:uiPriority w:val="99"/>
    <w:rsid w:val="00A57364"/>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A57364"/>
    <w:rPr>
      <w:b/>
      <w:bCs/>
    </w:rPr>
  </w:style>
  <w:style w:type="character" w:customStyle="1" w:styleId="OnderwerpvanopmerkingChar">
    <w:name w:val="Onderwerp van opmerking Char"/>
    <w:basedOn w:val="TekstopmerkingChar"/>
    <w:link w:val="Onderwerpvanopmerking"/>
    <w:uiPriority w:val="99"/>
    <w:semiHidden/>
    <w:rsid w:val="00A57364"/>
    <w:rPr>
      <w:b/>
      <w:bCs/>
      <w:kern w:val="0"/>
      <w:sz w:val="20"/>
      <w:szCs w:val="20"/>
      <w14:ligatures w14:val="none"/>
    </w:rPr>
  </w:style>
  <w:style w:type="paragraph" w:styleId="Voetnoottekst">
    <w:name w:val="footnote text"/>
    <w:basedOn w:val="Standaard"/>
    <w:link w:val="VoetnoottekstChar"/>
    <w:uiPriority w:val="99"/>
    <w:semiHidden/>
    <w:unhideWhenUsed/>
    <w:rsid w:val="006431A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431A7"/>
    <w:rPr>
      <w:kern w:val="0"/>
      <w:sz w:val="20"/>
      <w:szCs w:val="20"/>
      <w14:ligatures w14:val="none"/>
    </w:rPr>
  </w:style>
  <w:style w:type="character" w:styleId="Voetnootmarkering">
    <w:name w:val="footnote reference"/>
    <w:basedOn w:val="Standaardalinea-lettertype"/>
    <w:uiPriority w:val="99"/>
    <w:semiHidden/>
    <w:unhideWhenUsed/>
    <w:rsid w:val="006431A7"/>
    <w:rPr>
      <w:vertAlign w:val="superscript"/>
    </w:rPr>
  </w:style>
  <w:style w:type="character" w:styleId="Hyperlink">
    <w:name w:val="Hyperlink"/>
    <w:basedOn w:val="Standaardalinea-lettertype"/>
    <w:uiPriority w:val="99"/>
    <w:unhideWhenUsed/>
    <w:rsid w:val="00931EE0"/>
    <w:rPr>
      <w:color w:val="467886" w:themeColor="hyperlink"/>
      <w:u w:val="single"/>
    </w:rPr>
  </w:style>
  <w:style w:type="character" w:styleId="Onopgelostemelding">
    <w:name w:val="Unresolved Mention"/>
    <w:basedOn w:val="Standaardalinea-lettertype"/>
    <w:uiPriority w:val="99"/>
    <w:semiHidden/>
    <w:unhideWhenUsed/>
    <w:rsid w:val="00E851D1"/>
    <w:rPr>
      <w:color w:val="605E5C"/>
      <w:shd w:val="clear" w:color="auto" w:fill="E1DFDD"/>
    </w:rPr>
  </w:style>
  <w:style w:type="paragraph" w:styleId="Normaalweb">
    <w:name w:val="Normal (Web)"/>
    <w:basedOn w:val="Standaard"/>
    <w:uiPriority w:val="99"/>
    <w:semiHidden/>
    <w:unhideWhenUsed/>
    <w:rsid w:val="00E851D1"/>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245F66"/>
    <w:rPr>
      <w:color w:val="96607D" w:themeColor="followedHyperlink"/>
      <w:u w:val="single"/>
    </w:rPr>
  </w:style>
  <w:style w:type="paragraph" w:styleId="Koptekst">
    <w:name w:val="header"/>
    <w:basedOn w:val="Standaard"/>
    <w:link w:val="KoptekstChar"/>
    <w:uiPriority w:val="99"/>
    <w:unhideWhenUsed/>
    <w:rsid w:val="002B62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622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2996">
      <w:bodyDiv w:val="1"/>
      <w:marLeft w:val="0"/>
      <w:marRight w:val="0"/>
      <w:marTop w:val="0"/>
      <w:marBottom w:val="0"/>
      <w:divBdr>
        <w:top w:val="none" w:sz="0" w:space="0" w:color="auto"/>
        <w:left w:val="none" w:sz="0" w:space="0" w:color="auto"/>
        <w:bottom w:val="none" w:sz="0" w:space="0" w:color="auto"/>
        <w:right w:val="none" w:sz="0" w:space="0" w:color="auto"/>
      </w:divBdr>
    </w:div>
    <w:div w:id="29041124">
      <w:bodyDiv w:val="1"/>
      <w:marLeft w:val="0"/>
      <w:marRight w:val="0"/>
      <w:marTop w:val="0"/>
      <w:marBottom w:val="0"/>
      <w:divBdr>
        <w:top w:val="none" w:sz="0" w:space="0" w:color="auto"/>
        <w:left w:val="none" w:sz="0" w:space="0" w:color="auto"/>
        <w:bottom w:val="none" w:sz="0" w:space="0" w:color="auto"/>
        <w:right w:val="none" w:sz="0" w:space="0" w:color="auto"/>
      </w:divBdr>
    </w:div>
    <w:div w:id="60565849">
      <w:bodyDiv w:val="1"/>
      <w:marLeft w:val="0"/>
      <w:marRight w:val="0"/>
      <w:marTop w:val="0"/>
      <w:marBottom w:val="0"/>
      <w:divBdr>
        <w:top w:val="none" w:sz="0" w:space="0" w:color="auto"/>
        <w:left w:val="none" w:sz="0" w:space="0" w:color="auto"/>
        <w:bottom w:val="none" w:sz="0" w:space="0" w:color="auto"/>
        <w:right w:val="none" w:sz="0" w:space="0" w:color="auto"/>
      </w:divBdr>
    </w:div>
    <w:div w:id="86462124">
      <w:bodyDiv w:val="1"/>
      <w:marLeft w:val="0"/>
      <w:marRight w:val="0"/>
      <w:marTop w:val="0"/>
      <w:marBottom w:val="0"/>
      <w:divBdr>
        <w:top w:val="none" w:sz="0" w:space="0" w:color="auto"/>
        <w:left w:val="none" w:sz="0" w:space="0" w:color="auto"/>
        <w:bottom w:val="none" w:sz="0" w:space="0" w:color="auto"/>
        <w:right w:val="none" w:sz="0" w:space="0" w:color="auto"/>
      </w:divBdr>
    </w:div>
    <w:div w:id="102114969">
      <w:bodyDiv w:val="1"/>
      <w:marLeft w:val="0"/>
      <w:marRight w:val="0"/>
      <w:marTop w:val="0"/>
      <w:marBottom w:val="0"/>
      <w:divBdr>
        <w:top w:val="none" w:sz="0" w:space="0" w:color="auto"/>
        <w:left w:val="none" w:sz="0" w:space="0" w:color="auto"/>
        <w:bottom w:val="none" w:sz="0" w:space="0" w:color="auto"/>
        <w:right w:val="none" w:sz="0" w:space="0" w:color="auto"/>
      </w:divBdr>
    </w:div>
    <w:div w:id="172498944">
      <w:bodyDiv w:val="1"/>
      <w:marLeft w:val="0"/>
      <w:marRight w:val="0"/>
      <w:marTop w:val="0"/>
      <w:marBottom w:val="0"/>
      <w:divBdr>
        <w:top w:val="none" w:sz="0" w:space="0" w:color="auto"/>
        <w:left w:val="none" w:sz="0" w:space="0" w:color="auto"/>
        <w:bottom w:val="none" w:sz="0" w:space="0" w:color="auto"/>
        <w:right w:val="none" w:sz="0" w:space="0" w:color="auto"/>
      </w:divBdr>
    </w:div>
    <w:div w:id="180358521">
      <w:bodyDiv w:val="1"/>
      <w:marLeft w:val="0"/>
      <w:marRight w:val="0"/>
      <w:marTop w:val="0"/>
      <w:marBottom w:val="0"/>
      <w:divBdr>
        <w:top w:val="none" w:sz="0" w:space="0" w:color="auto"/>
        <w:left w:val="none" w:sz="0" w:space="0" w:color="auto"/>
        <w:bottom w:val="none" w:sz="0" w:space="0" w:color="auto"/>
        <w:right w:val="none" w:sz="0" w:space="0" w:color="auto"/>
      </w:divBdr>
    </w:div>
    <w:div w:id="276455003">
      <w:bodyDiv w:val="1"/>
      <w:marLeft w:val="0"/>
      <w:marRight w:val="0"/>
      <w:marTop w:val="0"/>
      <w:marBottom w:val="0"/>
      <w:divBdr>
        <w:top w:val="none" w:sz="0" w:space="0" w:color="auto"/>
        <w:left w:val="none" w:sz="0" w:space="0" w:color="auto"/>
        <w:bottom w:val="none" w:sz="0" w:space="0" w:color="auto"/>
        <w:right w:val="none" w:sz="0" w:space="0" w:color="auto"/>
      </w:divBdr>
      <w:divsChild>
        <w:div w:id="248320428">
          <w:marLeft w:val="0"/>
          <w:marRight w:val="0"/>
          <w:marTop w:val="0"/>
          <w:marBottom w:val="0"/>
          <w:divBdr>
            <w:top w:val="none" w:sz="0" w:space="0" w:color="auto"/>
            <w:left w:val="none" w:sz="0" w:space="0" w:color="auto"/>
            <w:bottom w:val="none" w:sz="0" w:space="0" w:color="auto"/>
            <w:right w:val="none" w:sz="0" w:space="0" w:color="auto"/>
          </w:divBdr>
        </w:div>
      </w:divsChild>
    </w:div>
    <w:div w:id="391583496">
      <w:bodyDiv w:val="1"/>
      <w:marLeft w:val="0"/>
      <w:marRight w:val="0"/>
      <w:marTop w:val="0"/>
      <w:marBottom w:val="0"/>
      <w:divBdr>
        <w:top w:val="none" w:sz="0" w:space="0" w:color="auto"/>
        <w:left w:val="none" w:sz="0" w:space="0" w:color="auto"/>
        <w:bottom w:val="none" w:sz="0" w:space="0" w:color="auto"/>
        <w:right w:val="none" w:sz="0" w:space="0" w:color="auto"/>
      </w:divBdr>
    </w:div>
    <w:div w:id="435373665">
      <w:bodyDiv w:val="1"/>
      <w:marLeft w:val="0"/>
      <w:marRight w:val="0"/>
      <w:marTop w:val="0"/>
      <w:marBottom w:val="0"/>
      <w:divBdr>
        <w:top w:val="none" w:sz="0" w:space="0" w:color="auto"/>
        <w:left w:val="none" w:sz="0" w:space="0" w:color="auto"/>
        <w:bottom w:val="none" w:sz="0" w:space="0" w:color="auto"/>
        <w:right w:val="none" w:sz="0" w:space="0" w:color="auto"/>
      </w:divBdr>
    </w:div>
    <w:div w:id="482241517">
      <w:bodyDiv w:val="1"/>
      <w:marLeft w:val="0"/>
      <w:marRight w:val="0"/>
      <w:marTop w:val="0"/>
      <w:marBottom w:val="0"/>
      <w:divBdr>
        <w:top w:val="none" w:sz="0" w:space="0" w:color="auto"/>
        <w:left w:val="none" w:sz="0" w:space="0" w:color="auto"/>
        <w:bottom w:val="none" w:sz="0" w:space="0" w:color="auto"/>
        <w:right w:val="none" w:sz="0" w:space="0" w:color="auto"/>
      </w:divBdr>
    </w:div>
    <w:div w:id="527449540">
      <w:bodyDiv w:val="1"/>
      <w:marLeft w:val="0"/>
      <w:marRight w:val="0"/>
      <w:marTop w:val="0"/>
      <w:marBottom w:val="0"/>
      <w:divBdr>
        <w:top w:val="none" w:sz="0" w:space="0" w:color="auto"/>
        <w:left w:val="none" w:sz="0" w:space="0" w:color="auto"/>
        <w:bottom w:val="none" w:sz="0" w:space="0" w:color="auto"/>
        <w:right w:val="none" w:sz="0" w:space="0" w:color="auto"/>
      </w:divBdr>
    </w:div>
    <w:div w:id="585697419">
      <w:bodyDiv w:val="1"/>
      <w:marLeft w:val="0"/>
      <w:marRight w:val="0"/>
      <w:marTop w:val="0"/>
      <w:marBottom w:val="0"/>
      <w:divBdr>
        <w:top w:val="none" w:sz="0" w:space="0" w:color="auto"/>
        <w:left w:val="none" w:sz="0" w:space="0" w:color="auto"/>
        <w:bottom w:val="none" w:sz="0" w:space="0" w:color="auto"/>
        <w:right w:val="none" w:sz="0" w:space="0" w:color="auto"/>
      </w:divBdr>
    </w:div>
    <w:div w:id="603532752">
      <w:bodyDiv w:val="1"/>
      <w:marLeft w:val="0"/>
      <w:marRight w:val="0"/>
      <w:marTop w:val="0"/>
      <w:marBottom w:val="0"/>
      <w:divBdr>
        <w:top w:val="none" w:sz="0" w:space="0" w:color="auto"/>
        <w:left w:val="none" w:sz="0" w:space="0" w:color="auto"/>
        <w:bottom w:val="none" w:sz="0" w:space="0" w:color="auto"/>
        <w:right w:val="none" w:sz="0" w:space="0" w:color="auto"/>
      </w:divBdr>
    </w:div>
    <w:div w:id="619142496">
      <w:bodyDiv w:val="1"/>
      <w:marLeft w:val="0"/>
      <w:marRight w:val="0"/>
      <w:marTop w:val="0"/>
      <w:marBottom w:val="0"/>
      <w:divBdr>
        <w:top w:val="none" w:sz="0" w:space="0" w:color="auto"/>
        <w:left w:val="none" w:sz="0" w:space="0" w:color="auto"/>
        <w:bottom w:val="none" w:sz="0" w:space="0" w:color="auto"/>
        <w:right w:val="none" w:sz="0" w:space="0" w:color="auto"/>
      </w:divBdr>
    </w:div>
    <w:div w:id="650183866">
      <w:bodyDiv w:val="1"/>
      <w:marLeft w:val="0"/>
      <w:marRight w:val="0"/>
      <w:marTop w:val="0"/>
      <w:marBottom w:val="0"/>
      <w:divBdr>
        <w:top w:val="none" w:sz="0" w:space="0" w:color="auto"/>
        <w:left w:val="none" w:sz="0" w:space="0" w:color="auto"/>
        <w:bottom w:val="none" w:sz="0" w:space="0" w:color="auto"/>
        <w:right w:val="none" w:sz="0" w:space="0" w:color="auto"/>
      </w:divBdr>
    </w:div>
    <w:div w:id="796140029">
      <w:bodyDiv w:val="1"/>
      <w:marLeft w:val="0"/>
      <w:marRight w:val="0"/>
      <w:marTop w:val="0"/>
      <w:marBottom w:val="0"/>
      <w:divBdr>
        <w:top w:val="none" w:sz="0" w:space="0" w:color="auto"/>
        <w:left w:val="none" w:sz="0" w:space="0" w:color="auto"/>
        <w:bottom w:val="none" w:sz="0" w:space="0" w:color="auto"/>
        <w:right w:val="none" w:sz="0" w:space="0" w:color="auto"/>
      </w:divBdr>
    </w:div>
    <w:div w:id="806554426">
      <w:bodyDiv w:val="1"/>
      <w:marLeft w:val="0"/>
      <w:marRight w:val="0"/>
      <w:marTop w:val="0"/>
      <w:marBottom w:val="0"/>
      <w:divBdr>
        <w:top w:val="none" w:sz="0" w:space="0" w:color="auto"/>
        <w:left w:val="none" w:sz="0" w:space="0" w:color="auto"/>
        <w:bottom w:val="none" w:sz="0" w:space="0" w:color="auto"/>
        <w:right w:val="none" w:sz="0" w:space="0" w:color="auto"/>
      </w:divBdr>
    </w:div>
    <w:div w:id="947082654">
      <w:bodyDiv w:val="1"/>
      <w:marLeft w:val="0"/>
      <w:marRight w:val="0"/>
      <w:marTop w:val="0"/>
      <w:marBottom w:val="0"/>
      <w:divBdr>
        <w:top w:val="none" w:sz="0" w:space="0" w:color="auto"/>
        <w:left w:val="none" w:sz="0" w:space="0" w:color="auto"/>
        <w:bottom w:val="none" w:sz="0" w:space="0" w:color="auto"/>
        <w:right w:val="none" w:sz="0" w:space="0" w:color="auto"/>
      </w:divBdr>
    </w:div>
    <w:div w:id="979769503">
      <w:bodyDiv w:val="1"/>
      <w:marLeft w:val="0"/>
      <w:marRight w:val="0"/>
      <w:marTop w:val="0"/>
      <w:marBottom w:val="0"/>
      <w:divBdr>
        <w:top w:val="none" w:sz="0" w:space="0" w:color="auto"/>
        <w:left w:val="none" w:sz="0" w:space="0" w:color="auto"/>
        <w:bottom w:val="none" w:sz="0" w:space="0" w:color="auto"/>
        <w:right w:val="none" w:sz="0" w:space="0" w:color="auto"/>
      </w:divBdr>
    </w:div>
    <w:div w:id="986938698">
      <w:bodyDiv w:val="1"/>
      <w:marLeft w:val="0"/>
      <w:marRight w:val="0"/>
      <w:marTop w:val="0"/>
      <w:marBottom w:val="0"/>
      <w:divBdr>
        <w:top w:val="none" w:sz="0" w:space="0" w:color="auto"/>
        <w:left w:val="none" w:sz="0" w:space="0" w:color="auto"/>
        <w:bottom w:val="none" w:sz="0" w:space="0" w:color="auto"/>
        <w:right w:val="none" w:sz="0" w:space="0" w:color="auto"/>
      </w:divBdr>
    </w:div>
    <w:div w:id="991181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9235">
          <w:marLeft w:val="0"/>
          <w:marRight w:val="0"/>
          <w:marTop w:val="0"/>
          <w:marBottom w:val="0"/>
          <w:divBdr>
            <w:top w:val="none" w:sz="0" w:space="0" w:color="auto"/>
            <w:left w:val="none" w:sz="0" w:space="0" w:color="auto"/>
            <w:bottom w:val="none" w:sz="0" w:space="0" w:color="auto"/>
            <w:right w:val="none" w:sz="0" w:space="0" w:color="auto"/>
          </w:divBdr>
        </w:div>
      </w:divsChild>
    </w:div>
    <w:div w:id="1069842158">
      <w:bodyDiv w:val="1"/>
      <w:marLeft w:val="0"/>
      <w:marRight w:val="0"/>
      <w:marTop w:val="0"/>
      <w:marBottom w:val="0"/>
      <w:divBdr>
        <w:top w:val="none" w:sz="0" w:space="0" w:color="auto"/>
        <w:left w:val="none" w:sz="0" w:space="0" w:color="auto"/>
        <w:bottom w:val="none" w:sz="0" w:space="0" w:color="auto"/>
        <w:right w:val="none" w:sz="0" w:space="0" w:color="auto"/>
      </w:divBdr>
    </w:div>
    <w:div w:id="1135222277">
      <w:bodyDiv w:val="1"/>
      <w:marLeft w:val="0"/>
      <w:marRight w:val="0"/>
      <w:marTop w:val="0"/>
      <w:marBottom w:val="0"/>
      <w:divBdr>
        <w:top w:val="none" w:sz="0" w:space="0" w:color="auto"/>
        <w:left w:val="none" w:sz="0" w:space="0" w:color="auto"/>
        <w:bottom w:val="none" w:sz="0" w:space="0" w:color="auto"/>
        <w:right w:val="none" w:sz="0" w:space="0" w:color="auto"/>
      </w:divBdr>
    </w:div>
    <w:div w:id="1241712312">
      <w:bodyDiv w:val="1"/>
      <w:marLeft w:val="0"/>
      <w:marRight w:val="0"/>
      <w:marTop w:val="0"/>
      <w:marBottom w:val="0"/>
      <w:divBdr>
        <w:top w:val="none" w:sz="0" w:space="0" w:color="auto"/>
        <w:left w:val="none" w:sz="0" w:space="0" w:color="auto"/>
        <w:bottom w:val="none" w:sz="0" w:space="0" w:color="auto"/>
        <w:right w:val="none" w:sz="0" w:space="0" w:color="auto"/>
      </w:divBdr>
    </w:div>
    <w:div w:id="1293095339">
      <w:bodyDiv w:val="1"/>
      <w:marLeft w:val="0"/>
      <w:marRight w:val="0"/>
      <w:marTop w:val="0"/>
      <w:marBottom w:val="0"/>
      <w:divBdr>
        <w:top w:val="none" w:sz="0" w:space="0" w:color="auto"/>
        <w:left w:val="none" w:sz="0" w:space="0" w:color="auto"/>
        <w:bottom w:val="none" w:sz="0" w:space="0" w:color="auto"/>
        <w:right w:val="none" w:sz="0" w:space="0" w:color="auto"/>
      </w:divBdr>
    </w:div>
    <w:div w:id="1376851914">
      <w:bodyDiv w:val="1"/>
      <w:marLeft w:val="0"/>
      <w:marRight w:val="0"/>
      <w:marTop w:val="0"/>
      <w:marBottom w:val="0"/>
      <w:divBdr>
        <w:top w:val="none" w:sz="0" w:space="0" w:color="auto"/>
        <w:left w:val="none" w:sz="0" w:space="0" w:color="auto"/>
        <w:bottom w:val="none" w:sz="0" w:space="0" w:color="auto"/>
        <w:right w:val="none" w:sz="0" w:space="0" w:color="auto"/>
      </w:divBdr>
    </w:div>
    <w:div w:id="1384326330">
      <w:bodyDiv w:val="1"/>
      <w:marLeft w:val="0"/>
      <w:marRight w:val="0"/>
      <w:marTop w:val="0"/>
      <w:marBottom w:val="0"/>
      <w:divBdr>
        <w:top w:val="none" w:sz="0" w:space="0" w:color="auto"/>
        <w:left w:val="none" w:sz="0" w:space="0" w:color="auto"/>
        <w:bottom w:val="none" w:sz="0" w:space="0" w:color="auto"/>
        <w:right w:val="none" w:sz="0" w:space="0" w:color="auto"/>
      </w:divBdr>
    </w:div>
    <w:div w:id="1396319314">
      <w:bodyDiv w:val="1"/>
      <w:marLeft w:val="0"/>
      <w:marRight w:val="0"/>
      <w:marTop w:val="0"/>
      <w:marBottom w:val="0"/>
      <w:divBdr>
        <w:top w:val="none" w:sz="0" w:space="0" w:color="auto"/>
        <w:left w:val="none" w:sz="0" w:space="0" w:color="auto"/>
        <w:bottom w:val="none" w:sz="0" w:space="0" w:color="auto"/>
        <w:right w:val="none" w:sz="0" w:space="0" w:color="auto"/>
      </w:divBdr>
    </w:div>
    <w:div w:id="1409378441">
      <w:bodyDiv w:val="1"/>
      <w:marLeft w:val="0"/>
      <w:marRight w:val="0"/>
      <w:marTop w:val="0"/>
      <w:marBottom w:val="0"/>
      <w:divBdr>
        <w:top w:val="none" w:sz="0" w:space="0" w:color="auto"/>
        <w:left w:val="none" w:sz="0" w:space="0" w:color="auto"/>
        <w:bottom w:val="none" w:sz="0" w:space="0" w:color="auto"/>
        <w:right w:val="none" w:sz="0" w:space="0" w:color="auto"/>
      </w:divBdr>
    </w:div>
    <w:div w:id="1426271887">
      <w:bodyDiv w:val="1"/>
      <w:marLeft w:val="0"/>
      <w:marRight w:val="0"/>
      <w:marTop w:val="0"/>
      <w:marBottom w:val="0"/>
      <w:divBdr>
        <w:top w:val="none" w:sz="0" w:space="0" w:color="auto"/>
        <w:left w:val="none" w:sz="0" w:space="0" w:color="auto"/>
        <w:bottom w:val="none" w:sz="0" w:space="0" w:color="auto"/>
        <w:right w:val="none" w:sz="0" w:space="0" w:color="auto"/>
      </w:divBdr>
    </w:div>
    <w:div w:id="1549491667">
      <w:bodyDiv w:val="1"/>
      <w:marLeft w:val="0"/>
      <w:marRight w:val="0"/>
      <w:marTop w:val="0"/>
      <w:marBottom w:val="0"/>
      <w:divBdr>
        <w:top w:val="none" w:sz="0" w:space="0" w:color="auto"/>
        <w:left w:val="none" w:sz="0" w:space="0" w:color="auto"/>
        <w:bottom w:val="none" w:sz="0" w:space="0" w:color="auto"/>
        <w:right w:val="none" w:sz="0" w:space="0" w:color="auto"/>
      </w:divBdr>
    </w:div>
    <w:div w:id="1568498132">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637371999">
      <w:bodyDiv w:val="1"/>
      <w:marLeft w:val="0"/>
      <w:marRight w:val="0"/>
      <w:marTop w:val="0"/>
      <w:marBottom w:val="0"/>
      <w:divBdr>
        <w:top w:val="none" w:sz="0" w:space="0" w:color="auto"/>
        <w:left w:val="none" w:sz="0" w:space="0" w:color="auto"/>
        <w:bottom w:val="none" w:sz="0" w:space="0" w:color="auto"/>
        <w:right w:val="none" w:sz="0" w:space="0" w:color="auto"/>
      </w:divBdr>
    </w:div>
    <w:div w:id="1667973960">
      <w:bodyDiv w:val="1"/>
      <w:marLeft w:val="0"/>
      <w:marRight w:val="0"/>
      <w:marTop w:val="0"/>
      <w:marBottom w:val="0"/>
      <w:divBdr>
        <w:top w:val="none" w:sz="0" w:space="0" w:color="auto"/>
        <w:left w:val="none" w:sz="0" w:space="0" w:color="auto"/>
        <w:bottom w:val="none" w:sz="0" w:space="0" w:color="auto"/>
        <w:right w:val="none" w:sz="0" w:space="0" w:color="auto"/>
      </w:divBdr>
    </w:div>
    <w:div w:id="1747219055">
      <w:bodyDiv w:val="1"/>
      <w:marLeft w:val="0"/>
      <w:marRight w:val="0"/>
      <w:marTop w:val="0"/>
      <w:marBottom w:val="0"/>
      <w:divBdr>
        <w:top w:val="none" w:sz="0" w:space="0" w:color="auto"/>
        <w:left w:val="none" w:sz="0" w:space="0" w:color="auto"/>
        <w:bottom w:val="none" w:sz="0" w:space="0" w:color="auto"/>
        <w:right w:val="none" w:sz="0" w:space="0" w:color="auto"/>
      </w:divBdr>
    </w:div>
    <w:div w:id="1943952943">
      <w:bodyDiv w:val="1"/>
      <w:marLeft w:val="0"/>
      <w:marRight w:val="0"/>
      <w:marTop w:val="0"/>
      <w:marBottom w:val="0"/>
      <w:divBdr>
        <w:top w:val="none" w:sz="0" w:space="0" w:color="auto"/>
        <w:left w:val="none" w:sz="0" w:space="0" w:color="auto"/>
        <w:bottom w:val="none" w:sz="0" w:space="0" w:color="auto"/>
        <w:right w:val="none" w:sz="0" w:space="0" w:color="auto"/>
      </w:divBdr>
      <w:divsChild>
        <w:div w:id="1270506449">
          <w:marLeft w:val="0"/>
          <w:marRight w:val="0"/>
          <w:marTop w:val="0"/>
          <w:marBottom w:val="0"/>
          <w:divBdr>
            <w:top w:val="none" w:sz="0" w:space="0" w:color="auto"/>
            <w:left w:val="none" w:sz="0" w:space="0" w:color="auto"/>
            <w:bottom w:val="none" w:sz="0" w:space="0" w:color="auto"/>
            <w:right w:val="none" w:sz="0" w:space="0" w:color="auto"/>
          </w:divBdr>
        </w:div>
      </w:divsChild>
    </w:div>
    <w:div w:id="1990475441">
      <w:bodyDiv w:val="1"/>
      <w:marLeft w:val="0"/>
      <w:marRight w:val="0"/>
      <w:marTop w:val="0"/>
      <w:marBottom w:val="0"/>
      <w:divBdr>
        <w:top w:val="none" w:sz="0" w:space="0" w:color="auto"/>
        <w:left w:val="none" w:sz="0" w:space="0" w:color="auto"/>
        <w:bottom w:val="none" w:sz="0" w:space="0" w:color="auto"/>
        <w:right w:val="none" w:sz="0" w:space="0" w:color="auto"/>
      </w:divBdr>
    </w:div>
    <w:div w:id="2034837504">
      <w:bodyDiv w:val="1"/>
      <w:marLeft w:val="0"/>
      <w:marRight w:val="0"/>
      <w:marTop w:val="0"/>
      <w:marBottom w:val="0"/>
      <w:divBdr>
        <w:top w:val="none" w:sz="0" w:space="0" w:color="auto"/>
        <w:left w:val="none" w:sz="0" w:space="0" w:color="auto"/>
        <w:bottom w:val="none" w:sz="0" w:space="0" w:color="auto"/>
        <w:right w:val="none" w:sz="0" w:space="0" w:color="auto"/>
      </w:divBdr>
      <w:divsChild>
        <w:div w:id="542520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14759</ap:Words>
  <ap:Characters>81179</ap:Characters>
  <ap:DocSecurity>0</ap:DocSecurity>
  <ap:Lines>676</ap:Lines>
  <ap:Paragraphs>191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2026-09-01T13:03:00.0000000Z</dcterms:created>
  <dcterms:modified xsi:type="dcterms:W3CDTF">2026-09-01T13:03:00.0000000Z</dcterms:modified>
  <category/>
  <version/>
</coreProperties>
</file>