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721CF1" w14:paraId="2BF2DFB4" w14:textId="77777777"/>
    <w:p w:rsidR="006218F2" w14:paraId="1F7CC047" w14:textId="77777777">
      <w:r>
        <w:t>Uw commissie Digitale Zaken heeft mij gevraagd informatie te sturen over de onderwerpen waar ik het komende parlementaire jaar over verwacht te communiceren met betrekking tot mijn portefeuille digitalisering. Hieronder vindt u een overzicht van de onderwerpen per kwartaal.</w:t>
      </w:r>
    </w:p>
    <w:p w:rsidR="00B2457C" w14:paraId="0FE92D00" w14:textId="77777777"/>
    <w:tbl>
      <w:tblPr>
        <w:tblW w:w="7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/>
      </w:tblPr>
      <w:tblGrid>
        <w:gridCol w:w="1125"/>
        <w:gridCol w:w="4682"/>
        <w:gridCol w:w="1724"/>
      </w:tblGrid>
      <w:tr w:rsidTr="006726B2" w14:paraId="6B53E9E8" w14:textId="77777777">
        <w:tblPrEx>
          <w:tblW w:w="7531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shd w:val="clear" w:color="auto" w:fill="215E9A" w:themeFill="text2" w:themeFillTint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C2686" w:rsidR="00BC7169" w:rsidP="006218F2" w14:paraId="7F701E3B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 w:rsidRPr="001C2686">
              <w:rPr>
                <w:b/>
                <w:bCs/>
                <w:color w:val="FFFFFF" w:themeColor="background1"/>
              </w:rPr>
              <w:t>Kwartaal</w:t>
            </w:r>
          </w:p>
        </w:tc>
        <w:tc>
          <w:tcPr>
            <w:tcW w:w="4682" w:type="dxa"/>
            <w:shd w:val="clear" w:color="auto" w:fill="215E9A" w:themeFill="text2" w:themeFillTint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2686" w:rsidR="00BC7169" w:rsidP="006218F2" w14:paraId="0B44B758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 w:rsidRPr="001C2686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1724" w:type="dxa"/>
            <w:shd w:val="clear" w:color="auto" w:fill="215E9A" w:themeFill="text2" w:themeFillTint="BF"/>
          </w:tcPr>
          <w:p w:rsidRPr="001C2686" w:rsidR="00BC7169" w:rsidP="006218F2" w14:paraId="663A72D3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Opmerking</w:t>
            </w:r>
          </w:p>
        </w:tc>
      </w:tr>
      <w:tr w:rsidTr="00D677F4" w14:paraId="5D2A9CFC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6218F2" w14:paraId="0D4160A5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3 2026</w:t>
            </w:r>
          </w:p>
        </w:tc>
        <w:tc>
          <w:tcPr>
            <w:tcW w:w="4682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865C8" w:rsidR="00BC7169" w:rsidP="006218F2" w14:paraId="20255B0E" w14:textId="77777777">
            <w:pPr>
              <w:tabs>
                <w:tab w:val="left" w:pos="7371"/>
              </w:tabs>
            </w:pPr>
            <w:r>
              <w:t>P</w:t>
            </w:r>
            <w:r w:rsidRPr="008A6318">
              <w:t>ublicatie TNO</w:t>
            </w:r>
            <w:r w:rsidR="00B2457C">
              <w:t>-</w:t>
            </w:r>
            <w:r w:rsidRPr="008A6318">
              <w:t>rapport over open en Europese taalmodellen</w:t>
            </w:r>
          </w:p>
        </w:tc>
        <w:tc>
          <w:tcPr>
            <w:tcW w:w="1724" w:type="dxa"/>
            <w:tcBorders>
              <w:bottom w:val="single" w:color="auto" w:sz="4" w:space="0"/>
            </w:tcBorders>
          </w:tcPr>
          <w:p w:rsidR="00BC7169" w:rsidP="006218F2" w14:paraId="5422FC01" w14:textId="77777777">
            <w:pPr>
              <w:tabs>
                <w:tab w:val="left" w:pos="7371"/>
              </w:tabs>
            </w:pPr>
            <w:r w:rsidRPr="00D677F4">
              <w:t>Vanuit stassBZK, mede namens stassEZK</w:t>
            </w:r>
          </w:p>
        </w:tc>
      </w:tr>
      <w:tr w:rsidTr="006726B2" w14:paraId="1BB623D0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6218F2" w14:paraId="46D55B98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3 2026</w:t>
            </w:r>
          </w:p>
        </w:tc>
        <w:tc>
          <w:tcPr>
            <w:tcW w:w="4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865C8" w:rsidR="00BC7169" w:rsidP="006218F2" w14:paraId="0227AD37" w14:textId="77777777">
            <w:pPr>
              <w:tabs>
                <w:tab w:val="left" w:pos="7371"/>
              </w:tabs>
            </w:pPr>
            <w:r>
              <w:t>Voortgang herbouw Digipoort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BC7169" w:rsidP="006218F2" w14:paraId="472CC609" w14:textId="77777777">
            <w:pPr>
              <w:tabs>
                <w:tab w:val="left" w:pos="7371"/>
              </w:tabs>
            </w:pPr>
          </w:p>
        </w:tc>
      </w:tr>
      <w:tr w:rsidTr="006726B2" w14:paraId="3BFA1217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6218F2" w14:paraId="35889331" w14:textId="77777777">
            <w:pPr>
              <w:tabs>
                <w:tab w:val="left" w:pos="7371"/>
              </w:tabs>
            </w:pPr>
            <w:r>
              <w:t>Q3 2026</w:t>
            </w:r>
          </w:p>
        </w:tc>
        <w:tc>
          <w:tcPr>
            <w:tcW w:w="4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169" w:rsidP="006218F2" w14:paraId="53839438" w14:textId="77777777">
            <w:pPr>
              <w:tabs>
                <w:tab w:val="left" w:pos="7371"/>
              </w:tabs>
            </w:pPr>
            <w:r>
              <w:t>Speerpunten Identitei</w:t>
            </w:r>
            <w:r w:rsidR="00D677F4">
              <w:t>t</w:t>
            </w:r>
            <w:r>
              <w:t xml:space="preserve">sbeleid 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BC7169" w:rsidP="006218F2" w14:paraId="79DA04E1" w14:textId="77777777">
            <w:pPr>
              <w:tabs>
                <w:tab w:val="left" w:pos="7371"/>
              </w:tabs>
            </w:pPr>
          </w:p>
        </w:tc>
      </w:tr>
    </w:tbl>
    <w:p w:rsidR="00721CF1" w:rsidP="006218F2" w14:paraId="0394DAFE" w14:textId="77777777">
      <w:pPr>
        <w:tabs>
          <w:tab w:val="left" w:pos="7371"/>
        </w:tabs>
      </w:pPr>
    </w:p>
    <w:tbl>
      <w:tblPr>
        <w:tblW w:w="7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9"/>
        <w:gridCol w:w="4678"/>
        <w:gridCol w:w="1724"/>
      </w:tblGrid>
      <w:tr w:rsidTr="006726B2" w14:paraId="267B2E9A" w14:textId="77777777">
        <w:tblPrEx>
          <w:tblW w:w="7531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shd w:val="clear" w:color="auto" w:fill="215E9A" w:themeFill="text2" w:themeFillTint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C2686" w:rsidR="00BC7169" w:rsidP="006218F2" w14:paraId="00A20590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 w:rsidRPr="001C2686">
              <w:rPr>
                <w:b/>
                <w:bCs/>
                <w:color w:val="FFFFFF" w:themeColor="background1"/>
              </w:rPr>
              <w:t>Kwartaal</w:t>
            </w:r>
          </w:p>
        </w:tc>
        <w:tc>
          <w:tcPr>
            <w:tcW w:w="4678" w:type="dxa"/>
            <w:shd w:val="clear" w:color="auto" w:fill="215E9A" w:themeFill="text2" w:themeFillTint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2686" w:rsidR="00BC7169" w:rsidP="006218F2" w14:paraId="62BC1D22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 w:rsidRPr="001C2686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1724" w:type="dxa"/>
            <w:shd w:val="clear" w:color="auto" w:fill="215E9A" w:themeFill="text2" w:themeFillTint="BF"/>
          </w:tcPr>
          <w:p w:rsidRPr="001C2686" w:rsidR="00BC7169" w:rsidP="006218F2" w14:paraId="65B6878E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Opmerking</w:t>
            </w:r>
          </w:p>
        </w:tc>
      </w:tr>
      <w:tr w:rsidTr="006726B2" w14:paraId="561BD463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5EB77F84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865C8" w:rsidR="00BC7169" w:rsidP="00BC7169" w14:paraId="40A3E649" w14:textId="77777777">
            <w:pPr>
              <w:tabs>
                <w:tab w:val="left" w:pos="7371"/>
              </w:tabs>
            </w:pPr>
            <w:r w:rsidRPr="006726B2">
              <w:rPr>
                <w:color w:val="auto"/>
              </w:rPr>
              <w:t>Publicatie Visie op inzet GenAI-modellen</w:t>
            </w:r>
            <w:r>
              <w:t xml:space="preserve"> </w:t>
            </w:r>
          </w:p>
        </w:tc>
        <w:tc>
          <w:tcPr>
            <w:tcW w:w="1724" w:type="dxa"/>
          </w:tcPr>
          <w:p w:rsidR="00BC7169" w:rsidP="00BC7169" w14:paraId="6AC6579B" w14:textId="77777777">
            <w:pPr>
              <w:tabs>
                <w:tab w:val="left" w:pos="7371"/>
              </w:tabs>
            </w:pPr>
            <w:r>
              <w:t>Vanuit</w:t>
            </w:r>
            <w:r>
              <w:t xml:space="preserve"> stassEZK</w:t>
            </w:r>
            <w:r>
              <w:t>,</w:t>
            </w:r>
            <w:r>
              <w:t xml:space="preserve"> mede namen</w:t>
            </w:r>
            <w:r>
              <w:t>s</w:t>
            </w:r>
            <w:r>
              <w:t xml:space="preserve"> stassBZK</w:t>
            </w:r>
          </w:p>
        </w:tc>
      </w:tr>
      <w:tr w:rsidTr="006726B2" w14:paraId="7668B51C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04AFB635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865C8" w:rsidR="00BC7169" w:rsidP="00BC7169" w14:paraId="63EDB35E" w14:textId="77777777">
            <w:pPr>
              <w:tabs>
                <w:tab w:val="left" w:pos="7371"/>
              </w:tabs>
            </w:pPr>
            <w:r w:rsidRPr="008A6318">
              <w:t>Uitkomsten beleidsonderzoek algoritmische besluitvorming en de Awb m</w:t>
            </w:r>
            <w:r>
              <w:t>et betrekking tot</w:t>
            </w:r>
            <w:r w:rsidRPr="008A6318">
              <w:t xml:space="preserve"> burgers informeren over inzet geautomatiseerde risicoselectie</w:t>
            </w:r>
            <w:r>
              <w:t xml:space="preserve"> </w:t>
            </w:r>
          </w:p>
        </w:tc>
        <w:tc>
          <w:tcPr>
            <w:tcW w:w="1724" w:type="dxa"/>
          </w:tcPr>
          <w:p w:rsidR="00BC7169" w:rsidP="00BC7169" w14:paraId="31070C1E" w14:textId="77777777">
            <w:pPr>
              <w:tabs>
                <w:tab w:val="left" w:pos="7371"/>
              </w:tabs>
            </w:pPr>
          </w:p>
        </w:tc>
      </w:tr>
      <w:tr w:rsidTr="006726B2" w14:paraId="2A1286BC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29F8E7B0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865C8" w:rsidR="00BC7169" w:rsidP="00BC7169" w14:paraId="4CDD0FCC" w14:textId="77777777">
            <w:pPr>
              <w:tabs>
                <w:tab w:val="left" w:pos="7371"/>
              </w:tabs>
            </w:pPr>
            <w:r>
              <w:t>S</w:t>
            </w:r>
            <w:r w:rsidRPr="008A6318">
              <w:t>uccesindicatoren GPT-NL en vlam-chat</w:t>
            </w:r>
            <w:r>
              <w:rPr>
                <w:rStyle w:val="FootnoteReference"/>
              </w:rPr>
              <w:footnoteReference w:id="2"/>
            </w:r>
            <w:r w:rsidRPr="008A6318">
              <w:t xml:space="preserve"> </w:t>
            </w:r>
          </w:p>
        </w:tc>
        <w:tc>
          <w:tcPr>
            <w:tcW w:w="1724" w:type="dxa"/>
          </w:tcPr>
          <w:p w:rsidRPr="008A6318" w:rsidR="00BC7169" w:rsidP="00BC7169" w14:paraId="57B3DC2D" w14:textId="77777777">
            <w:pPr>
              <w:tabs>
                <w:tab w:val="left" w:pos="7371"/>
              </w:tabs>
            </w:pPr>
            <w:r>
              <w:t>Vanuit</w:t>
            </w:r>
            <w:r>
              <w:t xml:space="preserve"> stassEZK, mede namen</w:t>
            </w:r>
            <w:r w:rsidR="00432E03">
              <w:t>s</w:t>
            </w:r>
            <w:r>
              <w:t xml:space="preserve"> stassBZK</w:t>
            </w:r>
          </w:p>
        </w:tc>
      </w:tr>
      <w:tr w:rsidTr="006726B2" w14:paraId="6BFE246E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23C7B2B7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865C8" w:rsidR="00BC7169" w:rsidP="00BC7169" w14:paraId="3F1FD6D8" w14:textId="77777777">
            <w:pPr>
              <w:tabs>
                <w:tab w:val="left" w:pos="7371"/>
              </w:tabs>
            </w:pPr>
            <w:r w:rsidRPr="00FF2BB8">
              <w:rPr>
                <w:lang w:val="en-US"/>
              </w:rPr>
              <w:t>Launching customer GPT-NL</w:t>
            </w:r>
            <w:r>
              <w:rPr>
                <w:rStyle w:val="FootnoteReference"/>
                <w:lang w:val="en-US"/>
              </w:rPr>
              <w:footnoteReference w:id="3"/>
            </w:r>
          </w:p>
        </w:tc>
        <w:tc>
          <w:tcPr>
            <w:tcW w:w="1724" w:type="dxa"/>
          </w:tcPr>
          <w:p w:rsidR="00BC7169" w:rsidP="00BC7169" w14:paraId="4381F76F" w14:textId="77777777">
            <w:pPr>
              <w:tabs>
                <w:tab w:val="left" w:pos="7371"/>
              </w:tabs>
            </w:pPr>
            <w:r>
              <w:t>Vanuit</w:t>
            </w:r>
            <w:r>
              <w:t xml:space="preserve"> stassEZK, mede namen</w:t>
            </w:r>
            <w:r w:rsidR="00432E03">
              <w:t>s</w:t>
            </w:r>
            <w:r>
              <w:t xml:space="preserve"> stassBZK</w:t>
            </w:r>
          </w:p>
        </w:tc>
      </w:tr>
      <w:tr w:rsidTr="006726B2" w14:paraId="043EEBBE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0FC87844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C7169" w:rsidR="00BC7169" w:rsidP="00BC7169" w14:paraId="18BA7630" w14:textId="77777777">
            <w:pPr>
              <w:tabs>
                <w:tab w:val="left" w:pos="7371"/>
              </w:tabs>
            </w:pPr>
            <w:r w:rsidRPr="002A1097">
              <w:t>Themabrief Dienstverlening</w:t>
            </w:r>
            <w:r>
              <w:t>, voortgangsbrief over de transformatie overheidsbrede dienstverlening</w:t>
            </w:r>
          </w:p>
        </w:tc>
        <w:tc>
          <w:tcPr>
            <w:tcW w:w="1724" w:type="dxa"/>
          </w:tcPr>
          <w:p w:rsidRPr="00BC7169" w:rsidR="00BC7169" w:rsidP="00BC7169" w14:paraId="4454CCBB" w14:textId="77777777">
            <w:pPr>
              <w:tabs>
                <w:tab w:val="left" w:pos="7371"/>
              </w:tabs>
            </w:pPr>
          </w:p>
        </w:tc>
      </w:tr>
      <w:tr w:rsidTr="006726B2" w14:paraId="505B5C40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7CE68846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F2BB8" w:rsidR="00BC7169" w:rsidP="00BC7169" w14:paraId="3306E4BC" w14:textId="77777777">
            <w:pPr>
              <w:tabs>
                <w:tab w:val="left" w:pos="7371"/>
              </w:tabs>
              <w:rPr>
                <w:color w:val="auto"/>
              </w:rPr>
            </w:pPr>
            <w:r>
              <w:t xml:space="preserve">Status vervolgacties Verkenning Soevereine Overheidscloud </w:t>
            </w:r>
          </w:p>
        </w:tc>
        <w:tc>
          <w:tcPr>
            <w:tcW w:w="1724" w:type="dxa"/>
          </w:tcPr>
          <w:p w:rsidRPr="002A1097" w:rsidR="00BC7169" w:rsidP="00BC7169" w14:paraId="2A81CB27" w14:textId="77777777">
            <w:pPr>
              <w:tabs>
                <w:tab w:val="left" w:pos="7371"/>
              </w:tabs>
            </w:pPr>
            <w:r>
              <w:t>Vanuit</w:t>
            </w:r>
            <w:r>
              <w:t xml:space="preserve"> stassBZK, mede namen</w:t>
            </w:r>
            <w:r w:rsidR="00432E03">
              <w:t>s</w:t>
            </w:r>
            <w:r>
              <w:t xml:space="preserve"> stassEZK</w:t>
            </w:r>
          </w:p>
        </w:tc>
      </w:tr>
      <w:tr w:rsidTr="006726B2" w14:paraId="2AAA5632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5BEEEF38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A6318" w:rsidR="00BC7169" w:rsidP="00BC7169" w14:paraId="785C2DBA" w14:textId="77777777">
            <w:pPr>
              <w:tabs>
                <w:tab w:val="left" w:pos="7371"/>
              </w:tabs>
            </w:pPr>
            <w:r>
              <w:t>V</w:t>
            </w:r>
            <w:r w:rsidRPr="002A1097">
              <w:t>erkenning naar het IT Jaarverslag op basis van IDRS</w:t>
            </w:r>
          </w:p>
        </w:tc>
        <w:tc>
          <w:tcPr>
            <w:tcW w:w="1724" w:type="dxa"/>
          </w:tcPr>
          <w:p w:rsidR="00BC7169" w:rsidP="00BC7169" w14:paraId="0353387A" w14:textId="77777777">
            <w:pPr>
              <w:tabs>
                <w:tab w:val="left" w:pos="7371"/>
              </w:tabs>
            </w:pPr>
          </w:p>
        </w:tc>
      </w:tr>
      <w:tr w:rsidTr="006726B2" w14:paraId="0F25B47D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63B986A5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A6318" w:rsidR="00BC7169" w:rsidP="00BC7169" w14:paraId="5F6F478C" w14:textId="77777777">
            <w:pPr>
              <w:tabs>
                <w:tab w:val="left" w:pos="7371"/>
              </w:tabs>
            </w:pPr>
            <w:r w:rsidRPr="002A1097">
              <w:t>Opvolgingen van de aanbevelingen naar aanleiding van het rapport Digitale Kroonjuwelen</w:t>
            </w:r>
            <w:r>
              <w:rPr>
                <w:rStyle w:val="FootnoteReference"/>
              </w:rPr>
              <w:footnoteReference w:id="4"/>
            </w:r>
          </w:p>
        </w:tc>
        <w:tc>
          <w:tcPr>
            <w:tcW w:w="1724" w:type="dxa"/>
          </w:tcPr>
          <w:p w:rsidR="00BC7169" w:rsidP="00BC7169" w14:paraId="4B18BD5F" w14:textId="77777777">
            <w:pPr>
              <w:tabs>
                <w:tab w:val="left" w:pos="7371"/>
              </w:tabs>
            </w:pPr>
          </w:p>
        </w:tc>
      </w:tr>
      <w:tr w:rsidTr="006726B2" w14:paraId="7548C0AB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BC7169" w:rsidP="00BC7169" w14:paraId="3489E41F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2A1097" w:rsidR="00BC7169" w:rsidP="00BC7169" w14:paraId="29014265" w14:textId="77777777">
            <w:pPr>
              <w:tabs>
                <w:tab w:val="left" w:pos="7371"/>
              </w:tabs>
            </w:pPr>
            <w:r w:rsidRPr="002A1097">
              <w:t>Aansluitplan Publieke Dienstverlening en Digitalisering</w:t>
            </w:r>
            <w:r w:rsidR="00B2457C">
              <w:t xml:space="preserve"> Caribisch Nederland</w:t>
            </w:r>
          </w:p>
        </w:tc>
        <w:tc>
          <w:tcPr>
            <w:tcW w:w="1724" w:type="dxa"/>
          </w:tcPr>
          <w:p w:rsidRPr="002A1097" w:rsidR="00BC7169" w:rsidP="00BC7169" w14:paraId="305CDAF5" w14:textId="77777777">
            <w:pPr>
              <w:tabs>
                <w:tab w:val="left" w:pos="7371"/>
              </w:tabs>
            </w:pPr>
            <w:r>
              <w:t>Samen met stassEZK</w:t>
            </w:r>
          </w:p>
        </w:tc>
      </w:tr>
      <w:tr w:rsidTr="006726B2" w14:paraId="25BC8CA5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F335D" w:rsidR="00BC7169" w:rsidP="00BC7169" w14:paraId="03144DE5" w14:textId="77777777">
            <w:pPr>
              <w:tabs>
                <w:tab w:val="left" w:pos="7371"/>
              </w:tabs>
            </w:pPr>
            <w:r w:rsidRPr="001F335D">
              <w:t>Q4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F335D" w:rsidR="00BC7169" w:rsidP="00BC7169" w14:paraId="3CFD01B7" w14:textId="77777777">
            <w:pPr>
              <w:tabs>
                <w:tab w:val="left" w:pos="7371"/>
              </w:tabs>
            </w:pPr>
            <w:r w:rsidRPr="001F335D">
              <w:t>Inzicht in uitgaven digitalisering, met daarin een reactie op de volgende moties en toezeggingen:</w:t>
            </w:r>
          </w:p>
          <w:p w:rsidRPr="001F335D" w:rsidR="00BC7169" w:rsidP="00BC7169" w14:paraId="513793D0" w14:textId="77777777">
            <w:pPr>
              <w:tabs>
                <w:tab w:val="left" w:pos="7371"/>
              </w:tabs>
              <w:ind w:left="457" w:hanging="283"/>
            </w:pPr>
            <w:r w:rsidRPr="001F335D">
              <w:t>•</w:t>
            </w:r>
            <w:r w:rsidRPr="001F335D">
              <w:tab/>
              <w:t>De toezegging om de Tweede Kamer nader te informeren over het inzicht in rijksbrede digitalisering</w:t>
            </w:r>
            <w:r>
              <w:rPr>
                <w:rStyle w:val="FootnoteReference"/>
              </w:rPr>
              <w:footnoteReference w:id="5"/>
            </w:r>
            <w:r w:rsidRPr="001F335D" w:rsidR="00432E03">
              <w:t>;</w:t>
            </w:r>
          </w:p>
          <w:p w:rsidRPr="001F335D" w:rsidR="00BC7169" w:rsidP="00BC7169" w14:paraId="5C2E643C" w14:textId="77777777">
            <w:pPr>
              <w:tabs>
                <w:tab w:val="left" w:pos="7371"/>
              </w:tabs>
              <w:ind w:left="457" w:hanging="283"/>
            </w:pPr>
            <w:r w:rsidRPr="001F335D">
              <w:t>•</w:t>
            </w:r>
            <w:r w:rsidRPr="001F335D">
              <w:tab/>
              <w:t>De motie van de leden Buijsse en Kathmann over een onderzoek naar een stelsel van regels voor de financiële administratie bij departementen waarbij digitalisering wél is meegenomen</w:t>
            </w:r>
            <w:r>
              <w:rPr>
                <w:rStyle w:val="FootnoteReference"/>
              </w:rPr>
              <w:footnoteReference w:id="6"/>
            </w:r>
            <w:r w:rsidRPr="001F335D" w:rsidR="00432E03">
              <w:t>;</w:t>
            </w:r>
          </w:p>
          <w:p w:rsidRPr="001F335D" w:rsidR="00BC7169" w:rsidP="00432E03" w14:paraId="7AC82B2F" w14:textId="77777777">
            <w:pPr>
              <w:tabs>
                <w:tab w:val="left" w:pos="7371"/>
              </w:tabs>
              <w:ind w:left="457" w:hanging="283"/>
            </w:pPr>
            <w:r w:rsidRPr="001F335D">
              <w:t>•</w:t>
            </w:r>
            <w:r w:rsidRPr="001F335D" w:rsidR="00432E03">
              <w:t xml:space="preserve">   </w:t>
            </w:r>
            <w:r w:rsidRPr="001F335D">
              <w:t>De toezegging om in 2026 een overzicht aan de Tweede Kamer te sturen van voorgenomen grote ICT-activiteiten plus verwachte uitgaven</w:t>
            </w:r>
            <w:r>
              <w:rPr>
                <w:rStyle w:val="FootnoteReference"/>
              </w:rPr>
              <w:footnoteReference w:id="7"/>
            </w:r>
          </w:p>
        </w:tc>
        <w:tc>
          <w:tcPr>
            <w:tcW w:w="1724" w:type="dxa"/>
          </w:tcPr>
          <w:p w:rsidRPr="001F335D" w:rsidR="00BC7169" w:rsidP="00BC7169" w14:paraId="6C2D9EA9" w14:textId="77777777">
            <w:pPr>
              <w:tabs>
                <w:tab w:val="left" w:pos="7371"/>
              </w:tabs>
            </w:pPr>
            <w:r w:rsidRPr="001F335D">
              <w:t>Vanuit</w:t>
            </w:r>
            <w:r w:rsidRPr="001F335D">
              <w:t xml:space="preserve"> stassEZK, mede namen</w:t>
            </w:r>
            <w:r w:rsidRPr="001F335D">
              <w:t>s</w:t>
            </w:r>
            <w:r w:rsidRPr="001F335D">
              <w:t xml:space="preserve"> stassBZK</w:t>
            </w:r>
          </w:p>
          <w:p w:rsidRPr="001F335D" w:rsidR="00535D36" w:rsidP="00BC7169" w14:paraId="2D2CAB83" w14:textId="77777777">
            <w:pPr>
              <w:tabs>
                <w:tab w:val="left" w:pos="7371"/>
              </w:tabs>
            </w:pPr>
          </w:p>
        </w:tc>
      </w:tr>
      <w:tr w:rsidTr="006726B2" w14:paraId="6295D89B" w14:textId="77777777">
        <w:tblPrEx>
          <w:tblW w:w="753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F335D" w:rsidR="00535D36" w:rsidP="00BC7169" w14:paraId="4D6C576E" w14:textId="77777777">
            <w:pPr>
              <w:tabs>
                <w:tab w:val="left" w:pos="7371"/>
              </w:tabs>
            </w:pPr>
            <w:r w:rsidRPr="001F335D">
              <w:t>Q4 2026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F335D" w:rsidR="00535D36" w:rsidP="00BC7169" w14:paraId="5062E75C" w14:textId="77777777">
            <w:pPr>
              <w:tabs>
                <w:tab w:val="left" w:pos="7371"/>
              </w:tabs>
            </w:pPr>
            <w:r w:rsidRPr="001F335D">
              <w:t>Kabinetsreactie AcICT Advies over Programma Stelsel Toegang</w:t>
            </w:r>
          </w:p>
        </w:tc>
        <w:tc>
          <w:tcPr>
            <w:tcW w:w="1724" w:type="dxa"/>
          </w:tcPr>
          <w:p w:rsidRPr="001F335D" w:rsidR="00535D36" w:rsidP="00BC7169" w14:paraId="7D528A70" w14:textId="77777777">
            <w:pPr>
              <w:tabs>
                <w:tab w:val="left" w:pos="7371"/>
              </w:tabs>
            </w:pPr>
            <w:r w:rsidRPr="001F335D">
              <w:t>Vanuit stassBZK, afgestemd met stass EZK</w:t>
            </w:r>
          </w:p>
        </w:tc>
      </w:tr>
    </w:tbl>
    <w:p w:rsidR="00721CF1" w:rsidP="006218F2" w14:paraId="29A39E22" w14:textId="77777777">
      <w:pPr>
        <w:tabs>
          <w:tab w:val="left" w:pos="7371"/>
        </w:tabs>
      </w:pPr>
    </w:p>
    <w:tbl>
      <w:tblPr>
        <w:tblW w:w="7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/>
      </w:tblPr>
      <w:tblGrid>
        <w:gridCol w:w="1125"/>
        <w:gridCol w:w="4682"/>
        <w:gridCol w:w="1724"/>
      </w:tblGrid>
      <w:tr w:rsidTr="006726B2" w14:paraId="4AC6EC48" w14:textId="77777777">
        <w:tblPrEx>
          <w:tblW w:w="7531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shd w:val="clear" w:color="auto" w:fill="215E9A" w:themeFill="text2" w:themeFillTint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C2686" w:rsidR="00BC7169" w:rsidP="00BC7169" w14:paraId="04F64071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 w:rsidRPr="001C2686">
              <w:rPr>
                <w:b/>
                <w:bCs/>
                <w:color w:val="FFFFFF" w:themeColor="background1"/>
              </w:rPr>
              <w:t>Kwartaal</w:t>
            </w:r>
          </w:p>
        </w:tc>
        <w:tc>
          <w:tcPr>
            <w:tcW w:w="4682" w:type="dxa"/>
            <w:shd w:val="clear" w:color="auto" w:fill="215E9A" w:themeFill="text2" w:themeFillTint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2686" w:rsidR="00BC7169" w:rsidP="00BC7169" w14:paraId="7612EA77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 w:rsidRPr="001C2686">
              <w:rPr>
                <w:b/>
                <w:bCs/>
                <w:color w:val="FFFFFF" w:themeColor="background1"/>
              </w:rPr>
              <w:t>Onderwerp</w:t>
            </w:r>
          </w:p>
        </w:tc>
        <w:tc>
          <w:tcPr>
            <w:tcW w:w="1724" w:type="dxa"/>
            <w:shd w:val="clear" w:color="auto" w:fill="215E9A" w:themeFill="text2" w:themeFillTint="BF"/>
          </w:tcPr>
          <w:p w:rsidRPr="001C2686" w:rsidR="00BC7169" w:rsidP="00BC7169" w14:paraId="4EB9D901" w14:textId="77777777">
            <w:pPr>
              <w:tabs>
                <w:tab w:val="left" w:pos="7371"/>
              </w:tabs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Opmerking</w:t>
            </w:r>
          </w:p>
        </w:tc>
      </w:tr>
      <w:tr w:rsidTr="001908E9" w14:paraId="467367CD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251AF" w:rsidR="00BC7169" w:rsidP="00BC7169" w14:paraId="4C6355BB" w14:textId="77777777">
            <w:pPr>
              <w:tabs>
                <w:tab w:val="left" w:pos="7371"/>
              </w:tabs>
            </w:pPr>
            <w:bookmarkStart w:name="_Hlk238117350" w:id="0"/>
            <w:r w:rsidRPr="007251AF">
              <w:t>Q</w:t>
            </w:r>
            <w:r>
              <w:t>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865C8" w:rsidR="00BC7169" w:rsidP="00BC7169" w14:paraId="19DCBD07" w14:textId="77777777">
            <w:pPr>
              <w:tabs>
                <w:tab w:val="left" w:pos="7371"/>
              </w:tabs>
              <w:spacing w:line="240" w:lineRule="auto"/>
            </w:pPr>
            <w:r>
              <w:t>Moties inventarisatie rekenkracht en lokaal draaien AI</w:t>
            </w:r>
            <w:r>
              <w:rPr>
                <w:rStyle w:val="FootnoteReference"/>
              </w:rPr>
              <w:footnoteReference w:id="8"/>
            </w:r>
          </w:p>
        </w:tc>
        <w:tc>
          <w:tcPr>
            <w:tcW w:w="1724" w:type="dxa"/>
          </w:tcPr>
          <w:p w:rsidR="00BC7169" w:rsidP="00BC7169" w14:paraId="444C8411" w14:textId="77777777">
            <w:pPr>
              <w:tabs>
                <w:tab w:val="left" w:pos="7371"/>
              </w:tabs>
              <w:spacing w:line="240" w:lineRule="auto"/>
            </w:pPr>
            <w:r>
              <w:t>Vanuit stassBZK, mede namens stassEZK</w:t>
            </w:r>
          </w:p>
        </w:tc>
      </w:tr>
      <w:bookmarkEnd w:id="0"/>
      <w:tr w:rsidTr="002F65FF" w14:paraId="73D333DB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432E03" w:rsidP="00432E03" w14:paraId="54620554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A6318" w:rsidR="00432E03" w:rsidP="00432E03" w14:paraId="4F7349E5" w14:textId="77777777">
            <w:pPr>
              <w:tabs>
                <w:tab w:val="left" w:pos="7371"/>
              </w:tabs>
            </w:pPr>
            <w:r>
              <w:t xml:space="preserve">Kabinetsreactie Amnesty-rapport ‘Automating Suspicion’ </w:t>
            </w:r>
          </w:p>
        </w:tc>
        <w:tc>
          <w:tcPr>
            <w:tcW w:w="1724" w:type="dxa"/>
          </w:tcPr>
          <w:p w:rsidR="00432E03" w:rsidP="00432E03" w14:paraId="14E6C2FE" w14:textId="77777777">
            <w:pPr>
              <w:tabs>
                <w:tab w:val="left" w:pos="7371"/>
              </w:tabs>
            </w:pPr>
            <w:r>
              <w:t>Vanuit</w:t>
            </w:r>
            <w:r>
              <w:t xml:space="preserve"> stassEZK, mede namen</w:t>
            </w:r>
            <w:r>
              <w:t>s</w:t>
            </w:r>
            <w:r>
              <w:t xml:space="preserve"> stassBZK</w:t>
            </w:r>
          </w:p>
        </w:tc>
      </w:tr>
      <w:tr w:rsidTr="006726B2" w14:paraId="373FBF86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432E03" w:rsidP="00432E03" w14:paraId="0879517F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A6318" w:rsidR="00432E03" w:rsidP="00432E03" w14:paraId="31382F35" w14:textId="77777777">
            <w:pPr>
              <w:tabs>
                <w:tab w:val="left" w:pos="7371"/>
              </w:tabs>
            </w:pPr>
            <w:r>
              <w:t>Verkenning wettelijke grondslag voor geautomatiseerde risicoselectie</w:t>
            </w:r>
            <w:r w:rsidRPr="00FF2BB8">
              <w:rPr>
                <w:highlight w:val="yellow"/>
              </w:rPr>
              <w:t xml:space="preserve"> </w:t>
            </w:r>
          </w:p>
        </w:tc>
        <w:tc>
          <w:tcPr>
            <w:tcW w:w="1724" w:type="dxa"/>
          </w:tcPr>
          <w:p w:rsidR="00432E03" w:rsidP="00432E03" w14:paraId="5377D553" w14:textId="77777777">
            <w:pPr>
              <w:tabs>
                <w:tab w:val="left" w:pos="7371"/>
              </w:tabs>
            </w:pPr>
          </w:p>
        </w:tc>
      </w:tr>
      <w:tr w:rsidTr="006726B2" w14:paraId="20019D2C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432E03" w:rsidP="00432E03" w14:paraId="23A34083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865C8" w:rsidR="00432E03" w:rsidP="00432E03" w14:paraId="48EEAA58" w14:textId="77777777">
            <w:pPr>
              <w:tabs>
                <w:tab w:val="left" w:pos="7371"/>
              </w:tabs>
            </w:pPr>
            <w:r>
              <w:t>Trajecten</w:t>
            </w:r>
            <w:r w:rsidRPr="008A6318">
              <w:t xml:space="preserve"> IBDS-advies en Selectiviteitsscan </w:t>
            </w:r>
            <w:r>
              <w:t>met betrekking tot</w:t>
            </w:r>
            <w:r w:rsidRPr="008A6318">
              <w:t xml:space="preserve"> bias- en discriminatietoetsing algoritmen</w:t>
            </w:r>
            <w:r w:rsidRPr="00FF2BB8">
              <w:rPr>
                <w:highlight w:val="yellow"/>
              </w:rPr>
              <w:t xml:space="preserve"> </w:t>
            </w:r>
          </w:p>
        </w:tc>
        <w:tc>
          <w:tcPr>
            <w:tcW w:w="1724" w:type="dxa"/>
          </w:tcPr>
          <w:p w:rsidR="00432E03" w:rsidP="00432E03" w14:paraId="0709DA1F" w14:textId="77777777">
            <w:pPr>
              <w:tabs>
                <w:tab w:val="left" w:pos="7371"/>
              </w:tabs>
            </w:pPr>
          </w:p>
        </w:tc>
      </w:tr>
      <w:tr w:rsidTr="006726B2" w14:paraId="2D1A72A5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432E03" w:rsidP="00432E03" w14:paraId="78F76684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865C8" w:rsidR="00432E03" w:rsidP="00432E03" w14:paraId="4624C55F" w14:textId="77777777">
            <w:pPr>
              <w:tabs>
                <w:tab w:val="left" w:pos="7371"/>
              </w:tabs>
            </w:pPr>
            <w:r>
              <w:t>P</w:t>
            </w:r>
            <w:r w:rsidRPr="002A1097">
              <w:t>eriodieke rapportage</w:t>
            </w:r>
            <w:r>
              <w:t xml:space="preserve"> </w:t>
            </w:r>
            <w:r w:rsidRPr="002A1097">
              <w:t xml:space="preserve">over begrotingsartikel 6.2, </w:t>
            </w:r>
            <w:r w:rsidRPr="002A1097">
              <w:rPr>
                <w:i/>
                <w:iCs/>
              </w:rPr>
              <w:t>Overheidsdienstverlening, informatiebeleid en</w:t>
            </w:r>
            <w:r>
              <w:rPr>
                <w:i/>
                <w:iCs/>
              </w:rPr>
              <w:t xml:space="preserve"> </w:t>
            </w:r>
            <w:r w:rsidRPr="002A1097">
              <w:rPr>
                <w:i/>
                <w:iCs/>
              </w:rPr>
              <w:t>informatiesamenleving</w:t>
            </w:r>
            <w:r>
              <w:rPr>
                <w:i/>
                <w:iCs/>
              </w:rPr>
              <w:t xml:space="preserve"> </w:t>
            </w:r>
            <w:r w:rsidRPr="00FF2BB8">
              <w:t>(was voorzien voor Q4 2026)</w:t>
            </w:r>
          </w:p>
        </w:tc>
        <w:tc>
          <w:tcPr>
            <w:tcW w:w="1724" w:type="dxa"/>
          </w:tcPr>
          <w:p w:rsidR="00432E03" w:rsidP="00432E03" w14:paraId="0BB4AB40" w14:textId="77777777">
            <w:pPr>
              <w:tabs>
                <w:tab w:val="left" w:pos="7371"/>
              </w:tabs>
            </w:pPr>
          </w:p>
        </w:tc>
      </w:tr>
      <w:tr w:rsidTr="006726B2" w14:paraId="2C729276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432E03" w:rsidP="00432E03" w14:paraId="6AACE6DA" w14:textId="77777777">
            <w:pPr>
              <w:tabs>
                <w:tab w:val="left" w:pos="7371"/>
              </w:tabs>
            </w:pPr>
            <w:r w:rsidRPr="007251AF">
              <w:t>Q</w:t>
            </w:r>
            <w:r>
              <w:t>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B5385" w:rsidR="00432E03" w:rsidP="00432E03" w14:paraId="06211AE8" w14:textId="77777777">
            <w:pPr>
              <w:tabs>
                <w:tab w:val="left" w:pos="7371"/>
              </w:tabs>
              <w:rPr>
                <w:color w:val="auto"/>
              </w:rPr>
            </w:pPr>
            <w:r>
              <w:t xml:space="preserve">Opschaling rijksbreed cloudbeleid naar overheidsbreed cloudbeleid </w:t>
            </w:r>
          </w:p>
        </w:tc>
        <w:tc>
          <w:tcPr>
            <w:tcW w:w="1724" w:type="dxa"/>
          </w:tcPr>
          <w:p w:rsidR="00432E03" w:rsidP="00432E03" w14:paraId="3F11E45D" w14:textId="77777777">
            <w:pPr>
              <w:tabs>
                <w:tab w:val="left" w:pos="7371"/>
              </w:tabs>
            </w:pPr>
            <w:r>
              <w:t>Vanuit</w:t>
            </w:r>
            <w:r>
              <w:t xml:space="preserve"> stassEZK, mede namen</w:t>
            </w:r>
            <w:r w:rsidR="00B2457C">
              <w:t>s</w:t>
            </w:r>
            <w:r>
              <w:t xml:space="preserve"> stassBZK</w:t>
            </w:r>
          </w:p>
        </w:tc>
      </w:tr>
      <w:tr w:rsidTr="006726B2" w14:paraId="2FB50458" w14:textId="77777777">
        <w:tblPrEx>
          <w:tblW w:w="7531" w:type="dxa"/>
          <w:tblCellMar>
            <w:left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251AF" w:rsidR="00432E03" w:rsidP="00432E03" w14:paraId="42698811" w14:textId="77777777">
            <w:pPr>
              <w:tabs>
                <w:tab w:val="left" w:pos="7371"/>
              </w:tabs>
            </w:pPr>
            <w:r>
              <w:t>Q1 2027</w:t>
            </w:r>
          </w:p>
        </w:tc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03" w:rsidP="00432E03" w14:paraId="6595CDCA" w14:textId="77777777">
            <w:pPr>
              <w:tabs>
                <w:tab w:val="left" w:pos="7371"/>
              </w:tabs>
            </w:pPr>
            <w:bookmarkStart w:name="_Hlk237608396" w:id="2"/>
            <w:r>
              <w:t xml:space="preserve">Kamerbrief resultaten onderzoeken Identiteitsbeleid </w:t>
            </w:r>
            <w:bookmarkEnd w:id="2"/>
          </w:p>
        </w:tc>
        <w:tc>
          <w:tcPr>
            <w:tcW w:w="1724" w:type="dxa"/>
          </w:tcPr>
          <w:p w:rsidR="00432E03" w:rsidP="00432E03" w14:paraId="3F04A183" w14:textId="77777777">
            <w:pPr>
              <w:tabs>
                <w:tab w:val="left" w:pos="7371"/>
              </w:tabs>
            </w:pPr>
          </w:p>
        </w:tc>
      </w:tr>
    </w:tbl>
    <w:p w:rsidR="00D1139F" w:rsidP="006218F2" w14:paraId="4E747112" w14:textId="77777777">
      <w:pPr>
        <w:tabs>
          <w:tab w:val="left" w:pos="7371"/>
        </w:tabs>
      </w:pPr>
    </w:p>
    <w:p w:rsidR="00B2457C" w:rsidP="00B2457C" w14:paraId="642295DB" w14:textId="77777777">
      <w:pPr>
        <w:ind w:right="28"/>
      </w:pPr>
      <w:r>
        <w:t xml:space="preserve">Met deze brief informeer ik u ook over de in de vorige Planningsbrief aangekondigde brief </w:t>
      </w:r>
      <w:r w:rsidRPr="0011373C">
        <w:t>‘Samenwerking tussen</w:t>
      </w:r>
      <w:r w:rsidR="00F47F47">
        <w:t xml:space="preserve"> het ministerie van</w:t>
      </w:r>
      <w:r w:rsidRPr="0011373C">
        <w:t xml:space="preserve"> Binnenlandse </w:t>
      </w:r>
      <w:r w:rsidRPr="0011373C">
        <w:t>Zaken en Koninkrijksrelaties en</w:t>
      </w:r>
      <w:r w:rsidR="00F47F47">
        <w:t xml:space="preserve"> het ministerie van</w:t>
      </w:r>
      <w:r w:rsidRPr="0011373C">
        <w:t xml:space="preserve"> Defensie op het gebied van digitalisering’.</w:t>
      </w:r>
      <w:r>
        <w:rPr>
          <w:rStyle w:val="FootnoteReference"/>
        </w:rPr>
        <w:footnoteReference w:id="9"/>
      </w:r>
      <w:r w:rsidRPr="0011373C">
        <w:t xml:space="preserve"> </w:t>
      </w:r>
      <w:r w:rsidR="00F47F47">
        <w:t>Dit</w:t>
      </w:r>
      <w:r w:rsidRPr="0011373C">
        <w:t xml:space="preserve"> Kabinet kijkt</w:t>
      </w:r>
      <w:r w:rsidR="00F47F47">
        <w:t xml:space="preserve"> uiteraard</w:t>
      </w:r>
      <w:r w:rsidRPr="0011373C">
        <w:t xml:space="preserve"> doorlopend naar samenwerking tussen departementen, zo ook tussen </w:t>
      </w:r>
      <w:r w:rsidR="00F47F47">
        <w:t>het ministerie van Binnenlandse Zaken en Koninkrijksrelaties</w:t>
      </w:r>
      <w:r w:rsidRPr="0011373C" w:rsidR="00F47F47">
        <w:t xml:space="preserve"> </w:t>
      </w:r>
      <w:r w:rsidRPr="0011373C">
        <w:t xml:space="preserve">en </w:t>
      </w:r>
      <w:r w:rsidR="00A83CF3">
        <w:t>h</w:t>
      </w:r>
      <w:r w:rsidR="00F47F47">
        <w:t xml:space="preserve">et ministerie van </w:t>
      </w:r>
      <w:r w:rsidRPr="0011373C">
        <w:t xml:space="preserve">Defensie. </w:t>
      </w:r>
      <w:r w:rsidR="00F47F47">
        <w:t xml:space="preserve">Het ministerie van </w:t>
      </w:r>
      <w:r w:rsidRPr="0011373C">
        <w:t>Defensie is bijvoorbeeld nauw betrokken bij de verdere uitvoering van de Nederlandse Digitaliseringsstrategie.</w:t>
      </w:r>
      <w:r w:rsidR="00F47F47">
        <w:t xml:space="preserve"> Ik zal uw Kamer nader informeren wanneer </w:t>
      </w:r>
      <w:r w:rsidRPr="0011373C">
        <w:t>daar verdere formele samenwerkingsactiviteiten uit voortkomen</w:t>
      </w:r>
      <w:r w:rsidR="00F47F47">
        <w:t>.</w:t>
      </w:r>
      <w:r w:rsidRPr="0011373C">
        <w:t xml:space="preserve"> </w:t>
      </w:r>
    </w:p>
    <w:p w:rsidR="006D175D" w:rsidP="00B2457C" w14:paraId="1DDBD5FE" w14:textId="77777777">
      <w:pPr>
        <w:ind w:right="28"/>
      </w:pPr>
    </w:p>
    <w:p w:rsidR="006D175D" w:rsidP="00B2457C" w14:paraId="15AD262D" w14:textId="77777777">
      <w:pPr>
        <w:ind w:right="28"/>
      </w:pPr>
    </w:p>
    <w:p w:rsidR="006D175D" w:rsidP="00B2457C" w14:paraId="2E9E48F7" w14:textId="77777777">
      <w:pPr>
        <w:ind w:right="28"/>
      </w:pPr>
      <w:r>
        <w:t xml:space="preserve">De </w:t>
      </w:r>
      <w:r w:rsidR="00DF704E">
        <w:t>s</w:t>
      </w:r>
      <w:r>
        <w:t>taatssecretaris Koninkrijksrelaties en Slagvaardige Overheid,</w:t>
      </w:r>
    </w:p>
    <w:p w:rsidR="00721CF1" w14:paraId="0962038D" w14:textId="77777777"/>
    <w:p w:rsidR="006D175D" w14:paraId="102EE735" w14:textId="77777777"/>
    <w:p w:rsidR="006D175D" w14:paraId="72688B75" w14:textId="77777777"/>
    <w:p w:rsidR="006D175D" w14:paraId="2FBAF1FA" w14:textId="77777777"/>
    <w:p w:rsidR="006D175D" w14:paraId="31E1E202" w14:textId="77777777"/>
    <w:p w:rsidR="006D175D" w14:paraId="41A82691" w14:textId="77777777">
      <w:r>
        <w:t>Eric van der Burg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2E1" w14:paraId="4FBA48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1CF1" w14:paraId="341B3D0D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2E1" w14:paraId="0EDE4A9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21CF1" w14:paraId="12845138" w14:textId="77777777">
      <w:pPr>
        <w:pStyle w:val="FootnoteText"/>
      </w:pPr>
    </w:p>
  </w:footnote>
  <w:footnote w:type="continuationSeparator" w:id="1">
    <w:p w:rsidR="00721CF1" w14:paraId="3B9FC195" w14:textId="77777777">
      <w:pPr>
        <w:pStyle w:val="FootnoteText"/>
      </w:pPr>
    </w:p>
  </w:footnote>
  <w:footnote w:id="2">
    <w:p w:rsidR="001908E9" w14:paraId="61E3756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08E9">
        <w:t>TZ202606-166</w:t>
      </w:r>
    </w:p>
  </w:footnote>
  <w:footnote w:id="3">
    <w:p w:rsidR="00BC7169" w:rsidP="005065A5" w14:paraId="6E1C5A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6E80">
        <w:t>Kamerstukken II 2025/</w:t>
      </w:r>
      <w:r w:rsidR="00B2457C">
        <w:t>20</w:t>
      </w:r>
      <w:r w:rsidRPr="00C16E80">
        <w:t>26, 26643, nr. 1525</w:t>
      </w:r>
    </w:p>
  </w:footnote>
  <w:footnote w:id="4">
    <w:p w:rsidR="00BC7169" w:rsidP="005065A5" w14:paraId="50BCFF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6E80">
        <w:t>TZ202409-069</w:t>
      </w:r>
    </w:p>
  </w:footnote>
  <w:footnote w:id="5">
    <w:p w:rsidR="00BC7169" w:rsidP="005065A5" w14:paraId="7D97ACB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18F2">
        <w:t>TZ202411-102</w:t>
      </w:r>
    </w:p>
  </w:footnote>
  <w:footnote w:id="6">
    <w:p w:rsidR="00BC7169" w:rsidP="005065A5" w14:paraId="3ECA744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18F2">
        <w:t>Kamerstukken II, 2024</w:t>
      </w:r>
      <w:r w:rsidR="00B2457C">
        <w:t>/</w:t>
      </w:r>
      <w:r w:rsidRPr="006218F2">
        <w:t>2025, 36740-VII nr. 29</w:t>
      </w:r>
    </w:p>
  </w:footnote>
  <w:footnote w:id="7">
    <w:p w:rsidR="00BC7169" w:rsidP="005065A5" w14:paraId="77DB827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18F2">
        <w:t>TZ202507-076</w:t>
      </w:r>
    </w:p>
  </w:footnote>
  <w:footnote w:id="8">
    <w:p w:rsidR="00BC7169" w:rsidP="005065A5" w14:paraId="3B28CB5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Hlk238117853"/>
      <w:r w:rsidRPr="006218F2">
        <w:t>Kamerstukken II 2025/26, 26643, nr. 1524</w:t>
      </w:r>
      <w:r>
        <w:t xml:space="preserve"> en </w:t>
      </w:r>
      <w:r w:rsidRPr="006218F2">
        <w:t>Kamerstuk</w:t>
      </w:r>
      <w:r>
        <w:t>ken</w:t>
      </w:r>
      <w:r w:rsidRPr="006218F2">
        <w:t xml:space="preserve"> II 2024/25, 26643, nr. 1312 (tvv 1293)</w:t>
      </w:r>
      <w:bookmarkEnd w:id="1"/>
    </w:p>
  </w:footnote>
  <w:footnote w:id="9">
    <w:p w:rsidR="00B2457C" w:rsidP="00B2457C" w14:paraId="270CFC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373C">
        <w:t xml:space="preserve">Kamerstukken II </w:t>
      </w:r>
      <w:r>
        <w:t>20</w:t>
      </w:r>
      <w:r w:rsidRPr="0011373C">
        <w:t>25/2026,</w:t>
      </w:r>
      <w:r>
        <w:t xml:space="preserve"> </w:t>
      </w:r>
      <w:r w:rsidRPr="0011373C">
        <w:t>26 643, nr. 1453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2E1" w14:paraId="6288870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1CF1" w14:paraId="7A4FEC95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1CF1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170F8" w14:textId="5FA748A0">
                          <w:pPr>
                            <w:pStyle w:val="Referentiegegevens"/>
                          </w:pPr>
                          <w:r>
                            <w:t>1 september 2026</w:t>
                          </w:r>
                        </w:p>
                        <w:p w:rsidR="00721CF1" w14:textId="77777777">
                          <w:pPr>
                            <w:pStyle w:val="WitregelW1"/>
                          </w:pPr>
                        </w:p>
                        <w:p w:rsidR="00721CF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170F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2026-0000428031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721CF1" w14:paraId="251A4C3D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170F8" w14:paraId="7CEB774E" w14:textId="5FA748A0">
                    <w:pPr>
                      <w:pStyle w:val="Referentiegegevens"/>
                    </w:pPr>
                    <w:r>
                      <w:t>1 september 2026</w:t>
                    </w:r>
                  </w:p>
                  <w:p w:rsidR="00721CF1" w14:paraId="704CDF8C" w14:textId="77777777">
                    <w:pPr>
                      <w:pStyle w:val="WitregelW1"/>
                    </w:pPr>
                  </w:p>
                  <w:p w:rsidR="00721CF1" w14:paraId="5028F39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170F8" w14:paraId="4E150FAA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2026-0000428031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33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741337" w14:paraId="35313F6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70F8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170F8" w14:paraId="5B772A4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1CF1" w14:paraId="27BB2391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2E1" w:rsidP="003642E1" w14:textId="77777777">
                          <w:r>
                            <w:t xml:space="preserve">Aan de </w:t>
                          </w:r>
                          <w:r w:rsidR="009C68B0">
                            <w:t>V</w:t>
                          </w:r>
                          <w:r>
                            <w:t xml:space="preserve">oorzitter van de Tweede Kamer der Staten-Generaal </w:t>
                          </w:r>
                        </w:p>
                        <w:p w:rsidR="003642E1" w:rsidP="003642E1" w14:textId="77777777">
                          <w:r>
                            <w:t xml:space="preserve">Postbus 20018 </w:t>
                          </w:r>
                        </w:p>
                        <w:p w:rsidR="00741337" w:rsidP="003642E1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642E1" w:rsidP="003642E1" w14:paraId="1A3623A4" w14:textId="77777777">
                    <w:r>
                      <w:t xml:space="preserve">Aan de </w:t>
                    </w:r>
                    <w:r w:rsidR="009C68B0">
                      <w:t>V</w:t>
                    </w:r>
                    <w:r>
                      <w:t xml:space="preserve">oorzitter van de Tweede Kamer der Staten-Generaal </w:t>
                    </w:r>
                  </w:p>
                  <w:p w:rsidR="003642E1" w:rsidP="003642E1" w14:paraId="2A020DB7" w14:textId="77777777">
                    <w:r>
                      <w:t xml:space="preserve">Postbus 20018 </w:t>
                    </w:r>
                  </w:p>
                  <w:p w:rsidR="00741337" w:rsidP="003642E1" w14:paraId="2BD4F5BB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4286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28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0EC70F6B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21CF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21CF1" w14:textId="1A488ABC">
                                <w:r>
                                  <w:t>1 september 2026</w:t>
                                </w:r>
                              </w:p>
                            </w:tc>
                          </w:tr>
                          <w:tr w14:paraId="705CF6FA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21CF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170F8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Planningsbrief Digitalisering 2026/2027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74133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33.7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0EC70F6A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21CF1" w14:paraId="75899C4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21CF1" w14:paraId="3B3C2E40" w14:textId="1A488ABC">
                          <w:r>
                            <w:t>1 september 2026</w:t>
                          </w:r>
                        </w:p>
                      </w:tc>
                    </w:tr>
                    <w:tr w14:paraId="705CF6F9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21CF1" w14:paraId="05A717E6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170F8" w14:paraId="764C837B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Planningsbrief Digitalisering 2026/2027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741337" w14:paraId="397BA0E0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1CF1" w:rsidRPr="00D1139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39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21CF1" w:rsidRPr="00D1139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39F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:rsidR="00721CF1" w:rsidRPr="00D1139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39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21CF1" w:rsidRPr="00D1139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39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21CF1" w:rsidRPr="00D1139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139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721CF1" w:rsidRPr="00D1139F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21CF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170F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2026-0000428031</w:t>
                          </w:r>
                          <w:r>
                            <w:fldChar w:fldCharType="end"/>
                          </w:r>
                        </w:p>
                        <w:p w:rsidR="00721CF1" w14:textId="77777777">
                          <w:pPr>
                            <w:pStyle w:val="WitregelW1"/>
                          </w:pPr>
                        </w:p>
                        <w:p w:rsidR="00721CF1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721CF1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721CF1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721CF1" w:rsidRPr="00D1139F" w14:paraId="2261388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139F">
                      <w:rPr>
                        <w:lang w:val="de-DE"/>
                      </w:rPr>
                      <w:t>Turfmarkt 147</w:t>
                    </w:r>
                  </w:p>
                  <w:p w:rsidR="00721CF1" w:rsidRPr="00D1139F" w14:paraId="06C3717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139F">
                      <w:rPr>
                        <w:lang w:val="de-DE"/>
                      </w:rPr>
                      <w:t>2511 DP  Den Haag</w:t>
                    </w:r>
                  </w:p>
                  <w:p w:rsidR="00721CF1" w:rsidRPr="00D1139F" w14:paraId="12E569F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139F">
                      <w:rPr>
                        <w:lang w:val="de-DE"/>
                      </w:rPr>
                      <w:t>Postbus 20011</w:t>
                    </w:r>
                  </w:p>
                  <w:p w:rsidR="00721CF1" w:rsidRPr="00D1139F" w14:paraId="061F840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139F">
                      <w:rPr>
                        <w:lang w:val="de-DE"/>
                      </w:rPr>
                      <w:t>2500 EA  Den Haag</w:t>
                    </w:r>
                  </w:p>
                  <w:p w:rsidR="00721CF1" w:rsidRPr="00D1139F" w14:paraId="02198D3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139F">
                      <w:rPr>
                        <w:lang w:val="de-DE"/>
                      </w:rPr>
                      <w:t>www.rijksoverheid.nl</w:t>
                    </w:r>
                  </w:p>
                  <w:p w:rsidR="00721CF1" w:rsidRPr="00D1139F" w14:paraId="294C1E93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21CF1" w14:paraId="683DB6D5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170F8" w14:paraId="229BFA8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2026-0000428031</w:t>
                    </w:r>
                    <w:r>
                      <w:fldChar w:fldCharType="end"/>
                    </w:r>
                  </w:p>
                  <w:p w:rsidR="00721CF1" w14:paraId="54E6A4CB" w14:textId="77777777">
                    <w:pPr>
                      <w:pStyle w:val="WitregelW1"/>
                    </w:pPr>
                  </w:p>
                  <w:p w:rsidR="00721CF1" w14:paraId="2F4CEFD7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721CF1" w14:paraId="3599DAC1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721CF1" w14:paraId="6A69FB2C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33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741337" w14:paraId="67F728C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70F8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170F8" w14:paraId="191F15C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1CF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298553995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8553995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721CF1" w14:paraId="17E2C5B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1CF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47421579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7421579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721CF1" w14:paraId="1B542E3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1CF1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721CF1" w14:paraId="52FC4CEB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E427C9F"/>
    <w:multiLevelType w:val="multilevel"/>
    <w:tmpl w:val="C5DC4F0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BAAC2AA5"/>
    <w:multiLevelType w:val="multilevel"/>
    <w:tmpl w:val="8660D6A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01CDAA86"/>
    <w:multiLevelType w:val="multilevel"/>
    <w:tmpl w:val="4EA0461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C73345A"/>
    <w:multiLevelType w:val="multilevel"/>
    <w:tmpl w:val="DAED2D6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382628094">
    <w:abstractNumId w:val="1"/>
  </w:num>
  <w:num w:numId="2" w16cid:durableId="534346449">
    <w:abstractNumId w:val="0"/>
  </w:num>
  <w:num w:numId="3" w16cid:durableId="766584751">
    <w:abstractNumId w:val="3"/>
  </w:num>
  <w:num w:numId="4" w16cid:durableId="875628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efaultTableStyle w:val="TableNormal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CF1"/>
    <w:rsid w:val="00055C4E"/>
    <w:rsid w:val="000D3A71"/>
    <w:rsid w:val="000D4C08"/>
    <w:rsid w:val="0011373C"/>
    <w:rsid w:val="001170F8"/>
    <w:rsid w:val="00120B7F"/>
    <w:rsid w:val="001908E9"/>
    <w:rsid w:val="001C2686"/>
    <w:rsid w:val="001F335D"/>
    <w:rsid w:val="002053D7"/>
    <w:rsid w:val="0027702F"/>
    <w:rsid w:val="002A1097"/>
    <w:rsid w:val="002D0780"/>
    <w:rsid w:val="002F65FF"/>
    <w:rsid w:val="003642E1"/>
    <w:rsid w:val="003A002B"/>
    <w:rsid w:val="003B38C1"/>
    <w:rsid w:val="003D53F4"/>
    <w:rsid w:val="00417AAE"/>
    <w:rsid w:val="00432E03"/>
    <w:rsid w:val="00442DC4"/>
    <w:rsid w:val="00487BDC"/>
    <w:rsid w:val="00495FAA"/>
    <w:rsid w:val="004B793D"/>
    <w:rsid w:val="004F5412"/>
    <w:rsid w:val="005065A5"/>
    <w:rsid w:val="00535D36"/>
    <w:rsid w:val="00547E99"/>
    <w:rsid w:val="0059625B"/>
    <w:rsid w:val="006218F2"/>
    <w:rsid w:val="00622B60"/>
    <w:rsid w:val="006726B2"/>
    <w:rsid w:val="006758A0"/>
    <w:rsid w:val="006865C8"/>
    <w:rsid w:val="006B3D10"/>
    <w:rsid w:val="006D175D"/>
    <w:rsid w:val="006F572D"/>
    <w:rsid w:val="00721CF1"/>
    <w:rsid w:val="007251AF"/>
    <w:rsid w:val="007322C2"/>
    <w:rsid w:val="00741337"/>
    <w:rsid w:val="00746955"/>
    <w:rsid w:val="007974D3"/>
    <w:rsid w:val="00834263"/>
    <w:rsid w:val="00865BDB"/>
    <w:rsid w:val="008A6318"/>
    <w:rsid w:val="008D5708"/>
    <w:rsid w:val="008F4572"/>
    <w:rsid w:val="00917379"/>
    <w:rsid w:val="00983959"/>
    <w:rsid w:val="009C68B0"/>
    <w:rsid w:val="00A27F7B"/>
    <w:rsid w:val="00A35093"/>
    <w:rsid w:val="00A3799C"/>
    <w:rsid w:val="00A55948"/>
    <w:rsid w:val="00A561A5"/>
    <w:rsid w:val="00A83CF3"/>
    <w:rsid w:val="00AA2715"/>
    <w:rsid w:val="00AD2DB5"/>
    <w:rsid w:val="00B2457C"/>
    <w:rsid w:val="00B75A09"/>
    <w:rsid w:val="00B83A36"/>
    <w:rsid w:val="00BB5385"/>
    <w:rsid w:val="00BC0BD3"/>
    <w:rsid w:val="00BC5EFA"/>
    <w:rsid w:val="00BC7169"/>
    <w:rsid w:val="00BD12AD"/>
    <w:rsid w:val="00C16E80"/>
    <w:rsid w:val="00C17BB3"/>
    <w:rsid w:val="00C20C8F"/>
    <w:rsid w:val="00C8274F"/>
    <w:rsid w:val="00CF3B83"/>
    <w:rsid w:val="00D1139F"/>
    <w:rsid w:val="00D20C82"/>
    <w:rsid w:val="00D677F4"/>
    <w:rsid w:val="00D8567A"/>
    <w:rsid w:val="00DA3CA0"/>
    <w:rsid w:val="00DA46DB"/>
    <w:rsid w:val="00DC7588"/>
    <w:rsid w:val="00DF704E"/>
    <w:rsid w:val="00E44978"/>
    <w:rsid w:val="00EB0F60"/>
    <w:rsid w:val="00EC0276"/>
    <w:rsid w:val="00ED2848"/>
    <w:rsid w:val="00EE0AC0"/>
    <w:rsid w:val="00EE3ED6"/>
    <w:rsid w:val="00EE5E98"/>
    <w:rsid w:val="00EE7B5C"/>
    <w:rsid w:val="00F03B5A"/>
    <w:rsid w:val="00F47F47"/>
    <w:rsid w:val="00FD4E1F"/>
    <w:rsid w:val="00FD6E29"/>
    <w:rsid w:val="00FF2BB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596926"/>
  <w15:docId w15:val="{0834810B-F9F6-4D41-B877-78DA8684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link w:val="VoetnoottekstChar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D1139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D1139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D1139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D1139F"/>
    <w:rPr>
      <w:rFonts w:ascii="Verdana" w:hAnsi="Verdana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1373C"/>
    <w:rPr>
      <w:vertAlign w:val="superscript"/>
    </w:rPr>
  </w:style>
  <w:style w:type="character" w:customStyle="1" w:styleId="VoetnoottekstChar">
    <w:name w:val="Voetnoottekst Char"/>
    <w:basedOn w:val="DefaultParagraphFont"/>
    <w:link w:val="FootnoteText"/>
    <w:rsid w:val="00BC7169"/>
    <w:rPr>
      <w:rFonts w:ascii="Verdana" w:hAnsi="Verdana"/>
      <w:sz w:val="13"/>
      <w:szCs w:val="13"/>
    </w:rPr>
  </w:style>
  <w:style w:type="character" w:styleId="CommentReference">
    <w:name w:val="annotation reference"/>
    <w:basedOn w:val="DefaultParagraphFont"/>
    <w:uiPriority w:val="99"/>
    <w:semiHidden/>
    <w:unhideWhenUsed/>
    <w:rsid w:val="00B75A09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B75A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B75A09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B75A09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B75A09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F47F4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footer" Target="footer2.xml" Id="rId10" /><Relationship Type="http://schemas.openxmlformats.org/officeDocument/2006/relationships/header" Target="header3.xml" Id="rId11" /><Relationship Type="http://schemas.openxmlformats.org/officeDocument/2006/relationships/footer" Target="footer3.xml" Id="rId12" /><Relationship Type="http://schemas.openxmlformats.org/officeDocument/2006/relationships/theme" Target="theme/theme1.xml" Id="rId13" /><Relationship Type="http://schemas.openxmlformats.org/officeDocument/2006/relationships/numbering" Target="numbering.xml" Id="rId14" /><Relationship Type="http://schemas.openxmlformats.org/officeDocument/2006/relationships/styles" Target="styles.xml" Id="rId15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7" /><Relationship Type="http://schemas.openxmlformats.org/officeDocument/2006/relationships/header" Target="header2.xml" Id="rId8" /><Relationship Type="http://schemas.openxmlformats.org/officeDocument/2006/relationships/footer" Target="footer1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555</ap:Words>
  <ap:Characters>3053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Planningsbrief Digitalisering 2026/2027</vt:lpstr>
    </vt:vector>
  </ap:TitlesOfParts>
  <ap:LinksUpToDate>false</ap:LinksUpToDate>
  <ap:CharactersWithSpaces>3601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2026-08-11T13:35:00.0000000Z</dcterms:created>
  <dcterms:modified xsi:type="dcterms:W3CDTF">2026-09-01T14:13:00.0000000Z</dcterms:modified>
  <dc:creator/>
  <lastModifiedBy/>
  <dc:description>------------------------</dc:description>
  <dc:subject/>
  <keywords/>
  <version/>
  <category/>
</coreProperties>
</file>