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76176" w:rsidR="00D25B2D" w:rsidP="00D55D74" w:rsidRDefault="00D25B2D" w14:paraId="213531A1" w14:textId="0C595CE3">
      <w:pPr>
        <w:ind w:firstLine="0"/>
      </w:pPr>
      <w:r w:rsidRPr="00776176">
        <w:rPr>
          <w:b/>
          <w:bCs/>
        </w:rPr>
        <w:t>Wijziging van de Wet milieubeheer en de Wet op de economische delicten in verband met het verhogen van het aandeel van gas uit hernieuwbare bronnen in de totale leveringen van gas aan afnemers (</w:t>
      </w:r>
      <w:bookmarkStart w:name="OLE_LINK8" w:id="0"/>
      <w:r w:rsidRPr="00776176">
        <w:rPr>
          <w:b/>
          <w:bCs/>
        </w:rPr>
        <w:t>Wet bijmengverplichting groen gas</w:t>
      </w:r>
      <w:bookmarkEnd w:id="0"/>
      <w:r w:rsidRPr="00776176">
        <w:rPr>
          <w:b/>
          <w:bCs/>
        </w:rPr>
        <w:t xml:space="preserve">) </w:t>
      </w:r>
    </w:p>
    <w:p w:rsidR="00F42A06" w:rsidP="00F42A06" w:rsidRDefault="00F42A06" w14:paraId="4CE343D6" w14:textId="77777777"/>
    <w:p w:rsidR="00F42A06" w:rsidP="06DB34DC" w:rsidRDefault="00F93BAA" w14:paraId="45AE3625" w14:textId="01611354">
      <w:pPr>
        <w:ind w:firstLine="0"/>
        <w:rPr>
          <w:i/>
          <w:iCs/>
        </w:rPr>
      </w:pPr>
      <w:r w:rsidRPr="06DB34DC">
        <w:rPr>
          <w:b/>
          <w:bCs/>
        </w:rPr>
        <w:t>NOTA VAN WIJZIGING</w:t>
      </w:r>
    </w:p>
    <w:p w:rsidR="00F42A06" w:rsidP="00F42A06" w:rsidRDefault="00F42A06" w14:paraId="475FF545" w14:textId="77777777"/>
    <w:p w:rsidR="00F42A06" w:rsidP="00F42A06" w:rsidRDefault="00F93BAA" w14:paraId="47512B03" w14:textId="202F9424">
      <w:r>
        <w:t>Het voorstel van wet wordt als volgt gewijzigd:</w:t>
      </w:r>
    </w:p>
    <w:p w:rsidR="00F42A06" w:rsidP="00F42A06" w:rsidRDefault="00F42A06" w14:paraId="0FEBEEDB" w14:textId="77777777"/>
    <w:p w:rsidR="00F42A06" w:rsidP="06DB34DC" w:rsidRDefault="00F93BAA" w14:paraId="6936F616" w14:textId="77777777">
      <w:pPr>
        <w:ind w:firstLine="0"/>
      </w:pPr>
      <w:r>
        <w:t>A</w:t>
      </w:r>
    </w:p>
    <w:p w:rsidR="00151804" w:rsidP="00F13C4B" w:rsidRDefault="00151804" w14:paraId="3C001B97" w14:textId="77777777"/>
    <w:p w:rsidR="00C934E7" w:rsidP="00E253EF" w:rsidRDefault="00295D17" w14:paraId="201CCCD0" w14:textId="49D4D329">
      <w:pPr>
        <w:ind w:firstLine="0"/>
      </w:pPr>
      <w:r>
        <w:t xml:space="preserve">In Artikel I, onderdeel B komt </w:t>
      </w:r>
      <w:r w:rsidR="62B075C6">
        <w:t xml:space="preserve">het voorgestelde </w:t>
      </w:r>
      <w:r w:rsidR="007A0F2E">
        <w:t>a</w:t>
      </w:r>
      <w:r w:rsidR="00BD278A">
        <w:t xml:space="preserve">rtikel 9.9.2.5, </w:t>
      </w:r>
      <w:r w:rsidR="773DBE26">
        <w:t xml:space="preserve">tweede </w:t>
      </w:r>
      <w:r w:rsidR="00BD278A">
        <w:t xml:space="preserve">lid, te luiden: </w:t>
      </w:r>
    </w:p>
    <w:p w:rsidR="006148A7" w:rsidP="00E253EF" w:rsidRDefault="006148A7" w14:paraId="5A83005F" w14:textId="77777777">
      <w:pPr>
        <w:ind w:firstLine="0"/>
      </w:pPr>
    </w:p>
    <w:p w:rsidR="00FF553A" w:rsidP="002E2487" w:rsidRDefault="00C934E7" w14:paraId="5DB374C7" w14:textId="6FDF09AC">
      <w:r w:rsidRPr="007460AC">
        <w:t xml:space="preserve">2. Indien toepassing is gegeven aan artikel 9.9.2.2, derde lid, informeert het bestuur van de emissieautoriteit de </w:t>
      </w:r>
      <w:r w:rsidR="00FF553A">
        <w:t xml:space="preserve">desbetreffende </w:t>
      </w:r>
      <w:r w:rsidRPr="007460AC">
        <w:t xml:space="preserve">leverancier aan afnemers </w:t>
      </w:r>
      <w:r w:rsidR="00FF553A">
        <w:t xml:space="preserve">over de hoogte van de jaarverplichting </w:t>
      </w:r>
      <w:r w:rsidR="00382600">
        <w:t xml:space="preserve">groengaseenheden </w:t>
      </w:r>
      <w:r w:rsidR="00FF553A">
        <w:t>nadat toepassing is gegeven aa</w:t>
      </w:r>
      <w:r w:rsidR="005D1739">
        <w:t>n</w:t>
      </w:r>
      <w:r w:rsidR="00FF553A">
        <w:t xml:space="preserve"> dat artikellid. </w:t>
      </w:r>
    </w:p>
    <w:p w:rsidR="00663E3E" w:rsidP="00F42A06" w:rsidRDefault="00663E3E" w14:paraId="1B073BCC" w14:textId="77777777"/>
    <w:p w:rsidR="00F42A06" w:rsidP="45B2B0F7" w:rsidRDefault="00DF52BE" w14:paraId="2D633990" w14:textId="57A0B0CF">
      <w:pPr>
        <w:ind w:firstLine="0"/>
      </w:pPr>
      <w:r>
        <w:t>B</w:t>
      </w:r>
    </w:p>
    <w:p w:rsidR="00D3501A" w:rsidP="00F42A06" w:rsidRDefault="00D3501A" w14:paraId="05BAC51F" w14:textId="77777777"/>
    <w:p w:rsidR="00D3501A" w:rsidP="00E967D5" w:rsidRDefault="00564F44" w14:paraId="320BE2CD" w14:textId="53FF9A11">
      <w:r>
        <w:t xml:space="preserve">In artikel I, onderdeel B </w:t>
      </w:r>
      <w:r w:rsidR="00FB2841">
        <w:t>vervalt in</w:t>
      </w:r>
      <w:r>
        <w:t xml:space="preserve"> het voorgestelde artikel</w:t>
      </w:r>
      <w:r w:rsidRPr="005D3619" w:rsidR="005D3619">
        <w:t xml:space="preserve"> 9.9.2.6</w:t>
      </w:r>
      <w:r w:rsidR="0004324D">
        <w:t xml:space="preserve">, </w:t>
      </w:r>
      <w:r w:rsidRPr="005D3619" w:rsidR="005D3619">
        <w:t>vierde lid, onderdeel b, ‘regels omtrent de termijn waarbinnen en’.</w:t>
      </w:r>
    </w:p>
    <w:p w:rsidR="00E967D5" w:rsidP="00E967D5" w:rsidRDefault="00E967D5" w14:paraId="0332B154" w14:textId="77777777"/>
    <w:p w:rsidR="00E967D5" w:rsidP="45B2B0F7" w:rsidRDefault="00E967D5" w14:paraId="0826EBDD" w14:textId="6C696609">
      <w:pPr>
        <w:ind w:firstLine="0"/>
      </w:pPr>
      <w:r>
        <w:t xml:space="preserve">C </w:t>
      </w:r>
    </w:p>
    <w:p w:rsidR="000E20CE" w:rsidP="00F42A06" w:rsidRDefault="000E20CE" w14:paraId="6F29BB44" w14:textId="77777777"/>
    <w:p w:rsidR="00463D8F" w:rsidP="00463D8F" w:rsidRDefault="004411AE" w14:paraId="7A04227C" w14:textId="60283868">
      <w:r>
        <w:t>In artikel I, onderdeel B, wordt i</w:t>
      </w:r>
      <w:r w:rsidR="00B169E0">
        <w:t>n</w:t>
      </w:r>
      <w:r w:rsidR="00463D8F">
        <w:t xml:space="preserve"> </w:t>
      </w:r>
      <w:r w:rsidR="0E1B45D5">
        <w:t xml:space="preserve">de voorgestelde </w:t>
      </w:r>
      <w:r w:rsidR="00463D8F">
        <w:t>artikel</w:t>
      </w:r>
      <w:r w:rsidR="48B6D831">
        <w:t>en</w:t>
      </w:r>
      <w:r w:rsidR="00463D8F">
        <w:t xml:space="preserve"> 9.9.4.1, </w:t>
      </w:r>
      <w:r w:rsidR="00593700">
        <w:t>eerste</w:t>
      </w:r>
      <w:r w:rsidR="009466F7">
        <w:t xml:space="preserve"> en </w:t>
      </w:r>
      <w:r w:rsidR="00593700">
        <w:t xml:space="preserve">derde </w:t>
      </w:r>
      <w:r w:rsidR="009466F7">
        <w:t xml:space="preserve">lid, 9.9.4.4, </w:t>
      </w:r>
      <w:r w:rsidR="00593700">
        <w:t>eerste en derde lid</w:t>
      </w:r>
      <w:r w:rsidR="009466F7">
        <w:t xml:space="preserve">, 9.9.4.6 en 9.9.4.8, </w:t>
      </w:r>
      <w:r w:rsidR="00593700">
        <w:t>tweede, derde en vierde lid,</w:t>
      </w:r>
      <w:r w:rsidR="009466F7">
        <w:t xml:space="preserve"> </w:t>
      </w:r>
      <w:r w:rsidR="001F3835">
        <w:t xml:space="preserve"> </w:t>
      </w:r>
      <w:r w:rsidR="00463D8F">
        <w:t>‘inboeker’ telkens vervangen door ‘inboeker gas uit hernieuwbare bronnen’.</w:t>
      </w:r>
    </w:p>
    <w:p w:rsidR="009466F7" w:rsidP="00463D8F" w:rsidRDefault="009466F7" w14:paraId="0E396B9E" w14:textId="77777777"/>
    <w:p w:rsidR="009466F7" w:rsidP="2604FF16" w:rsidRDefault="0068268D" w14:paraId="41EFE397" w14:textId="12FDF559">
      <w:pPr>
        <w:ind w:firstLine="0"/>
      </w:pPr>
      <w:r>
        <w:t>D</w:t>
      </w:r>
    </w:p>
    <w:p w:rsidR="00463D8F" w:rsidP="00463D8F" w:rsidRDefault="00463D8F" w14:paraId="1617B8E3" w14:textId="77777777"/>
    <w:p w:rsidR="00463D8F" w:rsidP="00463D8F" w:rsidRDefault="001F3835" w14:paraId="30D25DED" w14:textId="105705EF">
      <w:r>
        <w:t>In a</w:t>
      </w:r>
      <w:r w:rsidR="009466F7">
        <w:t xml:space="preserve">rtikel </w:t>
      </w:r>
      <w:r w:rsidR="00D669DC">
        <w:t xml:space="preserve">I, onderdeel B, wordt in artikel </w:t>
      </w:r>
      <w:r w:rsidR="009466F7">
        <w:t xml:space="preserve">9.9.4.1, </w:t>
      </w:r>
      <w:r w:rsidR="00593700">
        <w:t>eerste lid</w:t>
      </w:r>
      <w:r w:rsidR="001F55C0">
        <w:t>,</w:t>
      </w:r>
      <w:r w:rsidR="009466F7">
        <w:t xml:space="preserve"> </w:t>
      </w:r>
      <w:r>
        <w:t xml:space="preserve"> </w:t>
      </w:r>
      <w:r w:rsidR="00463D8F">
        <w:t xml:space="preserve">‘jaar’ vervangen door ‘kalenderjaar’. </w:t>
      </w:r>
    </w:p>
    <w:p w:rsidR="00463D8F" w:rsidP="00463D8F" w:rsidRDefault="00463D8F" w14:paraId="592939AE" w14:textId="77777777"/>
    <w:p w:rsidRPr="005465BC" w:rsidR="000E20CE" w:rsidP="2604FF16" w:rsidRDefault="0068268D" w14:paraId="29E1A07D" w14:textId="06B76A66">
      <w:pPr>
        <w:ind w:firstLine="0"/>
      </w:pPr>
      <w:r>
        <w:t>E</w:t>
      </w:r>
    </w:p>
    <w:p w:rsidRPr="005465BC" w:rsidR="00ED6D28" w:rsidP="00F42A06" w:rsidRDefault="00ED6D28" w14:paraId="662DCDF3" w14:textId="77777777"/>
    <w:p w:rsidRPr="00ED6D28" w:rsidR="000E20CE" w:rsidP="00F42A06" w:rsidRDefault="00AA7F18" w14:paraId="790E5FC6" w14:textId="52F2AC66">
      <w:r>
        <w:t>In</w:t>
      </w:r>
      <w:r w:rsidR="00ED6D28">
        <w:t xml:space="preserve"> </w:t>
      </w:r>
      <w:r w:rsidR="00D669DC">
        <w:t xml:space="preserve">artikel I, onderdeel B, vervallen in </w:t>
      </w:r>
      <w:r w:rsidR="004A243F">
        <w:t xml:space="preserve">het voorgestelde </w:t>
      </w:r>
      <w:r w:rsidR="00ED6D28">
        <w:t>artikel 9.9.4.2 het tweede lid</w:t>
      </w:r>
      <w:r w:rsidR="00F46562">
        <w:t xml:space="preserve"> alsmede de aanduiding ‘1</w:t>
      </w:r>
      <w:r w:rsidR="4C04A792">
        <w:t>.</w:t>
      </w:r>
      <w:r w:rsidR="00D33DDD">
        <w:t>’</w:t>
      </w:r>
      <w:r w:rsidR="001F55C0">
        <w:t xml:space="preserve"> voor het eerste lid</w:t>
      </w:r>
      <w:r w:rsidR="00D33DDD">
        <w:t xml:space="preserve">. </w:t>
      </w:r>
    </w:p>
    <w:p w:rsidRPr="00ED6D28" w:rsidR="000E20CE" w:rsidP="00F42A06" w:rsidRDefault="000E20CE" w14:paraId="5957D395" w14:textId="77777777"/>
    <w:p w:rsidRPr="005465BC" w:rsidR="000E20CE" w:rsidP="2604FF16" w:rsidRDefault="0068268D" w14:paraId="1A3A9612" w14:textId="42ACC5C9">
      <w:pPr>
        <w:ind w:firstLine="0"/>
      </w:pPr>
      <w:r>
        <w:t>F</w:t>
      </w:r>
    </w:p>
    <w:p w:rsidRPr="005465BC" w:rsidR="000E20CE" w:rsidP="00F42A06" w:rsidRDefault="000E20CE" w14:paraId="7B22A3A6" w14:textId="77777777"/>
    <w:p w:rsidRPr="00354F7F" w:rsidR="000E20CE" w:rsidP="00F42A06" w:rsidRDefault="00AA7F18" w14:paraId="7338D8BA" w14:textId="79F8C935">
      <w:r>
        <w:t xml:space="preserve">In </w:t>
      </w:r>
      <w:r w:rsidR="00EC633D">
        <w:t xml:space="preserve">artikel I, onderdeel B, wordt in het voorgestelde </w:t>
      </w:r>
      <w:r>
        <w:t>artikel</w:t>
      </w:r>
      <w:r w:rsidR="00354F7F">
        <w:t xml:space="preserve"> 9.9.4.4, </w:t>
      </w:r>
      <w:r w:rsidR="00593700">
        <w:t>derde lid,</w:t>
      </w:r>
      <w:r w:rsidR="00EA086D">
        <w:t xml:space="preserve"> </w:t>
      </w:r>
      <w:r w:rsidR="00354F7F">
        <w:t>‘worden regels gesteld’ vervangen door ‘kunnen regels worden gesteld’</w:t>
      </w:r>
      <w:r w:rsidR="00D74E41">
        <w:t>.</w:t>
      </w:r>
    </w:p>
    <w:p w:rsidRPr="00354F7F" w:rsidR="00354F7F" w:rsidP="00F42A06" w:rsidRDefault="00354F7F" w14:paraId="3CF1D4DE" w14:textId="77777777"/>
    <w:p w:rsidRPr="009466F7" w:rsidR="000E20CE" w:rsidP="2604FF16" w:rsidRDefault="0068268D" w14:paraId="226D8AB6" w14:textId="16E60E11">
      <w:pPr>
        <w:ind w:firstLine="0"/>
      </w:pPr>
      <w:r>
        <w:t>G</w:t>
      </w:r>
    </w:p>
    <w:p w:rsidRPr="009466F7" w:rsidR="000E20CE" w:rsidP="00F42A06" w:rsidRDefault="000E20CE" w14:paraId="47C6E242" w14:textId="77777777"/>
    <w:p w:rsidR="00D06CC0" w:rsidP="009466F7" w:rsidRDefault="00D06CC0" w14:paraId="56246933" w14:textId="6E9BFDA2">
      <w:r>
        <w:t xml:space="preserve">In </w:t>
      </w:r>
      <w:r w:rsidR="00EC633D">
        <w:t xml:space="preserve">artikel I, onderdeel B, vervalt in het voorgestelde </w:t>
      </w:r>
      <w:r w:rsidR="00D74E41">
        <w:t>artikel 9.9.4.</w:t>
      </w:r>
      <w:r>
        <w:t>6</w:t>
      </w:r>
      <w:r w:rsidR="00D87460">
        <w:t xml:space="preserve"> vervalt</w:t>
      </w:r>
      <w:r>
        <w:t xml:space="preserve"> ‘geproduceerd, ingevoed en’.</w:t>
      </w:r>
    </w:p>
    <w:p w:rsidRPr="00D74E41" w:rsidR="00D74E41" w:rsidP="00F42A06" w:rsidRDefault="00D74E41" w14:paraId="28241B8E" w14:textId="77777777"/>
    <w:p w:rsidR="00D74E41" w:rsidP="2604FF16" w:rsidRDefault="009466F7" w14:paraId="0F88083D" w14:textId="04F37516">
      <w:pPr>
        <w:ind w:firstLine="0"/>
      </w:pPr>
      <w:r>
        <w:t>H</w:t>
      </w:r>
    </w:p>
    <w:p w:rsidR="00D06CC0" w:rsidP="00F42A06" w:rsidRDefault="00D06CC0" w14:paraId="0E27D054" w14:textId="26D5DA55"/>
    <w:p w:rsidR="009F644C" w:rsidP="00F42A06" w:rsidRDefault="009466F7" w14:paraId="26D21584" w14:textId="70E0B6AB">
      <w:r w:rsidRPr="00354F7F">
        <w:t>In</w:t>
      </w:r>
      <w:r>
        <w:t xml:space="preserve"> </w:t>
      </w:r>
      <w:r w:rsidR="00AD21CD">
        <w:t xml:space="preserve">artikel I, onderdeel B, wordt in het voorgestelde </w:t>
      </w:r>
      <w:r>
        <w:t>artikel 9.9.4.</w:t>
      </w:r>
      <w:r w:rsidR="008404A4">
        <w:t>8</w:t>
      </w:r>
      <w:r>
        <w:t xml:space="preserve">, </w:t>
      </w:r>
      <w:r w:rsidR="004B278D">
        <w:t>tweede en derde lid,</w:t>
      </w:r>
      <w:r>
        <w:t xml:space="preserve"> ‘geproduceerde en ingevoede’ vervangen door ‘door hem ingeboekte’. </w:t>
      </w:r>
    </w:p>
    <w:p w:rsidR="009F644C" w:rsidP="00F42A06" w:rsidRDefault="009F644C" w14:paraId="66AFFA73" w14:textId="77777777"/>
    <w:p w:rsidR="00D06CC0" w:rsidP="2604FF16" w:rsidRDefault="001D0FFE" w14:paraId="43305055" w14:textId="0439B945">
      <w:pPr>
        <w:ind w:firstLine="0"/>
      </w:pPr>
      <w:r>
        <w:lastRenderedPageBreak/>
        <w:t>I</w:t>
      </w:r>
    </w:p>
    <w:p w:rsidR="005465BC" w:rsidP="00F42A06" w:rsidRDefault="005465BC" w14:paraId="7D0B4C45" w14:textId="77777777"/>
    <w:p w:rsidR="0001227A" w:rsidP="0001227A" w:rsidRDefault="00AD21CD" w14:paraId="7B959033" w14:textId="55F269AB">
      <w:r>
        <w:t xml:space="preserve">In artikel I, onderdeel B, worden na het voorgestelde </w:t>
      </w:r>
      <w:r w:rsidR="0001227A">
        <w:t xml:space="preserve">artikel 9.9.6.2 </w:t>
      </w:r>
      <w:r w:rsidR="000234EF">
        <w:t xml:space="preserve"> twee </w:t>
      </w:r>
      <w:r w:rsidR="0001227A">
        <w:t>artikel</w:t>
      </w:r>
      <w:r w:rsidR="000234EF">
        <w:t>en</w:t>
      </w:r>
      <w:r w:rsidR="0001227A">
        <w:t xml:space="preserve"> </w:t>
      </w:r>
      <w:r>
        <w:t>in</w:t>
      </w:r>
      <w:r w:rsidR="0001227A">
        <w:t>gevoegd, luidende:</w:t>
      </w:r>
    </w:p>
    <w:p w:rsidR="005465BC" w:rsidP="00F42A06" w:rsidRDefault="005465BC" w14:paraId="207C8694" w14:textId="77777777"/>
    <w:p w:rsidR="00500468" w:rsidP="0EA05898" w:rsidRDefault="00500468" w14:paraId="6BE9657C" w14:textId="5652AC1C">
      <w:pPr>
        <w:tabs>
          <w:tab w:val="left" w:pos="284"/>
        </w:tabs>
        <w:ind w:firstLine="0"/>
      </w:pPr>
      <w:r w:rsidRPr="007C6567">
        <w:rPr>
          <w:b/>
          <w:bCs/>
        </w:rPr>
        <w:t>Artikel 9.9.6.</w:t>
      </w:r>
      <w:r>
        <w:rPr>
          <w:b/>
          <w:bCs/>
        </w:rPr>
        <w:t xml:space="preserve">3 </w:t>
      </w:r>
      <w:r w:rsidRPr="007C6567">
        <w:rPr>
          <w:b/>
          <w:bCs/>
        </w:rPr>
        <w:t>Toezicht op de naleving</w:t>
      </w:r>
    </w:p>
    <w:p w:rsidRPr="00B26AD4" w:rsidR="00500468" w:rsidP="00500468" w:rsidRDefault="00500468" w14:paraId="3DB9EDCE" w14:textId="77777777">
      <w:pPr>
        <w:tabs>
          <w:tab w:val="left" w:pos="284"/>
        </w:tabs>
      </w:pPr>
      <w:r w:rsidRPr="007D6FC5">
        <w:t>Het bestuur van de emissieautoriteit is belast met het toezicht op de naleving van het bepaalde bij of krachtens deze titel.</w:t>
      </w:r>
    </w:p>
    <w:p w:rsidR="00500468" w:rsidP="00500468" w:rsidRDefault="00500468" w14:paraId="20E4C769" w14:textId="77777777">
      <w:pPr>
        <w:tabs>
          <w:tab w:val="left" w:pos="284"/>
        </w:tabs>
      </w:pPr>
    </w:p>
    <w:p w:rsidRPr="007C6567" w:rsidR="00500468" w:rsidP="0EA05898" w:rsidRDefault="00500468" w14:paraId="03C2DD3E" w14:textId="19F09F99">
      <w:pPr>
        <w:tabs>
          <w:tab w:val="left" w:pos="284"/>
        </w:tabs>
        <w:ind w:firstLine="0"/>
        <w:rPr>
          <w:b/>
          <w:bCs/>
        </w:rPr>
      </w:pPr>
      <w:r w:rsidRPr="007C6567">
        <w:rPr>
          <w:b/>
          <w:bCs/>
        </w:rPr>
        <w:t>Artikel 9.9.6.</w:t>
      </w:r>
      <w:r>
        <w:rPr>
          <w:b/>
          <w:bCs/>
        </w:rPr>
        <w:t>4</w:t>
      </w:r>
      <w:r w:rsidRPr="007C6567">
        <w:rPr>
          <w:b/>
          <w:bCs/>
        </w:rPr>
        <w:t xml:space="preserve"> </w:t>
      </w:r>
      <w:r>
        <w:rPr>
          <w:b/>
          <w:bCs/>
        </w:rPr>
        <w:t>V</w:t>
      </w:r>
      <w:r w:rsidRPr="007C6567">
        <w:rPr>
          <w:b/>
          <w:bCs/>
        </w:rPr>
        <w:t>erstrekking van gegevens</w:t>
      </w:r>
    </w:p>
    <w:p w:rsidRPr="00B26AD4" w:rsidR="00500468" w:rsidP="00500468" w:rsidRDefault="00500468" w14:paraId="65AE3BAF" w14:textId="77777777">
      <w:pPr>
        <w:tabs>
          <w:tab w:val="left" w:pos="284"/>
        </w:tabs>
      </w:pPr>
      <w:r w:rsidRPr="00B26AD4">
        <w:t xml:space="preserve">1. Onze minister verstrekt op verzoek van het bestuur van de emissieautoriteit de gegevens die noodzakelijk zijn voor de uitvoering van </w:t>
      </w:r>
      <w:r>
        <w:t xml:space="preserve">het </w:t>
      </w:r>
      <w:r w:rsidRPr="00B26AD4">
        <w:t xml:space="preserve">toezicht op de naleving van deze titel. </w:t>
      </w:r>
    </w:p>
    <w:p w:rsidRPr="00B26AD4" w:rsidR="00500468" w:rsidP="00500468" w:rsidRDefault="00500468" w14:paraId="68349033" w14:textId="7F981FF3">
      <w:pPr>
        <w:tabs>
          <w:tab w:val="left" w:pos="284"/>
        </w:tabs>
      </w:pPr>
      <w:r>
        <w:t xml:space="preserve">2. In aanvulling op het eerste lid verstrekt </w:t>
      </w:r>
      <w:r w:rsidR="103B0DBD">
        <w:t>O</w:t>
      </w:r>
      <w:r>
        <w:t xml:space="preserve">nze </w:t>
      </w:r>
      <w:r w:rsidR="00181E40">
        <w:t>M</w:t>
      </w:r>
      <w:r>
        <w:t xml:space="preserve">inister uit eigen beweging de gegevens aan het bestuur van de emissieautoriteit waarvan hij redelijkerwijs kan aannemen dat die gegevens noodzakelijk zijn voor de uitvoering van het toezicht op de naleving van deze titel. </w:t>
      </w:r>
    </w:p>
    <w:p w:rsidRPr="00B26AD4" w:rsidR="00500468" w:rsidP="00500468" w:rsidRDefault="00500468" w14:paraId="438CD662" w14:textId="14CB8569">
      <w:pPr>
        <w:tabs>
          <w:tab w:val="left" w:pos="284"/>
        </w:tabs>
      </w:pPr>
      <w:r w:rsidRPr="00B26AD4">
        <w:t xml:space="preserve">3. De inspecteurs van de emissieautoriteit die belast zijn met het toezicht op de naleving van het bepaalde bij of krachtens </w:t>
      </w:r>
      <w:r w:rsidR="009F644C">
        <w:t>de Kaderwet EZ-, LVVN- en KGG-subsidies</w:t>
      </w:r>
      <w:r w:rsidRPr="00B26AD4">
        <w:t xml:space="preserve">, verstrekken op verzoek of uit eigen beweging de gegevens aan het bestuur van de emissieautoriteit waarvan zij redelijkerwijs kunnen aannemen dat deze gegevens van belang zijn voor de uitvoering van </w:t>
      </w:r>
      <w:r>
        <w:t xml:space="preserve">het </w:t>
      </w:r>
      <w:r w:rsidRPr="00B26AD4">
        <w:t xml:space="preserve">toezicht op de naleving van deze titel.  </w:t>
      </w:r>
    </w:p>
    <w:p w:rsidR="00500468" w:rsidP="00500468" w:rsidRDefault="00500468" w14:paraId="0D094FFC" w14:textId="523BB954">
      <w:pPr>
        <w:tabs>
          <w:tab w:val="left" w:pos="284"/>
        </w:tabs>
      </w:pPr>
      <w:r>
        <w:t xml:space="preserve">4. Het bestuur van de emissieautoriteit bewaart de gegevens, bedoeld in het eerste tot en met het derde lid, ten behoeve van het houden van het toezicht, bedoeld in </w:t>
      </w:r>
      <w:r w:rsidR="7CEE2F3F">
        <w:t xml:space="preserve">de </w:t>
      </w:r>
      <w:r>
        <w:t>artikel</w:t>
      </w:r>
      <w:r w:rsidR="5F5A913D">
        <w:t>en</w:t>
      </w:r>
      <w:r>
        <w:t xml:space="preserve"> 9.9.6.1 en 9.9.6.2, voor een bij ministeriële regeling te bepalen termijn en in ieder geval niet langer dan ter uitvoering van het toezicht op de naleving van deze titel noodzakelijk is. </w:t>
      </w:r>
    </w:p>
    <w:p w:rsidRPr="00D06CC0" w:rsidR="005465BC" w:rsidP="00F42A06" w:rsidRDefault="005465BC" w14:paraId="0F4B2A28" w14:textId="77777777"/>
    <w:p w:rsidR="00354F7F" w:rsidP="6FB1C721" w:rsidRDefault="001D0FFE" w14:paraId="5F6ACD1A" w14:textId="1513C494">
      <w:pPr>
        <w:ind w:firstLine="0"/>
      </w:pPr>
      <w:r>
        <w:t>J</w:t>
      </w:r>
    </w:p>
    <w:p w:rsidR="005465BC" w:rsidP="00F42A06" w:rsidRDefault="005465BC" w14:paraId="035F01B6" w14:textId="77777777"/>
    <w:p w:rsidR="00DD4F26" w:rsidP="00CE40EE" w:rsidRDefault="00DD4F26" w14:paraId="718BFAA8" w14:textId="19B81DD9">
      <w:r>
        <w:t xml:space="preserve">In </w:t>
      </w:r>
      <w:r w:rsidR="00EF7867">
        <w:t xml:space="preserve">artikel I, onderdeel B, wordt in </w:t>
      </w:r>
      <w:r w:rsidR="28A81053">
        <w:t xml:space="preserve">het voorgestelde </w:t>
      </w:r>
      <w:r>
        <w:t xml:space="preserve">artikel 9.9.7.2 ‘volgend op het kalenderjaar inwerkingtreding’ vervangen door ‘volgend op het kalenderjaar van inwerkingtreding van deze titel’. </w:t>
      </w:r>
    </w:p>
    <w:p w:rsidR="00DD4F26" w:rsidP="00F42A06" w:rsidRDefault="00DD4F26" w14:paraId="4E42BBA7" w14:textId="77777777"/>
    <w:p w:rsidR="005465BC" w:rsidP="6FB1C721" w:rsidRDefault="001D0FFE" w14:paraId="6339DE66" w14:textId="01D4DDA9">
      <w:pPr>
        <w:ind w:firstLine="0"/>
      </w:pPr>
      <w:r>
        <w:t>K</w:t>
      </w:r>
    </w:p>
    <w:p w:rsidR="00BA61C7" w:rsidP="00F42A06" w:rsidRDefault="00BA61C7" w14:paraId="7491FE72" w14:textId="77777777"/>
    <w:p w:rsidR="00EF7867" w:rsidP="00DE63AA" w:rsidRDefault="00641B88" w14:paraId="6DCD97A4" w14:textId="1C16D25B">
      <w:pPr>
        <w:tabs>
          <w:tab w:val="left" w:pos="284"/>
        </w:tabs>
        <w:rPr>
          <w:bCs/>
        </w:rPr>
      </w:pPr>
      <w:r>
        <w:t>A</w:t>
      </w:r>
      <w:r w:rsidR="00EF7867">
        <w:t>rtikel I, onderdeel E, komt te luiden:</w:t>
      </w:r>
    </w:p>
    <w:p w:rsidR="5F5F0A95" w:rsidP="5F5F0A95" w:rsidRDefault="5F5F0A95" w14:paraId="280D2A67" w14:textId="0F81D93F">
      <w:pPr>
        <w:tabs>
          <w:tab w:val="left" w:pos="284"/>
        </w:tabs>
        <w:ind w:firstLine="0"/>
      </w:pPr>
    </w:p>
    <w:p w:rsidR="00E5665D" w:rsidP="5F5F0A95" w:rsidRDefault="549A3EEB" w14:paraId="388CC9BB" w14:textId="6BBA4D06">
      <w:pPr>
        <w:tabs>
          <w:tab w:val="left" w:pos="284"/>
        </w:tabs>
        <w:ind w:firstLine="0"/>
      </w:pPr>
      <w:r>
        <w:t>E</w:t>
      </w:r>
    </w:p>
    <w:p w:rsidR="007A7CF7" w:rsidP="00DE63AA" w:rsidRDefault="007A7CF7" w14:paraId="0726DE5B" w14:textId="77777777">
      <w:pPr>
        <w:tabs>
          <w:tab w:val="left" w:pos="284"/>
        </w:tabs>
        <w:rPr>
          <w:bCs/>
        </w:rPr>
      </w:pPr>
    </w:p>
    <w:p w:rsidRPr="00776176" w:rsidR="00E5665D" w:rsidP="00DE63AA" w:rsidRDefault="00E5665D" w14:paraId="7C4E4768" w14:textId="1CD1E0A0">
      <w:pPr>
        <w:tabs>
          <w:tab w:val="left" w:pos="284"/>
        </w:tabs>
      </w:pPr>
      <w:r>
        <w:t>Na artikel 18.</w:t>
      </w:r>
      <w:r w:rsidR="0065724C">
        <w:t>6</w:t>
      </w:r>
      <w:r>
        <w:t xml:space="preserve">d [waarvan de nummering in letters aansluit op het laatste </w:t>
      </w:r>
      <w:r w:rsidR="00360672">
        <w:t xml:space="preserve">artikel van de artikelen die beginnen met 18.6] </w:t>
      </w:r>
      <w:r>
        <w:t>wordt een artikel ingevoegd, luidende</w:t>
      </w:r>
      <w:r w:rsidR="00A73544">
        <w:t>:</w:t>
      </w:r>
    </w:p>
    <w:p w:rsidR="0081395F" w:rsidP="00DE63AA" w:rsidRDefault="0081395F" w14:paraId="3E16D72D" w14:textId="77777777">
      <w:pPr>
        <w:tabs>
          <w:tab w:val="left" w:pos="284"/>
        </w:tabs>
        <w:rPr>
          <w:b/>
        </w:rPr>
      </w:pPr>
    </w:p>
    <w:p w:rsidRPr="00776176" w:rsidR="00DE63AA" w:rsidP="5F5F0A95" w:rsidRDefault="00DE63AA" w14:paraId="50819D65" w14:textId="0AF59A7B">
      <w:pPr>
        <w:tabs>
          <w:tab w:val="left" w:pos="284"/>
        </w:tabs>
        <w:ind w:firstLine="0"/>
        <w:rPr>
          <w:b/>
          <w:bCs/>
        </w:rPr>
      </w:pPr>
      <w:r w:rsidRPr="5F5F0A95">
        <w:rPr>
          <w:b/>
          <w:bCs/>
        </w:rPr>
        <w:t>Artikel 18.6</w:t>
      </w:r>
      <w:r w:rsidRPr="5F5F0A95" w:rsidR="00360672">
        <w:rPr>
          <w:b/>
          <w:bCs/>
        </w:rPr>
        <w:t>#</w:t>
      </w:r>
    </w:p>
    <w:p w:rsidRPr="00776176" w:rsidR="00DE63AA" w:rsidP="00DE63AA" w:rsidRDefault="00DE63AA" w14:paraId="25BCFFF1" w14:textId="4BD1D53D">
      <w:pPr>
        <w:tabs>
          <w:tab w:val="left" w:pos="284"/>
        </w:tabs>
      </w:pPr>
      <w:r w:rsidRPr="00776176">
        <w:rPr>
          <w:bCs/>
        </w:rPr>
        <w:tab/>
      </w:r>
      <w:bookmarkStart w:name="OLE_LINK18" w:id="1"/>
      <w:r w:rsidRPr="00776176">
        <w:t xml:space="preserve">In geval van overtreding van het bepaalde bij of krachtens </w:t>
      </w:r>
      <w:r w:rsidR="00DD4F26">
        <w:t xml:space="preserve">de artikelen </w:t>
      </w:r>
      <w:r w:rsidRPr="00776176">
        <w:t xml:space="preserve">9.9.1.2, 9.9.1.3, 9.9.2.3, 9.9.2.7, eerste lid, onderdeel a, en </w:t>
      </w:r>
      <w:r>
        <w:t>vijfde</w:t>
      </w:r>
      <w:r w:rsidRPr="00776176">
        <w:t xml:space="preserve"> lid, 9.9.4.3, 9.9.4.8, </w:t>
      </w:r>
      <w:r>
        <w:t>vierde</w:t>
      </w:r>
      <w:r w:rsidRPr="00776176">
        <w:t xml:space="preserve"> lid, of 9.6.6.1, kan het bestuur van de emissieautoriteit een last onder dwangsom opleggen.</w:t>
      </w:r>
      <w:bookmarkEnd w:id="1"/>
    </w:p>
    <w:p w:rsidRPr="00776176" w:rsidR="00DE63AA" w:rsidP="00DE63AA" w:rsidRDefault="00DE63AA" w14:paraId="5EB38928" w14:textId="77777777">
      <w:pPr>
        <w:tabs>
          <w:tab w:val="left" w:pos="284"/>
        </w:tabs>
        <w:rPr>
          <w:bCs/>
        </w:rPr>
      </w:pPr>
    </w:p>
    <w:p w:rsidR="004A53C2" w:rsidP="4BA2BE7B" w:rsidRDefault="001D0FFE" w14:paraId="78D6D0D6" w14:textId="67F08F99">
      <w:pPr>
        <w:ind w:firstLine="0"/>
      </w:pPr>
      <w:r>
        <w:t>L</w:t>
      </w:r>
    </w:p>
    <w:p w:rsidR="00353ED9" w:rsidP="00F42A06" w:rsidRDefault="00353ED9" w14:paraId="1E799696" w14:textId="77777777"/>
    <w:p w:rsidR="00F609BE" w:rsidP="5A89536A" w:rsidRDefault="00D7685A" w14:paraId="5824ED47" w14:textId="77777777">
      <w:pPr>
        <w:tabs>
          <w:tab w:val="left" w:pos="284"/>
        </w:tabs>
        <w:rPr>
          <w:bCs/>
        </w:rPr>
      </w:pPr>
      <w:r>
        <w:t>A</w:t>
      </w:r>
      <w:r w:rsidR="00A73544">
        <w:t>rtikel I, onderdeel F, komt te luiden:</w:t>
      </w:r>
    </w:p>
    <w:p w:rsidR="00BB1CC0" w:rsidP="00BB1CC0" w:rsidRDefault="00BB1CC0" w14:paraId="1ED9AE6C" w14:textId="6974B194">
      <w:pPr>
        <w:tabs>
          <w:tab w:val="left" w:pos="284"/>
        </w:tabs>
      </w:pPr>
    </w:p>
    <w:p w:rsidRPr="00776176" w:rsidR="00A73544" w:rsidP="4BA2BE7B" w:rsidRDefault="6B9ED57D" w14:paraId="2BA610CB" w14:textId="56EDF130">
      <w:pPr>
        <w:tabs>
          <w:tab w:val="left" w:pos="284"/>
        </w:tabs>
        <w:ind w:firstLine="0"/>
      </w:pPr>
      <w:r>
        <w:lastRenderedPageBreak/>
        <w:t>F</w:t>
      </w:r>
    </w:p>
    <w:p w:rsidRPr="00776176" w:rsidR="00A73544" w:rsidP="4BA2BE7B" w:rsidRDefault="00A73544" w14:paraId="6390544E" w14:textId="123AF31F">
      <w:pPr>
        <w:tabs>
          <w:tab w:val="left" w:pos="284"/>
        </w:tabs>
        <w:ind w:firstLine="0"/>
      </w:pPr>
    </w:p>
    <w:p w:rsidRPr="00776176" w:rsidR="00A73544" w:rsidP="007E0C10" w:rsidRDefault="2276CF32" w14:paraId="1D685C3F" w14:textId="53DAFB9E">
      <w:pPr>
        <w:tabs>
          <w:tab w:val="left" w:pos="284"/>
        </w:tabs>
        <w:ind w:firstLine="0"/>
      </w:pPr>
      <w:r>
        <w:t>Na</w:t>
      </w:r>
      <w:r w:rsidR="00A73544">
        <w:t xml:space="preserve"> artikel 18.16s [waarvan de nummering in letters aansluit op het laatste artikel van de artikelen die beginnen met 18.16] wordt een artikel ingevoegd, luidende:</w:t>
      </w:r>
    </w:p>
    <w:p w:rsidRPr="00776176" w:rsidR="000748D5" w:rsidP="000748D5" w:rsidRDefault="000748D5" w14:paraId="3736B34E" w14:textId="77777777">
      <w:pPr>
        <w:tabs>
          <w:tab w:val="left" w:pos="284"/>
        </w:tabs>
        <w:rPr>
          <w:bCs/>
        </w:rPr>
      </w:pPr>
    </w:p>
    <w:p w:rsidRPr="00776176" w:rsidR="000748D5" w:rsidP="3F8AF542" w:rsidRDefault="000748D5" w14:paraId="6098FCC2" w14:textId="2EF6D76B">
      <w:pPr>
        <w:tabs>
          <w:tab w:val="left" w:pos="284"/>
        </w:tabs>
        <w:ind w:firstLine="0"/>
      </w:pPr>
      <w:bookmarkStart w:name="OLE_LINK25" w:id="2"/>
      <w:bookmarkStart w:name="OLE_LINK19" w:id="3"/>
      <w:r w:rsidRPr="3F8AF542">
        <w:rPr>
          <w:b/>
          <w:bCs/>
        </w:rPr>
        <w:t>Artikel 18.16</w:t>
      </w:r>
      <w:r w:rsidRPr="3F8AF542" w:rsidR="00A73544">
        <w:rPr>
          <w:b/>
          <w:bCs/>
        </w:rPr>
        <w:t>#</w:t>
      </w:r>
      <w:bookmarkEnd w:id="2"/>
    </w:p>
    <w:p w:rsidRPr="00776176" w:rsidR="000748D5" w:rsidP="000748D5" w:rsidRDefault="000748D5" w14:paraId="682595FC" w14:textId="77777777">
      <w:pPr>
        <w:tabs>
          <w:tab w:val="left" w:pos="284"/>
        </w:tabs>
      </w:pPr>
      <w:r w:rsidRPr="00776176">
        <w:t xml:space="preserve">1. In geval van overtreding van het bepaalde bij of krachtens de artikelen </w:t>
      </w:r>
      <w:bookmarkStart w:name="_Hlk140589975" w:id="4"/>
      <w:bookmarkStart w:name="_Hlk141709277" w:id="5"/>
      <w:r w:rsidRPr="00776176">
        <w:t xml:space="preserve">9.9.1.2, 9.9.2.3, 9.9.2.7, eerste lid, onderdeel a, en vijfde lid, 9.9.4.1 tot en met 9.9.4.3, 9.9.4.8, </w:t>
      </w:r>
      <w:r>
        <w:t>vierde</w:t>
      </w:r>
      <w:r w:rsidRPr="00776176">
        <w:t xml:space="preserve"> lid, of 9.9.6.1</w:t>
      </w:r>
      <w:bookmarkEnd w:id="4"/>
      <w:r w:rsidRPr="00776176">
        <w:t xml:space="preserve"> </w:t>
      </w:r>
      <w:bookmarkEnd w:id="5"/>
      <w:r w:rsidRPr="00776176">
        <w:t>kan het bestuur van de emissieautoriteit de overtreder een bestuurlijke boete opleggen.</w:t>
      </w:r>
    </w:p>
    <w:p w:rsidRPr="00776176" w:rsidR="000748D5" w:rsidP="000748D5" w:rsidRDefault="000748D5" w14:paraId="04F7D9E3" w14:textId="77777777">
      <w:pPr>
        <w:tabs>
          <w:tab w:val="left" w:pos="284"/>
        </w:tabs>
      </w:pPr>
      <w:r w:rsidRPr="00776176">
        <w:rPr>
          <w:bCs/>
        </w:rPr>
        <w:tab/>
      </w:r>
      <w:r w:rsidRPr="00776176">
        <w:t>2. De op grond van de artikelen, genoemd in het eerste lid op te leggen bestuurlijke boete bedraagt ten hoogste het bedrag dat is vastgesteld voor de zesde categorie, bedoeld in artikel 23, vierde lid, van het Wetboek van Strafrecht, of, indien dat meer is, ten hoogste 10% van de omzet van de onderneming, onderscheidenlijk, indien de overtreding door een ondernemersvereniging is begaan, van de gezamenlijke omzet van de ondernemingen die van de vereniging deel uitmaken, in het boekjaar voorafgaande aan de beschikking waarin de bestuurlijke boete wordt opgelegd.</w:t>
      </w:r>
    </w:p>
    <w:p w:rsidRPr="00776176" w:rsidR="000748D5" w:rsidP="000748D5" w:rsidRDefault="000748D5" w14:paraId="336E9E2D" w14:textId="77777777">
      <w:pPr>
        <w:tabs>
          <w:tab w:val="left" w:pos="284"/>
        </w:tabs>
      </w:pPr>
      <w:r w:rsidRPr="00776176">
        <w:rPr>
          <w:bCs/>
        </w:rPr>
        <w:tab/>
      </w:r>
      <w:r w:rsidRPr="00776176">
        <w:t>3</w:t>
      </w:r>
      <w:r w:rsidRPr="00776176">
        <w:rPr>
          <w:bCs/>
        </w:rPr>
        <w:t xml:space="preserve">. </w:t>
      </w:r>
      <w:r w:rsidRPr="00776176">
        <w:t>Artikel 18.16e, vijfde lid, is van overeenkomstige toepassing.</w:t>
      </w:r>
    </w:p>
    <w:p w:rsidRPr="00776176" w:rsidR="000748D5" w:rsidP="00C90A2B" w:rsidRDefault="000748D5" w14:paraId="35B6ED7B" w14:textId="098A7A61">
      <w:pPr>
        <w:tabs>
          <w:tab w:val="left" w:pos="284"/>
        </w:tabs>
      </w:pPr>
      <w:r w:rsidRPr="00776176">
        <w:t>4</w:t>
      </w:r>
      <w:r>
        <w:t xml:space="preserve">. </w:t>
      </w:r>
      <w:r w:rsidRPr="00776176">
        <w:t xml:space="preserve">Het bestuur van de emissieautoriteit kan, indien een inboeker gas uit hernieuwbare bronnen drie of meer overtredingen van de artikelen 9.9.4.1 tot en met 9.9.4.3, 9.9.4.8, </w:t>
      </w:r>
      <w:r>
        <w:t xml:space="preserve">vierde </w:t>
      </w:r>
      <w:r w:rsidRPr="00776176">
        <w:t>lid</w:t>
      </w:r>
      <w:r w:rsidR="00DC7A0F">
        <w:t>,</w:t>
      </w:r>
      <w:r w:rsidR="00B129D7">
        <w:t xml:space="preserve"> en</w:t>
      </w:r>
      <w:r w:rsidRPr="00776176">
        <w:t xml:space="preserve"> 9.9.6.1 heeft begaan, bepalen dat die inboeker gas uit hernieuwbare bronnen gedurende een door het bestuur te bepalen termijn geen gas uit hernieuwbare bronnen kan inboeken op grond van artikel 9.9.4.1.</w:t>
      </w:r>
    </w:p>
    <w:bookmarkEnd w:id="3"/>
    <w:p w:rsidR="00347C2F" w:rsidP="015FDEC3" w:rsidRDefault="001D0FFE" w14:paraId="598BDC60" w14:textId="6C5764F5">
      <w:pPr>
        <w:ind w:firstLine="0"/>
      </w:pPr>
      <w:r>
        <w:t>M</w:t>
      </w:r>
    </w:p>
    <w:p w:rsidR="00BB730B" w:rsidP="00F42A06" w:rsidRDefault="00BB730B" w14:paraId="15B031FC" w14:textId="77777777"/>
    <w:p w:rsidR="000A3894" w:rsidP="00F42A06" w:rsidRDefault="007D45BB" w14:paraId="73BCEBA6" w14:textId="59B21025">
      <w:r>
        <w:t>A</w:t>
      </w:r>
      <w:r w:rsidR="000A3894">
        <w:t>rtikel II komt te luiden:</w:t>
      </w:r>
    </w:p>
    <w:p w:rsidR="015FDEC3" w:rsidRDefault="015FDEC3" w14:paraId="0BBCBFE2" w14:textId="61B0D7A7"/>
    <w:p w:rsidR="14206CDF" w:rsidP="5A89536A" w:rsidRDefault="14206CDF" w14:paraId="73D1482F" w14:textId="35F183F8">
      <w:pPr>
        <w:ind w:firstLine="0"/>
        <w:rPr>
          <w:b/>
          <w:bCs/>
        </w:rPr>
      </w:pPr>
      <w:r w:rsidRPr="5A89536A">
        <w:rPr>
          <w:b/>
          <w:bCs/>
        </w:rPr>
        <w:t>ARTIKEL II</w:t>
      </w:r>
    </w:p>
    <w:p w:rsidR="006464B5" w:rsidP="5A89536A" w:rsidRDefault="006464B5" w14:paraId="7F32DC10" w14:textId="77777777">
      <w:pPr>
        <w:ind w:firstLine="0"/>
      </w:pPr>
    </w:p>
    <w:p w:rsidR="000A3894" w:rsidP="00633EEA" w:rsidRDefault="000A3894" w14:paraId="0A8D767D" w14:textId="62E54DC2">
      <w:pPr>
        <w:tabs>
          <w:tab w:val="left" w:pos="284"/>
        </w:tabs>
      </w:pPr>
      <w:bookmarkStart w:name="OLE_LINK22" w:id="6"/>
      <w:r w:rsidRPr="000A3894">
        <w:t xml:space="preserve">In artikel 1a, onder 1°, </w:t>
      </w:r>
      <w:r>
        <w:t xml:space="preserve">van de Wet op de economische delicten </w:t>
      </w:r>
      <w:r w:rsidRPr="000A3894">
        <w:t>wordt in de zinsnede met betrekking tot de Wet milieubeheer na ’9.8.2.5,’ ingevoegd ‘9.9.1.2, 9.9.2.3, 9.9.2.7, eerste lid, onderdeel a, en vijfde lid, 9.9.4.1 tot en met 9.9.4.3, 9.9.4.8, vierde lid, 9.9.6.1,’.</w:t>
      </w:r>
    </w:p>
    <w:p w:rsidR="00790ED6" w:rsidP="00633EEA" w:rsidRDefault="00790ED6" w14:paraId="2A2DD597" w14:textId="77777777">
      <w:pPr>
        <w:tabs>
          <w:tab w:val="left" w:pos="284"/>
        </w:tabs>
      </w:pPr>
    </w:p>
    <w:p w:rsidR="00790ED6" w:rsidP="5BF199B7" w:rsidRDefault="002E2487" w14:paraId="3D6907A7" w14:textId="053CA86A">
      <w:pPr>
        <w:tabs>
          <w:tab w:val="left" w:pos="284"/>
        </w:tabs>
        <w:ind w:firstLine="0"/>
      </w:pPr>
      <w:r>
        <w:t>N</w:t>
      </w:r>
    </w:p>
    <w:p w:rsidRPr="009E368F" w:rsidR="009E368F" w:rsidP="006464B5" w:rsidRDefault="009E368F" w14:paraId="3DA1B3DC" w14:textId="72F77C53">
      <w:pPr>
        <w:tabs>
          <w:tab w:val="left" w:pos="284"/>
        </w:tabs>
        <w:ind w:firstLine="0"/>
      </w:pPr>
    </w:p>
    <w:p w:rsidRPr="00CD146D" w:rsidR="009E368F" w:rsidP="009E368F" w:rsidRDefault="009E368F" w14:paraId="7F7DCC9E" w14:textId="2BF77D97">
      <w:pPr>
        <w:tabs>
          <w:tab w:val="left" w:pos="284"/>
        </w:tabs>
      </w:pPr>
      <w:r w:rsidRPr="00CD146D">
        <w:t>Artikel III komt te luiden: </w:t>
      </w:r>
    </w:p>
    <w:p w:rsidR="5BF199B7" w:rsidP="5BF199B7" w:rsidRDefault="5BF199B7" w14:paraId="1F744600" w14:textId="5AB4EEF3">
      <w:pPr>
        <w:tabs>
          <w:tab w:val="left" w:pos="284"/>
        </w:tabs>
      </w:pPr>
    </w:p>
    <w:p w:rsidRPr="006464B5" w:rsidR="715235C4" w:rsidP="5A89536A" w:rsidRDefault="715235C4" w14:paraId="6C515544" w14:textId="78A2F17D">
      <w:pPr>
        <w:tabs>
          <w:tab w:val="left" w:pos="284"/>
        </w:tabs>
        <w:ind w:firstLine="0"/>
        <w:rPr>
          <w:b/>
          <w:bCs/>
        </w:rPr>
      </w:pPr>
      <w:r w:rsidRPr="5A89536A">
        <w:rPr>
          <w:b/>
          <w:bCs/>
        </w:rPr>
        <w:t>ARTIKEL III</w:t>
      </w:r>
    </w:p>
    <w:p w:rsidRPr="009E368F" w:rsidR="009E368F" w:rsidP="009E368F" w:rsidRDefault="009E368F" w14:paraId="181FD777" w14:textId="137ECE39">
      <w:pPr>
        <w:tabs>
          <w:tab w:val="left" w:pos="284"/>
        </w:tabs>
      </w:pPr>
    </w:p>
    <w:p w:rsidRPr="00CD146D" w:rsidR="009E368F" w:rsidP="009E368F" w:rsidRDefault="009E368F" w14:paraId="1899B2B2" w14:textId="77777777">
      <w:pPr>
        <w:tabs>
          <w:tab w:val="left" w:pos="284"/>
        </w:tabs>
      </w:pPr>
      <w:r w:rsidRPr="00CD146D">
        <w:t>Deze wet treedt in werking op een bij koninklijk besluit te bepalen tijdstip, dat voor de verschillende artikelen of onderdelen daarvan verschillend kan worden vastgesteld. </w:t>
      </w:r>
    </w:p>
    <w:bookmarkEnd w:id="6"/>
    <w:p w:rsidR="00990358" w:rsidP="00F42A06" w:rsidRDefault="00990358" w14:paraId="18D14FBC" w14:textId="77777777"/>
    <w:p w:rsidR="5BF199B7" w:rsidRDefault="5BF199B7" w14:paraId="50ABEB46" w14:textId="19A8A3D2"/>
    <w:p w:rsidR="00205BA1" w:rsidP="006464B5" w:rsidRDefault="00205BA1" w14:paraId="6970CC09" w14:textId="77777777">
      <w:pPr>
        <w:ind w:firstLine="0"/>
        <w:rPr>
          <w:b/>
        </w:rPr>
      </w:pPr>
      <w:r>
        <w:rPr>
          <w:b/>
        </w:rPr>
        <w:t>TOELICHTING</w:t>
      </w:r>
    </w:p>
    <w:p w:rsidR="00205BA1" w:rsidP="006464B5" w:rsidRDefault="00205BA1" w14:paraId="27505E19" w14:textId="0074E839">
      <w:pPr>
        <w:ind w:firstLine="0"/>
        <w:rPr>
          <w:b/>
          <w:i/>
        </w:rPr>
      </w:pPr>
    </w:p>
    <w:p w:rsidR="14C7AE07" w:rsidP="006464B5" w:rsidRDefault="403B929A" w14:paraId="3F0BDDDF" w14:textId="3A78BE11">
      <w:pPr>
        <w:ind w:firstLine="0"/>
      </w:pPr>
      <w:r w:rsidRPr="0407364B">
        <w:t xml:space="preserve">Deze nota van wijziging omvat voornamelijk technische correcties. Verder worden </w:t>
      </w:r>
      <w:r w:rsidR="003F01E3">
        <w:t xml:space="preserve">twee </w:t>
      </w:r>
      <w:r w:rsidRPr="0407364B">
        <w:t xml:space="preserve">artikelen </w:t>
      </w:r>
      <w:r w:rsidRPr="4B5B8D17">
        <w:t xml:space="preserve">van inhoudelijke aard </w:t>
      </w:r>
      <w:r w:rsidRPr="4AD4A3B6">
        <w:t xml:space="preserve">voorgesteld. </w:t>
      </w:r>
    </w:p>
    <w:p w:rsidR="73869C4C" w:rsidP="006464B5" w:rsidRDefault="73869C4C" w14:paraId="045E1113" w14:textId="2870031F">
      <w:pPr>
        <w:ind w:firstLine="0"/>
      </w:pPr>
    </w:p>
    <w:p w:rsidR="005F1EAF" w:rsidP="006464B5" w:rsidRDefault="28DE89D1" w14:paraId="3CC713E8" w14:textId="3EF874F9">
      <w:pPr>
        <w:ind w:firstLine="0"/>
      </w:pPr>
      <w:r w:rsidRPr="4D426969">
        <w:t xml:space="preserve">Als technische </w:t>
      </w:r>
      <w:r w:rsidRPr="24393AA4">
        <w:t xml:space="preserve">correcties </w:t>
      </w:r>
      <w:r w:rsidRPr="0913D3AE">
        <w:t xml:space="preserve">worden enkele </w:t>
      </w:r>
      <w:r w:rsidRPr="16AFC49B">
        <w:t xml:space="preserve">verbeteringen </w:t>
      </w:r>
      <w:r w:rsidRPr="0DC55978">
        <w:t xml:space="preserve">voorgesteld </w:t>
      </w:r>
      <w:r w:rsidRPr="224A4C03">
        <w:t xml:space="preserve">van </w:t>
      </w:r>
      <w:r w:rsidRPr="6E7684E9">
        <w:t>wetstechnische</w:t>
      </w:r>
      <w:r w:rsidRPr="5B76A43F">
        <w:t xml:space="preserve"> </w:t>
      </w:r>
      <w:r w:rsidRPr="30FC2D2F" w:rsidR="50BE42FB">
        <w:t xml:space="preserve">aard. </w:t>
      </w:r>
      <w:r w:rsidR="003F01E3">
        <w:t xml:space="preserve">Dit betreft </w:t>
      </w:r>
      <w:r w:rsidRPr="2BC96FC5" w:rsidR="50BE42FB">
        <w:t>het verduidelijken</w:t>
      </w:r>
      <w:r w:rsidRPr="1811AEA3" w:rsidR="50BE42FB">
        <w:t xml:space="preserve"> </w:t>
      </w:r>
      <w:r w:rsidRPr="4BF2C0F8" w:rsidR="431B94BB">
        <w:t>of actualiseren</w:t>
      </w:r>
      <w:r w:rsidRPr="16B164D7" w:rsidR="50BE42FB">
        <w:t xml:space="preserve"> </w:t>
      </w:r>
      <w:r w:rsidRPr="1811AEA3" w:rsidR="50BE42FB">
        <w:t xml:space="preserve">van verwijzingen </w:t>
      </w:r>
      <w:r w:rsidR="003F01E3">
        <w:t xml:space="preserve">in artikelen </w:t>
      </w:r>
      <w:r w:rsidRPr="1811AEA3" w:rsidR="50BE42FB">
        <w:t>naar</w:t>
      </w:r>
      <w:r w:rsidRPr="35FA5F29" w:rsidR="50BE42FB">
        <w:t xml:space="preserve"> andere artikelen </w:t>
      </w:r>
      <w:r w:rsidR="003F01E3">
        <w:t xml:space="preserve">en </w:t>
      </w:r>
      <w:r w:rsidRPr="35FA5F29" w:rsidR="50BE42FB">
        <w:t xml:space="preserve">het </w:t>
      </w:r>
      <w:r w:rsidRPr="588CE0B4" w:rsidR="50BE42FB">
        <w:t xml:space="preserve">beter laten </w:t>
      </w:r>
      <w:r w:rsidRPr="4F27E377" w:rsidR="50BE42FB">
        <w:t>aansluiten</w:t>
      </w:r>
      <w:r w:rsidRPr="1355D7FF" w:rsidR="50BE42FB">
        <w:t xml:space="preserve"> </w:t>
      </w:r>
      <w:r w:rsidRPr="6D91E8A7" w:rsidR="50BE42FB">
        <w:t xml:space="preserve">van </w:t>
      </w:r>
      <w:r w:rsidRPr="67D71AFD" w:rsidR="7BE16FA6">
        <w:t xml:space="preserve">de </w:t>
      </w:r>
      <w:r w:rsidRPr="66EF4B44" w:rsidR="7BE16FA6">
        <w:t xml:space="preserve">artikelen op de </w:t>
      </w:r>
      <w:r w:rsidRPr="3B9891DC" w:rsidR="7BE16FA6">
        <w:t>definitiebepalingen</w:t>
      </w:r>
      <w:r w:rsidRPr="32ED5D59" w:rsidR="7BE16FA6">
        <w:t xml:space="preserve">. </w:t>
      </w:r>
      <w:r w:rsidRPr="6875F8EF" w:rsidR="7BE16FA6">
        <w:t xml:space="preserve">Verder worden </w:t>
      </w:r>
      <w:r w:rsidRPr="30E2B3CD" w:rsidR="7BE16FA6">
        <w:t xml:space="preserve">enkele </w:t>
      </w:r>
      <w:r w:rsidRPr="191ACB56" w:rsidR="2FBCAED9">
        <w:t xml:space="preserve">wijzigingen </w:t>
      </w:r>
      <w:r w:rsidRPr="191ACB56" w:rsidR="2FBCAED9">
        <w:lastRenderedPageBreak/>
        <w:t xml:space="preserve">voorgesteld </w:t>
      </w:r>
      <w:r w:rsidRPr="51009E78" w:rsidR="2FBCAED9">
        <w:t xml:space="preserve">die </w:t>
      </w:r>
      <w:r w:rsidRPr="1384AD9E" w:rsidR="46C2DFE3">
        <w:t>verschrijvingen</w:t>
      </w:r>
      <w:r w:rsidR="003F01E3">
        <w:t xml:space="preserve"> corrigeren</w:t>
      </w:r>
      <w:r w:rsidRPr="5C7AD4DD" w:rsidR="46C2DFE3">
        <w:t xml:space="preserve">. </w:t>
      </w:r>
      <w:r w:rsidR="0029691D">
        <w:t xml:space="preserve">Tevens zijn </w:t>
      </w:r>
      <w:r w:rsidR="00182662">
        <w:t xml:space="preserve">enkele </w:t>
      </w:r>
      <w:r w:rsidR="0029691D">
        <w:t xml:space="preserve">verbeteringen opgenomen ten behoeve van een juiste samenloop met het bij </w:t>
      </w:r>
      <w:r w:rsidR="00737FE4">
        <w:t>K</w:t>
      </w:r>
      <w:r w:rsidR="0029691D">
        <w:t xml:space="preserve">oninklijke </w:t>
      </w:r>
      <w:r w:rsidR="00737FE4">
        <w:t>B</w:t>
      </w:r>
      <w:r w:rsidR="0029691D">
        <w:t xml:space="preserve">oodschap van </w:t>
      </w:r>
      <w:r w:rsidR="00B73ADB">
        <w:t xml:space="preserve">24 april 2026 </w:t>
      </w:r>
      <w:r w:rsidR="0029691D">
        <w:t>ingediende voorste</w:t>
      </w:r>
      <w:r w:rsidR="0033603F">
        <w:t>l</w:t>
      </w:r>
      <w:r w:rsidR="0029691D">
        <w:t xml:space="preserve"> van wet tot wijziging van de Wet milieubeheer en de Wet op de economische delicten in verband met een jaarverplichting voor het vervangen van het waterstofgebruik door exploitanten van industriële installaties in de industrie door het gebruik van hernieuwbare brandstoffen van niet-biologische oorsprong ter ondersteuning van het behalen van het doel in de richtlijn (EU) 2018/2001 van het Europees Parlement en de Raad van 11 december 2018 ter bevordering van get gebruik van energie uit hernieuwbare bronnen (</w:t>
      </w:r>
      <w:proofErr w:type="spellStart"/>
      <w:r w:rsidR="0029691D">
        <w:t>PbEU</w:t>
      </w:r>
      <w:proofErr w:type="spellEnd"/>
      <w:r w:rsidR="0029691D">
        <w:t xml:space="preserve"> 2018, L 328) ter bevordering van </w:t>
      </w:r>
      <w:r w:rsidR="005F1EAF">
        <w:t>het verbruik van hernieuwbare brandstoffen van niet-biologische oorsprong in de industrie (Wet jaarverplichting hernieuwbare brandstoffen van niet biologische oorsprong in de industrie)</w:t>
      </w:r>
      <w:r w:rsidR="0033603F">
        <w:t xml:space="preserve"> (Kamerstukken </w:t>
      </w:r>
      <w:r w:rsidR="00B73ADB">
        <w:t>36936</w:t>
      </w:r>
      <w:r w:rsidR="0033603F">
        <w:t>)</w:t>
      </w:r>
      <w:r w:rsidR="005F1EAF">
        <w:t>.</w:t>
      </w:r>
      <w:r w:rsidR="0029691D">
        <w:t xml:space="preserve"> </w:t>
      </w:r>
    </w:p>
    <w:p w:rsidR="28DE89D1" w:rsidP="006464B5" w:rsidRDefault="46C2DFE3" w14:paraId="509E3780" w14:textId="1C99D2D6">
      <w:pPr>
        <w:ind w:firstLine="0"/>
      </w:pPr>
      <w:r w:rsidRPr="2D1EABD9">
        <w:t xml:space="preserve">De </w:t>
      </w:r>
      <w:r w:rsidR="003F01E3">
        <w:t xml:space="preserve">voorgestelde </w:t>
      </w:r>
      <w:r w:rsidRPr="6063A87A">
        <w:t>inhoudelijk</w:t>
      </w:r>
      <w:r w:rsidRPr="6063A87A" w:rsidR="55809493">
        <w:t>e</w:t>
      </w:r>
      <w:r w:rsidRPr="2D1EABD9">
        <w:t xml:space="preserve"> </w:t>
      </w:r>
      <w:r w:rsidRPr="27A59E0C">
        <w:t xml:space="preserve">artikelen </w:t>
      </w:r>
      <w:r w:rsidRPr="7BBBE405" w:rsidR="520CFB47">
        <w:t xml:space="preserve">voorzien in </w:t>
      </w:r>
      <w:r w:rsidRPr="61865658" w:rsidR="520CFB47">
        <w:t xml:space="preserve">de </w:t>
      </w:r>
      <w:r w:rsidRPr="61865658" w:rsidR="2DCBA3BD">
        <w:t xml:space="preserve">bevoegdheid van </w:t>
      </w:r>
      <w:r w:rsidRPr="190EF717" w:rsidR="2DCBA3BD">
        <w:t>het bestuur</w:t>
      </w:r>
      <w:r w:rsidRPr="190EF717">
        <w:t xml:space="preserve"> </w:t>
      </w:r>
      <w:r w:rsidRPr="55B76E51" w:rsidR="2DCBA3BD">
        <w:t xml:space="preserve">van de emissieautoriteit </w:t>
      </w:r>
      <w:r w:rsidRPr="02CBEB2F" w:rsidR="2DCBA3BD">
        <w:t xml:space="preserve">om toezicht </w:t>
      </w:r>
      <w:r w:rsidRPr="7AEB70ED" w:rsidR="2DCBA3BD">
        <w:t xml:space="preserve">op de </w:t>
      </w:r>
      <w:r w:rsidRPr="54FF9BE1" w:rsidR="2DCBA3BD">
        <w:t>uitvoering</w:t>
      </w:r>
      <w:r w:rsidRPr="18B2B00F" w:rsidR="2DCBA3BD">
        <w:t xml:space="preserve"> </w:t>
      </w:r>
      <w:r w:rsidRPr="02CBEB2F" w:rsidR="2DCBA3BD">
        <w:t xml:space="preserve">te houden </w:t>
      </w:r>
      <w:r w:rsidRPr="7D4B1710" w:rsidR="359A38E0">
        <w:t>van</w:t>
      </w:r>
      <w:r w:rsidRPr="28A55AD0" w:rsidR="2DCBA3BD">
        <w:t xml:space="preserve"> </w:t>
      </w:r>
      <w:r w:rsidRPr="1C777BF7" w:rsidR="2DCBA3BD">
        <w:t xml:space="preserve">de </w:t>
      </w:r>
      <w:r w:rsidRPr="042A8B75" w:rsidR="2DCBA3BD">
        <w:t>voorgestelde</w:t>
      </w:r>
      <w:r w:rsidRPr="042A8B75">
        <w:t xml:space="preserve"> </w:t>
      </w:r>
      <w:r w:rsidRPr="3A79D23F" w:rsidR="4D97DBC6">
        <w:t>wet</w:t>
      </w:r>
      <w:r w:rsidRPr="41F19C82" w:rsidR="4D97DBC6">
        <w:t xml:space="preserve"> </w:t>
      </w:r>
      <w:r w:rsidRPr="75A8220E" w:rsidR="1E8FC723">
        <w:t xml:space="preserve">en het </w:t>
      </w:r>
      <w:r w:rsidRPr="1C303329" w:rsidR="1E8FC723">
        <w:t xml:space="preserve">verstrekken van </w:t>
      </w:r>
      <w:r w:rsidRPr="519C2429" w:rsidR="1E8FC723">
        <w:t>gegevens aan het bestuur</w:t>
      </w:r>
      <w:r w:rsidRPr="4AC4A645" w:rsidR="1E8FC723">
        <w:t xml:space="preserve"> van de emissieautoriteit ten</w:t>
      </w:r>
      <w:r w:rsidRPr="02D52414" w:rsidR="1E8FC723">
        <w:t xml:space="preserve"> behoeve van </w:t>
      </w:r>
      <w:r w:rsidRPr="514E48C2" w:rsidR="1E8FC723">
        <w:t xml:space="preserve">dat toezicht. </w:t>
      </w:r>
      <w:r w:rsidRPr="2B1A7E40" w:rsidR="1E8FC723">
        <w:t xml:space="preserve">Deze </w:t>
      </w:r>
      <w:r w:rsidRPr="2B1A7E40" w:rsidR="7863C9CE">
        <w:t xml:space="preserve">bepalingen </w:t>
      </w:r>
      <w:r w:rsidRPr="2B1A7E40" w:rsidR="1E8FC723">
        <w:t>waren</w:t>
      </w:r>
      <w:r w:rsidRPr="6202D639" w:rsidR="5AFDCB3A">
        <w:t xml:space="preserve"> </w:t>
      </w:r>
      <w:r w:rsidR="00DD4F26">
        <w:t xml:space="preserve">materieel </w:t>
      </w:r>
      <w:r w:rsidRPr="6FCCEF3D" w:rsidR="5AFDCB3A">
        <w:t>al</w:t>
      </w:r>
      <w:r w:rsidRPr="18C76B3D" w:rsidR="1E8FC723">
        <w:t xml:space="preserve"> wel </w:t>
      </w:r>
      <w:r w:rsidRPr="19E65434" w:rsidR="1E8FC723">
        <w:t xml:space="preserve">voorzien </w:t>
      </w:r>
      <w:r w:rsidRPr="783FFF97" w:rsidR="6D7AA56A">
        <w:t xml:space="preserve">in het oorspronkelijk </w:t>
      </w:r>
      <w:r w:rsidRPr="4DB9A4F1" w:rsidR="6D7AA56A">
        <w:t>ontwerp</w:t>
      </w:r>
      <w:r w:rsidRPr="02702208" w:rsidR="6D7AA56A">
        <w:t xml:space="preserve"> </w:t>
      </w:r>
      <w:r w:rsidRPr="7CF5AF1C" w:rsidR="6D7AA56A">
        <w:t xml:space="preserve">maar </w:t>
      </w:r>
      <w:r w:rsidR="00DD4F26">
        <w:t xml:space="preserve">abusievelijk </w:t>
      </w:r>
      <w:r w:rsidRPr="5801EA0D" w:rsidR="6D7AA56A">
        <w:t xml:space="preserve">nog </w:t>
      </w:r>
      <w:r w:rsidRPr="56A5049C" w:rsidR="256B0AFA">
        <w:t xml:space="preserve">niet neergelegd in </w:t>
      </w:r>
      <w:r w:rsidR="003F01E3">
        <w:t>de wettekst</w:t>
      </w:r>
      <w:r w:rsidRPr="45013044" w:rsidR="256B0AFA">
        <w:t>.</w:t>
      </w:r>
    </w:p>
    <w:p w:rsidR="00205BA1" w:rsidP="006464B5" w:rsidRDefault="00205BA1" w14:paraId="5AE7FCCD" w14:textId="77777777">
      <w:pPr>
        <w:ind w:firstLine="0"/>
        <w:rPr>
          <w:b/>
        </w:rPr>
      </w:pPr>
    </w:p>
    <w:p w:rsidR="00205BA1" w:rsidP="006464B5" w:rsidRDefault="00205BA1" w14:paraId="1CCF1D75" w14:textId="1D68E0A6">
      <w:pPr>
        <w:ind w:firstLine="0"/>
        <w:rPr>
          <w:b/>
        </w:rPr>
      </w:pPr>
      <w:r>
        <w:rPr>
          <w:b/>
        </w:rPr>
        <w:t xml:space="preserve">Onderdeel A (artikel </w:t>
      </w:r>
      <w:r w:rsidR="000319F0">
        <w:rPr>
          <w:b/>
        </w:rPr>
        <w:t>9.9.2.5)</w:t>
      </w:r>
    </w:p>
    <w:p w:rsidR="000319F0" w:rsidP="006464B5" w:rsidRDefault="0023616B" w14:paraId="34744220" w14:textId="2FE7E9DB">
      <w:pPr>
        <w:ind w:firstLine="0"/>
      </w:pPr>
      <w:r>
        <w:t xml:space="preserve">Met deze wijziging </w:t>
      </w:r>
      <w:r w:rsidR="00C166C5">
        <w:t xml:space="preserve">van het tweede lid </w:t>
      </w:r>
      <w:r w:rsidR="001F55C0">
        <w:t xml:space="preserve">van voorgestelde artikel 9.9.2.5 </w:t>
      </w:r>
      <w:r>
        <w:t xml:space="preserve">wordt </w:t>
      </w:r>
      <w:r w:rsidR="00146484">
        <w:t xml:space="preserve">de bedoeling van </w:t>
      </w:r>
      <w:r w:rsidR="00C166C5">
        <w:t xml:space="preserve">dat </w:t>
      </w:r>
      <w:r w:rsidR="00A46433">
        <w:t>lid verduidelijkt</w:t>
      </w:r>
      <w:r w:rsidR="00C4655B">
        <w:t xml:space="preserve"> </w:t>
      </w:r>
      <w:r w:rsidR="00297CCC">
        <w:t xml:space="preserve">en sluit het </w:t>
      </w:r>
      <w:r w:rsidR="00C166C5">
        <w:t xml:space="preserve">lid correct </w:t>
      </w:r>
      <w:r w:rsidR="00297CCC">
        <w:t>aan bij het artikel</w:t>
      </w:r>
      <w:r w:rsidR="00C166C5">
        <w:t xml:space="preserve"> 9.9.2.2, derde lid,</w:t>
      </w:r>
      <w:r w:rsidR="00297CCC">
        <w:t xml:space="preserve"> waar het naar verwijst.</w:t>
      </w:r>
    </w:p>
    <w:p w:rsidR="00205BA1" w:rsidP="006464B5" w:rsidRDefault="00205BA1" w14:paraId="1FB6B7AA" w14:textId="77777777">
      <w:pPr>
        <w:ind w:firstLine="0"/>
      </w:pPr>
    </w:p>
    <w:p w:rsidR="00A3513A" w:rsidP="006464B5" w:rsidRDefault="00205BA1" w14:paraId="419DF8C8" w14:textId="0BF57DDD">
      <w:pPr>
        <w:ind w:firstLine="0"/>
        <w:rPr>
          <w:b/>
        </w:rPr>
      </w:pPr>
      <w:r>
        <w:rPr>
          <w:b/>
        </w:rPr>
        <w:t xml:space="preserve">Onderdeel </w:t>
      </w:r>
      <w:r w:rsidR="00297CCC">
        <w:rPr>
          <w:b/>
        </w:rPr>
        <w:t>B</w:t>
      </w:r>
      <w:r>
        <w:rPr>
          <w:b/>
        </w:rPr>
        <w:t xml:space="preserve"> (artikel </w:t>
      </w:r>
      <w:r w:rsidR="00093DDA">
        <w:rPr>
          <w:b/>
        </w:rPr>
        <w:t>9.9.2.6</w:t>
      </w:r>
      <w:r>
        <w:rPr>
          <w:b/>
        </w:rPr>
        <w:t>)</w:t>
      </w:r>
    </w:p>
    <w:p w:rsidRPr="00842F69" w:rsidR="002E11BA" w:rsidP="006464B5" w:rsidRDefault="000E56A1" w14:paraId="2D94E8BA" w14:textId="7BCEA9D7">
      <w:pPr>
        <w:ind w:firstLine="0"/>
        <w:rPr>
          <w:bCs/>
        </w:rPr>
      </w:pPr>
      <w:r>
        <w:rPr>
          <w:bCs/>
        </w:rPr>
        <w:t>Het vierde lid</w:t>
      </w:r>
      <w:r w:rsidR="003B335F">
        <w:rPr>
          <w:bCs/>
        </w:rPr>
        <w:t>, aanhef en onder b, van artikel 9.9.2.6</w:t>
      </w:r>
      <w:r w:rsidR="001A05BC">
        <w:rPr>
          <w:bCs/>
        </w:rPr>
        <w:t xml:space="preserve"> </w:t>
      </w:r>
      <w:r w:rsidR="007D0750">
        <w:rPr>
          <w:bCs/>
        </w:rPr>
        <w:t xml:space="preserve">bevat een </w:t>
      </w:r>
      <w:r w:rsidR="00CB78A4">
        <w:rPr>
          <w:bCs/>
        </w:rPr>
        <w:t xml:space="preserve">grondslag voor </w:t>
      </w:r>
      <w:r w:rsidR="00E00049">
        <w:rPr>
          <w:bCs/>
        </w:rPr>
        <w:t xml:space="preserve">het bij of krachtens </w:t>
      </w:r>
      <w:r w:rsidR="0061291A">
        <w:rPr>
          <w:bCs/>
        </w:rPr>
        <w:t>algemene maatregel van bestuur</w:t>
      </w:r>
      <w:r w:rsidR="00EF3D11">
        <w:rPr>
          <w:bCs/>
        </w:rPr>
        <w:t xml:space="preserve"> stellen van regels </w:t>
      </w:r>
      <w:r w:rsidR="00CB356C">
        <w:rPr>
          <w:bCs/>
        </w:rPr>
        <w:t>over de termijn waarbinnen een leverancier</w:t>
      </w:r>
      <w:r w:rsidR="000F3019">
        <w:rPr>
          <w:bCs/>
        </w:rPr>
        <w:t xml:space="preserve"> aan afnemers</w:t>
      </w:r>
      <w:r w:rsidR="00CB356C">
        <w:rPr>
          <w:bCs/>
        </w:rPr>
        <w:t xml:space="preserve"> kenbaar kan maken dat hij </w:t>
      </w:r>
      <w:r w:rsidR="00F37A41">
        <w:rPr>
          <w:bCs/>
        </w:rPr>
        <w:t>gebruik wil mak</w:t>
      </w:r>
      <w:r w:rsidR="008E7CE0">
        <w:rPr>
          <w:bCs/>
        </w:rPr>
        <w:t xml:space="preserve">en van </w:t>
      </w:r>
      <w:r w:rsidR="00B13DE8">
        <w:rPr>
          <w:bCs/>
        </w:rPr>
        <w:t>een</w:t>
      </w:r>
      <w:r w:rsidR="000F3019">
        <w:rPr>
          <w:bCs/>
        </w:rPr>
        <w:t xml:space="preserve"> gehele of gedeeltelijke</w:t>
      </w:r>
      <w:r w:rsidR="00B13DE8">
        <w:rPr>
          <w:bCs/>
        </w:rPr>
        <w:t xml:space="preserve"> ontheffing van de jaarverplichting</w:t>
      </w:r>
      <w:r w:rsidR="000F3019">
        <w:rPr>
          <w:bCs/>
        </w:rPr>
        <w:t xml:space="preserve"> groengaseenheden</w:t>
      </w:r>
      <w:r w:rsidR="00B13DE8">
        <w:rPr>
          <w:bCs/>
        </w:rPr>
        <w:t xml:space="preserve">, de zogenaamde buy-out. </w:t>
      </w:r>
      <w:r w:rsidR="000F3019">
        <w:rPr>
          <w:bCs/>
        </w:rPr>
        <w:t xml:space="preserve">Deze </w:t>
      </w:r>
      <w:r w:rsidR="0060275C">
        <w:rPr>
          <w:bCs/>
        </w:rPr>
        <w:t xml:space="preserve">grondslag is bij nader inzien </w:t>
      </w:r>
      <w:r w:rsidR="006642D6">
        <w:rPr>
          <w:bCs/>
        </w:rPr>
        <w:t>zinledig nu</w:t>
      </w:r>
      <w:r w:rsidR="004459FD">
        <w:rPr>
          <w:bCs/>
        </w:rPr>
        <w:t xml:space="preserve"> het derde lid van dit artikel bepaalt </w:t>
      </w:r>
      <w:r w:rsidR="0087258C">
        <w:rPr>
          <w:bCs/>
        </w:rPr>
        <w:t>wanneer</w:t>
      </w:r>
      <w:r w:rsidR="004459FD">
        <w:rPr>
          <w:bCs/>
        </w:rPr>
        <w:t xml:space="preserve"> een leverancier aan </w:t>
      </w:r>
      <w:r w:rsidR="00266DA9">
        <w:rPr>
          <w:bCs/>
        </w:rPr>
        <w:t>afnemers uiterlijk</w:t>
      </w:r>
      <w:r w:rsidR="005840E5">
        <w:rPr>
          <w:bCs/>
        </w:rPr>
        <w:t xml:space="preserve"> kenbaar kan maken dat hij gebruik wil maken van de ontheffing. </w:t>
      </w:r>
      <w:r w:rsidR="00AC58E1">
        <w:rPr>
          <w:bCs/>
        </w:rPr>
        <w:t xml:space="preserve">Om die reden is </w:t>
      </w:r>
      <w:r w:rsidR="00614A19">
        <w:rPr>
          <w:bCs/>
        </w:rPr>
        <w:t xml:space="preserve">de zinssnede </w:t>
      </w:r>
      <w:r w:rsidR="00770BA3">
        <w:rPr>
          <w:bCs/>
        </w:rPr>
        <w:t>‘re</w:t>
      </w:r>
      <w:r w:rsidR="00E45635">
        <w:rPr>
          <w:bCs/>
        </w:rPr>
        <w:t>gels omtrent de termijn waarbinnen en’ verwijder</w:t>
      </w:r>
      <w:r w:rsidR="00065C4D">
        <w:rPr>
          <w:bCs/>
        </w:rPr>
        <w:t>d</w:t>
      </w:r>
      <w:r w:rsidR="00E45635">
        <w:rPr>
          <w:bCs/>
        </w:rPr>
        <w:t xml:space="preserve">. </w:t>
      </w:r>
    </w:p>
    <w:p w:rsidR="00842F69" w:rsidP="006464B5" w:rsidRDefault="00842F69" w14:paraId="7AC343F7" w14:textId="77777777">
      <w:pPr>
        <w:ind w:firstLine="0"/>
        <w:rPr>
          <w:b/>
        </w:rPr>
      </w:pPr>
    </w:p>
    <w:p w:rsidR="00A3513A" w:rsidP="006464B5" w:rsidRDefault="00A3513A" w14:paraId="4D291D01" w14:textId="60C447B3">
      <w:pPr>
        <w:ind w:firstLine="0"/>
        <w:rPr>
          <w:b/>
        </w:rPr>
      </w:pPr>
      <w:r>
        <w:rPr>
          <w:b/>
        </w:rPr>
        <w:t xml:space="preserve">Onderdeel </w:t>
      </w:r>
      <w:r w:rsidR="00073065">
        <w:rPr>
          <w:b/>
        </w:rPr>
        <w:t>C</w:t>
      </w:r>
      <w:r>
        <w:rPr>
          <w:b/>
        </w:rPr>
        <w:t xml:space="preserve"> (artikel </w:t>
      </w:r>
      <w:r w:rsidR="00B24E70">
        <w:rPr>
          <w:b/>
        </w:rPr>
        <w:t>9.9.4.1</w:t>
      </w:r>
      <w:r w:rsidR="00122E7D">
        <w:rPr>
          <w:b/>
        </w:rPr>
        <w:t>, 9.9.4.4</w:t>
      </w:r>
      <w:r w:rsidR="00092182">
        <w:rPr>
          <w:b/>
        </w:rPr>
        <w:t>, 9.9.4.6 en 9.9.4.8</w:t>
      </w:r>
      <w:r>
        <w:rPr>
          <w:b/>
        </w:rPr>
        <w:t>)</w:t>
      </w:r>
    </w:p>
    <w:p w:rsidR="00A3513A" w:rsidP="006464B5" w:rsidRDefault="00705010" w14:paraId="294CEB1D" w14:textId="4F972583">
      <w:pPr>
        <w:ind w:firstLine="0"/>
        <w:rPr>
          <w:b/>
        </w:rPr>
      </w:pPr>
      <w:r w:rsidRPr="00D34277">
        <w:rPr>
          <w:bCs/>
        </w:rPr>
        <w:t xml:space="preserve">In de aangehaalde artikelen staan regels waaraan de inboeker moet voldoen die gas uit hernieuwbare bronnen inboekt in het GGE-register. </w:t>
      </w:r>
      <w:r w:rsidR="00C54CE4">
        <w:rPr>
          <w:bCs/>
        </w:rPr>
        <w:t xml:space="preserve">Omdat het wetsvoorstel voorziet in een definitiebepaling </w:t>
      </w:r>
      <w:r w:rsidR="00182662">
        <w:rPr>
          <w:bCs/>
        </w:rPr>
        <w:t>van ‘</w:t>
      </w:r>
      <w:r w:rsidRPr="00182662" w:rsidR="00182662">
        <w:rPr>
          <w:bCs/>
        </w:rPr>
        <w:t>inboeker gas uit hernieuwbare bronnen’</w:t>
      </w:r>
      <w:r w:rsidR="00182662">
        <w:rPr>
          <w:bCs/>
        </w:rPr>
        <w:t xml:space="preserve"> moet telkens</w:t>
      </w:r>
      <w:r w:rsidR="00396D3F">
        <w:rPr>
          <w:bCs/>
        </w:rPr>
        <w:t xml:space="preserve"> die definitie </w:t>
      </w:r>
      <w:r w:rsidR="00182662">
        <w:rPr>
          <w:bCs/>
        </w:rPr>
        <w:t xml:space="preserve">in de betreffende artikelen worden </w:t>
      </w:r>
      <w:r w:rsidR="00396D3F">
        <w:rPr>
          <w:bCs/>
        </w:rPr>
        <w:t>gebruik</w:t>
      </w:r>
      <w:r w:rsidR="00182662">
        <w:rPr>
          <w:bCs/>
        </w:rPr>
        <w:t>t</w:t>
      </w:r>
      <w:r w:rsidR="00396D3F">
        <w:rPr>
          <w:bCs/>
        </w:rPr>
        <w:t>. Om die reden is</w:t>
      </w:r>
      <w:r w:rsidR="00182662">
        <w:rPr>
          <w:bCs/>
        </w:rPr>
        <w:t xml:space="preserve"> in betreffende artikelen</w:t>
      </w:r>
      <w:r w:rsidR="00396D3F">
        <w:rPr>
          <w:bCs/>
        </w:rPr>
        <w:t xml:space="preserve"> ‘inboeker’ aangepast in ‘inboeker gas uit hernieuwbare bronnen’. </w:t>
      </w:r>
    </w:p>
    <w:p w:rsidR="00A3513A" w:rsidP="006464B5" w:rsidRDefault="00A3513A" w14:paraId="06E489F6" w14:textId="77777777">
      <w:pPr>
        <w:ind w:firstLine="0"/>
        <w:rPr>
          <w:b/>
        </w:rPr>
      </w:pPr>
    </w:p>
    <w:p w:rsidR="00A3513A" w:rsidP="006464B5" w:rsidRDefault="00A3513A" w14:paraId="088D4E5B" w14:textId="6EB1EE35">
      <w:pPr>
        <w:ind w:firstLine="0"/>
        <w:rPr>
          <w:b/>
        </w:rPr>
      </w:pPr>
      <w:r>
        <w:rPr>
          <w:b/>
        </w:rPr>
        <w:t xml:space="preserve">Onderdeel </w:t>
      </w:r>
      <w:r w:rsidR="00894253">
        <w:rPr>
          <w:b/>
        </w:rPr>
        <w:t>D</w:t>
      </w:r>
      <w:r>
        <w:rPr>
          <w:b/>
        </w:rPr>
        <w:t xml:space="preserve"> (artikel </w:t>
      </w:r>
      <w:r w:rsidR="00763333">
        <w:rPr>
          <w:b/>
        </w:rPr>
        <w:t>9.9.4.1</w:t>
      </w:r>
      <w:r>
        <w:rPr>
          <w:b/>
        </w:rPr>
        <w:t>)</w:t>
      </w:r>
    </w:p>
    <w:p w:rsidRPr="00F063B9" w:rsidR="00A3513A" w:rsidP="006464B5" w:rsidRDefault="00DE4FAA" w14:paraId="30039E13" w14:textId="7486E575">
      <w:pPr>
        <w:ind w:firstLine="0"/>
        <w:rPr>
          <w:bCs/>
        </w:rPr>
      </w:pPr>
      <w:r>
        <w:rPr>
          <w:bCs/>
        </w:rPr>
        <w:t>Ingevolge het voorgestelde artikel 9.9.4.1, eerste lid, kan gas uit hernieuwbare bronnen worden ingeboekt in het GGE-register indien dat gas in het direct aan die datum voorafgaande jaar aan afnemers is geleverd. Ook in deze bepaling wordt, overeenkomstig de systematiek van het wetsvoorstel, met ‘jaar’ bedoeld ‘kalenderjaar’.</w:t>
      </w:r>
      <w:r w:rsidR="001F55C0">
        <w:rPr>
          <w:bCs/>
        </w:rPr>
        <w:t xml:space="preserve"> Met deze wijziging is dit in de tekst van het tweede lid verduidelijkt.</w:t>
      </w:r>
      <w:r w:rsidR="000655CE">
        <w:rPr>
          <w:bCs/>
        </w:rPr>
        <w:t xml:space="preserve"> </w:t>
      </w:r>
    </w:p>
    <w:p w:rsidRPr="00F063B9" w:rsidR="00A3513A" w:rsidP="006464B5" w:rsidRDefault="00A3513A" w14:paraId="496D2B24" w14:textId="77777777">
      <w:pPr>
        <w:ind w:firstLine="0"/>
        <w:rPr>
          <w:bCs/>
        </w:rPr>
      </w:pPr>
    </w:p>
    <w:p w:rsidR="00A3513A" w:rsidP="006464B5" w:rsidRDefault="00A3513A" w14:paraId="7C7CF1E5" w14:textId="0570766B">
      <w:pPr>
        <w:ind w:firstLine="0"/>
        <w:rPr>
          <w:b/>
        </w:rPr>
      </w:pPr>
      <w:r>
        <w:rPr>
          <w:b/>
        </w:rPr>
        <w:t xml:space="preserve">Onderdeel </w:t>
      </w:r>
      <w:r w:rsidR="000655CE">
        <w:rPr>
          <w:b/>
        </w:rPr>
        <w:t>E</w:t>
      </w:r>
      <w:r>
        <w:rPr>
          <w:b/>
        </w:rPr>
        <w:t xml:space="preserve"> (artikel </w:t>
      </w:r>
      <w:r w:rsidR="00C47EFF">
        <w:rPr>
          <w:b/>
        </w:rPr>
        <w:t>9.9.4.2</w:t>
      </w:r>
      <w:r>
        <w:rPr>
          <w:b/>
        </w:rPr>
        <w:t>)</w:t>
      </w:r>
    </w:p>
    <w:p w:rsidRPr="002B3FB5" w:rsidR="00A3513A" w:rsidP="006464B5" w:rsidRDefault="00B004FE" w14:paraId="6058CC1C" w14:textId="42CA7387">
      <w:pPr>
        <w:ind w:firstLine="0"/>
        <w:rPr>
          <w:bCs/>
        </w:rPr>
      </w:pPr>
      <w:r>
        <w:rPr>
          <w:bCs/>
        </w:rPr>
        <w:t xml:space="preserve">Het tweede lid </w:t>
      </w:r>
      <w:r w:rsidR="00182662">
        <w:rPr>
          <w:bCs/>
        </w:rPr>
        <w:t xml:space="preserve">van artikel 9.9.4.2 </w:t>
      </w:r>
      <w:r w:rsidR="00597862">
        <w:rPr>
          <w:bCs/>
        </w:rPr>
        <w:t>voorziet in een grondslag om</w:t>
      </w:r>
      <w:r w:rsidR="007A1B81">
        <w:rPr>
          <w:bCs/>
        </w:rPr>
        <w:t xml:space="preserve"> bij of krachtens algemene maatregel van bestuur</w:t>
      </w:r>
      <w:r w:rsidR="00597862">
        <w:rPr>
          <w:bCs/>
        </w:rPr>
        <w:t xml:space="preserve"> overige eisen</w:t>
      </w:r>
      <w:r w:rsidR="007A1B81">
        <w:rPr>
          <w:bCs/>
        </w:rPr>
        <w:t xml:space="preserve"> te kunnen stellen aan gas uit </w:t>
      </w:r>
      <w:r w:rsidR="007A1B81">
        <w:rPr>
          <w:bCs/>
        </w:rPr>
        <w:lastRenderedPageBreak/>
        <w:t>hernieuwbare bronnen.</w:t>
      </w:r>
      <w:r w:rsidR="0013792D">
        <w:rPr>
          <w:bCs/>
        </w:rPr>
        <w:t xml:space="preserve"> </w:t>
      </w:r>
      <w:r w:rsidR="00182662">
        <w:rPr>
          <w:bCs/>
        </w:rPr>
        <w:t>H</w:t>
      </w:r>
      <w:r w:rsidR="005E5C81">
        <w:rPr>
          <w:bCs/>
        </w:rPr>
        <w:t xml:space="preserve">et eerste lid voorziet in een grondslag </w:t>
      </w:r>
      <w:r w:rsidR="00464ED4">
        <w:rPr>
          <w:bCs/>
        </w:rPr>
        <w:t>waarmee</w:t>
      </w:r>
      <w:r w:rsidR="005E5C81">
        <w:rPr>
          <w:bCs/>
        </w:rPr>
        <w:t xml:space="preserve"> bij</w:t>
      </w:r>
      <w:r w:rsidR="0079460B">
        <w:rPr>
          <w:bCs/>
        </w:rPr>
        <w:t xml:space="preserve"> ministeriële regeling</w:t>
      </w:r>
      <w:r w:rsidRPr="002B3FB5" w:rsidR="00BB3A7E">
        <w:rPr>
          <w:bCs/>
        </w:rPr>
        <w:t xml:space="preserve"> aangesloten </w:t>
      </w:r>
      <w:r w:rsidR="00464ED4">
        <w:rPr>
          <w:bCs/>
        </w:rPr>
        <w:t xml:space="preserve">kan worden </w:t>
      </w:r>
      <w:r w:rsidRPr="002B3FB5" w:rsidR="00BB3A7E">
        <w:rPr>
          <w:bCs/>
        </w:rPr>
        <w:t>bij de eisen die de richtlijn hernieuwbare energie</w:t>
      </w:r>
      <w:r w:rsidRPr="002B3FB5" w:rsidR="005E02A0">
        <w:rPr>
          <w:bCs/>
        </w:rPr>
        <w:t xml:space="preserve"> en de uitvoeringsverordening 2022/996/EU stelt aan </w:t>
      </w:r>
      <w:r w:rsidR="005A1A2F">
        <w:rPr>
          <w:bCs/>
        </w:rPr>
        <w:t xml:space="preserve">de duurzaamheids- en broeikasgasemissiereductiecriteria </w:t>
      </w:r>
      <w:r w:rsidR="00626656">
        <w:rPr>
          <w:bCs/>
        </w:rPr>
        <w:t xml:space="preserve">en de </w:t>
      </w:r>
      <w:r w:rsidR="00217345">
        <w:rPr>
          <w:bCs/>
        </w:rPr>
        <w:t>accuraatheid en de volledigheid van de gegevens</w:t>
      </w:r>
      <w:r w:rsidR="008149B9">
        <w:rPr>
          <w:bCs/>
        </w:rPr>
        <w:t xml:space="preserve"> die marktdeelnemers daarover invoeren in de Uniedatabank.</w:t>
      </w:r>
      <w:r w:rsidR="00A26250">
        <w:rPr>
          <w:bCs/>
        </w:rPr>
        <w:t xml:space="preserve"> Omdat er geen aanvullende eisen </w:t>
      </w:r>
      <w:r w:rsidR="00182662">
        <w:rPr>
          <w:bCs/>
        </w:rPr>
        <w:t xml:space="preserve">zullen </w:t>
      </w:r>
      <w:r w:rsidR="00A26250">
        <w:rPr>
          <w:bCs/>
        </w:rPr>
        <w:t xml:space="preserve">worden gesteld </w:t>
      </w:r>
      <w:r w:rsidR="008940DE">
        <w:rPr>
          <w:bCs/>
        </w:rPr>
        <w:t xml:space="preserve">aan gas uit hernieuwbare bronnen </w:t>
      </w:r>
      <w:r w:rsidR="00A26250">
        <w:rPr>
          <w:bCs/>
        </w:rPr>
        <w:t xml:space="preserve">dan de eisen die voortvloeien uit </w:t>
      </w:r>
      <w:r w:rsidR="00131E52">
        <w:rPr>
          <w:bCs/>
        </w:rPr>
        <w:t>het Europese recht</w:t>
      </w:r>
      <w:r w:rsidR="00422307">
        <w:rPr>
          <w:bCs/>
        </w:rPr>
        <w:t xml:space="preserve">, </w:t>
      </w:r>
      <w:r w:rsidR="00086DDC">
        <w:rPr>
          <w:bCs/>
        </w:rPr>
        <w:t>is het tweede lid geschrapt.</w:t>
      </w:r>
    </w:p>
    <w:p w:rsidR="00A3513A" w:rsidP="006464B5" w:rsidRDefault="00A3513A" w14:paraId="337B8C53" w14:textId="77777777">
      <w:pPr>
        <w:ind w:firstLine="0"/>
        <w:rPr>
          <w:b/>
        </w:rPr>
      </w:pPr>
    </w:p>
    <w:p w:rsidR="00A3513A" w:rsidP="006464B5" w:rsidRDefault="00A3513A" w14:paraId="25C316B5" w14:textId="24A56409">
      <w:pPr>
        <w:ind w:firstLine="0"/>
        <w:rPr>
          <w:b/>
        </w:rPr>
      </w:pPr>
      <w:r>
        <w:rPr>
          <w:b/>
        </w:rPr>
        <w:t xml:space="preserve">Onderdeel </w:t>
      </w:r>
      <w:r w:rsidR="008940DE">
        <w:rPr>
          <w:b/>
        </w:rPr>
        <w:t>F</w:t>
      </w:r>
      <w:r>
        <w:rPr>
          <w:b/>
        </w:rPr>
        <w:t xml:space="preserve"> (artikel </w:t>
      </w:r>
      <w:r w:rsidR="00ED59F3">
        <w:rPr>
          <w:b/>
        </w:rPr>
        <w:t>9.9</w:t>
      </w:r>
      <w:r w:rsidR="002146A2">
        <w:rPr>
          <w:b/>
        </w:rPr>
        <w:t>.4.</w:t>
      </w:r>
      <w:r w:rsidR="007D3EFF">
        <w:rPr>
          <w:b/>
        </w:rPr>
        <w:t>4</w:t>
      </w:r>
      <w:r>
        <w:rPr>
          <w:b/>
        </w:rPr>
        <w:t>)</w:t>
      </w:r>
    </w:p>
    <w:p w:rsidRPr="00D25DB4" w:rsidR="00A3513A" w:rsidP="006464B5" w:rsidRDefault="00D25DB4" w14:paraId="4213583D" w14:textId="415834E8">
      <w:pPr>
        <w:ind w:firstLine="0"/>
        <w:rPr>
          <w:bCs/>
        </w:rPr>
      </w:pPr>
      <w:r w:rsidRPr="00D25DB4">
        <w:rPr>
          <w:bCs/>
        </w:rPr>
        <w:t xml:space="preserve">Met deze wijziging wordt </w:t>
      </w:r>
      <w:r>
        <w:rPr>
          <w:bCs/>
        </w:rPr>
        <w:t xml:space="preserve">het stellen van </w:t>
      </w:r>
      <w:r w:rsidR="00182662">
        <w:rPr>
          <w:bCs/>
        </w:rPr>
        <w:t xml:space="preserve">nadere </w:t>
      </w:r>
      <w:r>
        <w:rPr>
          <w:bCs/>
        </w:rPr>
        <w:t xml:space="preserve">regels </w:t>
      </w:r>
      <w:r w:rsidR="00182662">
        <w:rPr>
          <w:bCs/>
        </w:rPr>
        <w:t xml:space="preserve">ingevolge het derde lid van artikel 9.9.4.4 </w:t>
      </w:r>
      <w:r w:rsidR="006F5CA2">
        <w:rPr>
          <w:bCs/>
        </w:rPr>
        <w:t>over de berekening van de CO2-equivalent</w:t>
      </w:r>
      <w:r w:rsidR="009E2CCD">
        <w:rPr>
          <w:bCs/>
        </w:rPr>
        <w:t xml:space="preserve">-ketenemissiereductie en de wijze van </w:t>
      </w:r>
      <w:r w:rsidR="004C445D">
        <w:rPr>
          <w:bCs/>
        </w:rPr>
        <w:t xml:space="preserve">bijschrijven van </w:t>
      </w:r>
      <w:r w:rsidR="003867C6">
        <w:rPr>
          <w:bCs/>
        </w:rPr>
        <w:t xml:space="preserve">groengaseenheden </w:t>
      </w:r>
      <w:r w:rsidR="00A14458">
        <w:rPr>
          <w:bCs/>
        </w:rPr>
        <w:t>tot een bevoegdheid gemaakt</w:t>
      </w:r>
      <w:r w:rsidR="00783955">
        <w:rPr>
          <w:bCs/>
        </w:rPr>
        <w:t>.</w:t>
      </w:r>
      <w:r w:rsidR="00A14458">
        <w:rPr>
          <w:bCs/>
        </w:rPr>
        <w:t xml:space="preserve"> </w:t>
      </w:r>
      <w:r w:rsidR="006E235B">
        <w:rPr>
          <w:bCs/>
        </w:rPr>
        <w:t>Dit is mogelijk omdat de berekening al volgt uit de systematiek van de richtlijn hernieuwbare energie</w:t>
      </w:r>
      <w:r w:rsidR="008F282C">
        <w:rPr>
          <w:bCs/>
        </w:rPr>
        <w:t xml:space="preserve">. Door </w:t>
      </w:r>
      <w:r w:rsidR="0057413F">
        <w:rPr>
          <w:bCs/>
        </w:rPr>
        <w:t xml:space="preserve">ingevolge artikel 9.9.4.2 </w:t>
      </w:r>
      <w:r w:rsidR="00434F61">
        <w:rPr>
          <w:bCs/>
        </w:rPr>
        <w:t>te regelen dat</w:t>
      </w:r>
      <w:r w:rsidR="006C0C4C">
        <w:rPr>
          <w:bCs/>
        </w:rPr>
        <w:t xml:space="preserve"> gas uit hernieuwbare bronnen moet voldoen aan</w:t>
      </w:r>
      <w:r w:rsidR="00434F61">
        <w:rPr>
          <w:bCs/>
        </w:rPr>
        <w:t xml:space="preserve"> de duurzaamheids- en emissiereductiecriteria </w:t>
      </w:r>
      <w:r w:rsidR="00E1271D">
        <w:rPr>
          <w:bCs/>
        </w:rPr>
        <w:t xml:space="preserve">van artikel 29, eerste tot en met het zevende lid, en het tiende lid, </w:t>
      </w:r>
      <w:r w:rsidR="005A2525">
        <w:rPr>
          <w:bCs/>
        </w:rPr>
        <w:t>is de wijze van berekenin</w:t>
      </w:r>
      <w:r w:rsidR="00E25C70">
        <w:rPr>
          <w:bCs/>
        </w:rPr>
        <w:t xml:space="preserve">g ook </w:t>
      </w:r>
      <w:r w:rsidR="009478E1">
        <w:rPr>
          <w:bCs/>
        </w:rPr>
        <w:t xml:space="preserve">gedekt. Artikel 29, tiende lid, van de richtlijn hernieuwbare energie regelt immers dat de berekening van de broeikasgasemissiereductie van </w:t>
      </w:r>
      <w:r w:rsidR="00CF11BF">
        <w:rPr>
          <w:bCs/>
        </w:rPr>
        <w:t>energie uit hernieuwbare</w:t>
      </w:r>
      <w:r w:rsidR="00402D3B">
        <w:rPr>
          <w:bCs/>
        </w:rPr>
        <w:t xml:space="preserve"> bronnen mo</w:t>
      </w:r>
      <w:r w:rsidR="006E460B">
        <w:rPr>
          <w:bCs/>
        </w:rPr>
        <w:t xml:space="preserve">et gebeuren overeenkomstig artikel 31, eerste lid, van de richtlijn hernieuwbare energie. </w:t>
      </w:r>
    </w:p>
    <w:p w:rsidR="00D25DB4" w:rsidP="006464B5" w:rsidRDefault="00D25DB4" w14:paraId="61628794" w14:textId="77777777">
      <w:pPr>
        <w:ind w:firstLine="0"/>
        <w:rPr>
          <w:b/>
        </w:rPr>
      </w:pPr>
    </w:p>
    <w:p w:rsidR="00A3513A" w:rsidP="006464B5" w:rsidRDefault="00A3513A" w14:paraId="7B2CFE8A" w14:textId="3C480D30">
      <w:pPr>
        <w:ind w:firstLine="0"/>
        <w:rPr>
          <w:b/>
        </w:rPr>
      </w:pPr>
      <w:r>
        <w:rPr>
          <w:b/>
        </w:rPr>
        <w:t xml:space="preserve">Onderdeel </w:t>
      </w:r>
      <w:r w:rsidR="008940DE">
        <w:rPr>
          <w:b/>
        </w:rPr>
        <w:t>G</w:t>
      </w:r>
      <w:r>
        <w:rPr>
          <w:b/>
        </w:rPr>
        <w:t xml:space="preserve"> (artikel </w:t>
      </w:r>
      <w:r w:rsidRPr="007D3EFF" w:rsidR="007D3EFF">
        <w:rPr>
          <w:b/>
        </w:rPr>
        <w:t>9.9.4.6</w:t>
      </w:r>
      <w:r>
        <w:rPr>
          <w:b/>
        </w:rPr>
        <w:t>)</w:t>
      </w:r>
    </w:p>
    <w:p w:rsidRPr="00661B48" w:rsidR="00D25DB4" w:rsidP="006464B5" w:rsidRDefault="00795BF3" w14:paraId="170B7020" w14:textId="46D56788">
      <w:pPr>
        <w:ind w:firstLine="0"/>
        <w:rPr>
          <w:bCs/>
        </w:rPr>
      </w:pPr>
      <w:r>
        <w:rPr>
          <w:bCs/>
        </w:rPr>
        <w:t>A</w:t>
      </w:r>
      <w:r w:rsidRPr="00661B48" w:rsidR="00D25DB4">
        <w:rPr>
          <w:bCs/>
        </w:rPr>
        <w:t xml:space="preserve">rtikel 9.9.4.6 regelt het moment van bijschrijving van </w:t>
      </w:r>
      <w:proofErr w:type="spellStart"/>
      <w:r w:rsidRPr="00661B48" w:rsidR="00D25DB4">
        <w:rPr>
          <w:bCs/>
        </w:rPr>
        <w:t>GGE’s</w:t>
      </w:r>
      <w:proofErr w:type="spellEnd"/>
      <w:r w:rsidRPr="00661B48" w:rsidR="00D25DB4">
        <w:rPr>
          <w:bCs/>
        </w:rPr>
        <w:t xml:space="preserve"> op de rekening van </w:t>
      </w:r>
      <w:r w:rsidR="00D25DB4">
        <w:rPr>
          <w:bCs/>
        </w:rPr>
        <w:t>de leverancier aan afnemer nadat hij het gas uit hernieuwbare bronnen heeft ingeboekt op zijn GGE-rekening. Aangezien alleen het moment van inboeken bepalend is, is de zinsnede ‘geproduceerd, ingevoed en’ verwijderd.</w:t>
      </w:r>
    </w:p>
    <w:p w:rsidR="00A3513A" w:rsidP="006464B5" w:rsidRDefault="00A3513A" w14:paraId="5C2D7E56" w14:textId="77777777">
      <w:pPr>
        <w:ind w:firstLine="0"/>
        <w:rPr>
          <w:b/>
        </w:rPr>
      </w:pPr>
    </w:p>
    <w:p w:rsidR="00A3513A" w:rsidP="006464B5" w:rsidRDefault="00A3513A" w14:paraId="58549FDA" w14:textId="1474482D">
      <w:pPr>
        <w:ind w:firstLine="0"/>
        <w:rPr>
          <w:b/>
        </w:rPr>
      </w:pPr>
      <w:r>
        <w:rPr>
          <w:b/>
        </w:rPr>
        <w:t xml:space="preserve">Onderdeel </w:t>
      </w:r>
      <w:r w:rsidR="008940DE">
        <w:rPr>
          <w:b/>
        </w:rPr>
        <w:t>H</w:t>
      </w:r>
      <w:r>
        <w:rPr>
          <w:b/>
        </w:rPr>
        <w:t xml:space="preserve"> (artikel </w:t>
      </w:r>
      <w:r w:rsidR="001A1965">
        <w:rPr>
          <w:b/>
        </w:rPr>
        <w:t>9.9.4.8</w:t>
      </w:r>
      <w:r>
        <w:rPr>
          <w:b/>
        </w:rPr>
        <w:t>)</w:t>
      </w:r>
    </w:p>
    <w:p w:rsidR="00A3513A" w:rsidP="006464B5" w:rsidRDefault="007D2D72" w14:paraId="1034BDF6" w14:textId="14DBFEC2">
      <w:pPr>
        <w:ind w:firstLine="0"/>
        <w:rPr>
          <w:b/>
        </w:rPr>
      </w:pPr>
      <w:r w:rsidRPr="0066511E">
        <w:rPr>
          <w:bCs/>
        </w:rPr>
        <w:t>Deze wijziging voorziet in een correctie</w:t>
      </w:r>
      <w:r w:rsidRPr="0066511E" w:rsidR="00592FDD">
        <w:rPr>
          <w:bCs/>
        </w:rPr>
        <w:t xml:space="preserve"> van de tekst in het tweede en het derde lid</w:t>
      </w:r>
      <w:r w:rsidR="0057413F">
        <w:rPr>
          <w:bCs/>
        </w:rPr>
        <w:t xml:space="preserve"> van artikel 9.9.4.8</w:t>
      </w:r>
      <w:r w:rsidRPr="0066511E" w:rsidR="00592FDD">
        <w:rPr>
          <w:bCs/>
        </w:rPr>
        <w:t xml:space="preserve">. </w:t>
      </w:r>
      <w:r w:rsidRPr="0066511E" w:rsidR="00317863">
        <w:rPr>
          <w:bCs/>
        </w:rPr>
        <w:t xml:space="preserve">In beide leden gaat het over </w:t>
      </w:r>
      <w:r w:rsidRPr="0066511E" w:rsidR="00DA7A84">
        <w:rPr>
          <w:bCs/>
        </w:rPr>
        <w:t xml:space="preserve">groengaseenheden die de inboeker heeft gekregen voor </w:t>
      </w:r>
      <w:r w:rsidRPr="0066511E" w:rsidR="006F151F">
        <w:rPr>
          <w:bCs/>
        </w:rPr>
        <w:t xml:space="preserve">gas uit hernieuwbare bronnen dat door hem is ingeboekt. </w:t>
      </w:r>
      <w:r w:rsidR="0057413F">
        <w:rPr>
          <w:bCs/>
        </w:rPr>
        <w:t xml:space="preserve">Met de voorgestelde wijziging </w:t>
      </w:r>
      <w:r w:rsidR="0066511E">
        <w:rPr>
          <w:bCs/>
        </w:rPr>
        <w:t xml:space="preserve">wordt daarom ‘geproduceerde en ingevoede’ aangepast in ‘door hem ingeboekte’. </w:t>
      </w:r>
    </w:p>
    <w:p w:rsidR="00A3513A" w:rsidP="006464B5" w:rsidRDefault="00A3513A" w14:paraId="1B0DF302" w14:textId="77777777">
      <w:pPr>
        <w:ind w:firstLine="0"/>
        <w:rPr>
          <w:b/>
        </w:rPr>
      </w:pPr>
    </w:p>
    <w:p w:rsidR="00A3513A" w:rsidP="006464B5" w:rsidRDefault="00A3513A" w14:paraId="0130470E" w14:textId="032A20BE">
      <w:pPr>
        <w:ind w:firstLine="0"/>
        <w:rPr>
          <w:b/>
        </w:rPr>
      </w:pPr>
      <w:r>
        <w:rPr>
          <w:b/>
        </w:rPr>
        <w:t xml:space="preserve">Onderdeel </w:t>
      </w:r>
      <w:r w:rsidR="00DD4F26">
        <w:rPr>
          <w:b/>
        </w:rPr>
        <w:t>I</w:t>
      </w:r>
      <w:r>
        <w:rPr>
          <w:b/>
        </w:rPr>
        <w:t xml:space="preserve"> (artikel </w:t>
      </w:r>
      <w:r w:rsidR="0094254B">
        <w:rPr>
          <w:b/>
        </w:rPr>
        <w:t>9.9.6.3</w:t>
      </w:r>
      <w:r w:rsidR="00BC7B83">
        <w:rPr>
          <w:b/>
        </w:rPr>
        <w:t xml:space="preserve"> en 9.9.6.4</w:t>
      </w:r>
      <w:r>
        <w:rPr>
          <w:b/>
        </w:rPr>
        <w:t>)</w:t>
      </w:r>
    </w:p>
    <w:p w:rsidR="00A3513A" w:rsidP="006464B5" w:rsidRDefault="0057413F" w14:paraId="3422A7D2" w14:textId="3D68F8B1">
      <w:pPr>
        <w:ind w:firstLine="0"/>
        <w:rPr>
          <w:bCs/>
        </w:rPr>
      </w:pPr>
      <w:r>
        <w:rPr>
          <w:bCs/>
        </w:rPr>
        <w:t>I</w:t>
      </w:r>
      <w:r w:rsidR="00EA187D">
        <w:rPr>
          <w:bCs/>
        </w:rPr>
        <w:t xml:space="preserve">n het </w:t>
      </w:r>
      <w:r w:rsidR="00E900B6">
        <w:rPr>
          <w:bCs/>
        </w:rPr>
        <w:t>oorspronkelijke wetsontwerp werd</w:t>
      </w:r>
      <w:r w:rsidR="008C6C32">
        <w:rPr>
          <w:bCs/>
        </w:rPr>
        <w:t xml:space="preserve"> </w:t>
      </w:r>
      <w:r>
        <w:rPr>
          <w:bCs/>
        </w:rPr>
        <w:t xml:space="preserve">al </w:t>
      </w:r>
      <w:r w:rsidR="008C6C32">
        <w:rPr>
          <w:bCs/>
        </w:rPr>
        <w:t xml:space="preserve">uitgegaan van toezicht op de naleving </w:t>
      </w:r>
      <w:r w:rsidR="0001646E">
        <w:rPr>
          <w:bCs/>
        </w:rPr>
        <w:t xml:space="preserve">van de </w:t>
      </w:r>
      <w:r w:rsidR="00BB660C">
        <w:rPr>
          <w:bCs/>
        </w:rPr>
        <w:t xml:space="preserve">Wet </w:t>
      </w:r>
      <w:r w:rsidR="0001646E">
        <w:rPr>
          <w:bCs/>
        </w:rPr>
        <w:t xml:space="preserve">bijmengverplichting groen gas door het bestuur van de Nederlandse emissieautoriteit. </w:t>
      </w:r>
      <w:r w:rsidR="00811943">
        <w:rPr>
          <w:bCs/>
        </w:rPr>
        <w:t xml:space="preserve">De grondslag die daarvoor werd voorzien </w:t>
      </w:r>
      <w:r>
        <w:rPr>
          <w:bCs/>
        </w:rPr>
        <w:t xml:space="preserve">is </w:t>
      </w:r>
      <w:r w:rsidR="00811943">
        <w:rPr>
          <w:bCs/>
        </w:rPr>
        <w:t xml:space="preserve">bij nader inzien niet toereikend  om de toezichtstaak </w:t>
      </w:r>
      <w:r>
        <w:rPr>
          <w:bCs/>
        </w:rPr>
        <w:t xml:space="preserve">sluitend </w:t>
      </w:r>
      <w:r w:rsidR="00811943">
        <w:rPr>
          <w:bCs/>
        </w:rPr>
        <w:t xml:space="preserve">op te baseren. Vandaar dat het toezicht in </w:t>
      </w:r>
      <w:r w:rsidR="00BB660C">
        <w:rPr>
          <w:bCs/>
        </w:rPr>
        <w:t xml:space="preserve">het voorgestelde </w:t>
      </w:r>
      <w:r w:rsidR="00811943">
        <w:rPr>
          <w:bCs/>
        </w:rPr>
        <w:t xml:space="preserve">artikel 9.9.6.3 </w:t>
      </w:r>
      <w:r>
        <w:rPr>
          <w:bCs/>
        </w:rPr>
        <w:t xml:space="preserve">expliciet </w:t>
      </w:r>
      <w:r w:rsidR="00811943">
        <w:rPr>
          <w:bCs/>
        </w:rPr>
        <w:t xml:space="preserve">wordt </w:t>
      </w:r>
      <w:r w:rsidR="005C651D">
        <w:rPr>
          <w:bCs/>
        </w:rPr>
        <w:t xml:space="preserve">geregeld. </w:t>
      </w:r>
    </w:p>
    <w:p w:rsidR="00A3513A" w:rsidP="006464B5" w:rsidRDefault="00F14DFD" w14:paraId="5A5BE98F" w14:textId="1039B098">
      <w:pPr>
        <w:ind w:firstLine="0"/>
        <w:rPr>
          <w:b/>
        </w:rPr>
      </w:pPr>
      <w:r>
        <w:rPr>
          <w:bCs/>
        </w:rPr>
        <w:t xml:space="preserve">In navolging van het regelen van het toezicht is het </w:t>
      </w:r>
      <w:r w:rsidR="00D44717">
        <w:rPr>
          <w:bCs/>
        </w:rPr>
        <w:t xml:space="preserve">gewenst en ook nodig dat </w:t>
      </w:r>
      <w:r w:rsidR="000C1656">
        <w:rPr>
          <w:bCs/>
        </w:rPr>
        <w:t xml:space="preserve">het bestuur van de </w:t>
      </w:r>
      <w:r w:rsidR="00BB660C">
        <w:rPr>
          <w:bCs/>
        </w:rPr>
        <w:t xml:space="preserve">Nederlandse </w:t>
      </w:r>
      <w:r w:rsidR="000C1656">
        <w:rPr>
          <w:bCs/>
        </w:rPr>
        <w:t xml:space="preserve">emissieautoriteit </w:t>
      </w:r>
      <w:r w:rsidR="00FF6127">
        <w:rPr>
          <w:bCs/>
        </w:rPr>
        <w:t xml:space="preserve">informatie verstrekt krijgt die </w:t>
      </w:r>
      <w:r w:rsidR="00731CEF">
        <w:rPr>
          <w:bCs/>
        </w:rPr>
        <w:t>noodzakelijk is</w:t>
      </w:r>
      <w:r w:rsidR="00FF6127">
        <w:rPr>
          <w:bCs/>
        </w:rPr>
        <w:t xml:space="preserve"> voor het uitoefenen van</w:t>
      </w:r>
      <w:r w:rsidR="007C721B">
        <w:rPr>
          <w:bCs/>
        </w:rPr>
        <w:t xml:space="preserve"> </w:t>
      </w:r>
      <w:r w:rsidR="00731CEF">
        <w:rPr>
          <w:bCs/>
        </w:rPr>
        <w:t xml:space="preserve">toezicht op de naleving van de wet bijmengverplichting groen gas. Dit is in het bijzonder het geval wanneer dezelfde producenten wisselen tussen een </w:t>
      </w:r>
      <w:r w:rsidR="00E74A6F">
        <w:rPr>
          <w:bCs/>
        </w:rPr>
        <w:t>SDE++</w:t>
      </w:r>
      <w:r w:rsidR="00731CEF">
        <w:rPr>
          <w:bCs/>
        </w:rPr>
        <w:t xml:space="preserve">-subsidie </w:t>
      </w:r>
      <w:r w:rsidR="00244A87">
        <w:rPr>
          <w:bCs/>
        </w:rPr>
        <w:t xml:space="preserve">en </w:t>
      </w:r>
      <w:r w:rsidR="00D26853">
        <w:rPr>
          <w:bCs/>
        </w:rPr>
        <w:t xml:space="preserve">deelname aan de bijmengverplichting groen gas. </w:t>
      </w:r>
      <w:r w:rsidR="00B63CA5">
        <w:rPr>
          <w:bCs/>
        </w:rPr>
        <w:t xml:space="preserve">Het gaat dan immers om dezelfde producenten en dezelfde </w:t>
      </w:r>
      <w:r w:rsidR="00761DA4">
        <w:rPr>
          <w:bCs/>
        </w:rPr>
        <w:t>productie-installaties</w:t>
      </w:r>
      <w:r w:rsidR="00891674">
        <w:rPr>
          <w:bCs/>
        </w:rPr>
        <w:t xml:space="preserve"> voor gas uit hernieuwbare bronnen</w:t>
      </w:r>
      <w:r w:rsidR="00761DA4">
        <w:rPr>
          <w:bCs/>
        </w:rPr>
        <w:t xml:space="preserve">. </w:t>
      </w:r>
      <w:r w:rsidR="000C1EA8">
        <w:rPr>
          <w:bCs/>
        </w:rPr>
        <w:t xml:space="preserve">Met </w:t>
      </w:r>
      <w:r w:rsidR="0057413F">
        <w:rPr>
          <w:bCs/>
        </w:rPr>
        <w:t xml:space="preserve">het voorgestelde </w:t>
      </w:r>
      <w:r w:rsidR="000C1EA8">
        <w:rPr>
          <w:bCs/>
        </w:rPr>
        <w:t xml:space="preserve">artikel </w:t>
      </w:r>
      <w:r w:rsidR="0057413F">
        <w:rPr>
          <w:bCs/>
        </w:rPr>
        <w:t>9.9</w:t>
      </w:r>
      <w:r w:rsidR="00260598">
        <w:rPr>
          <w:bCs/>
        </w:rPr>
        <w:t>.</w:t>
      </w:r>
      <w:r w:rsidR="0057413F">
        <w:rPr>
          <w:bCs/>
        </w:rPr>
        <w:t xml:space="preserve">6.4 </w:t>
      </w:r>
      <w:r w:rsidR="000C1EA8">
        <w:rPr>
          <w:bCs/>
        </w:rPr>
        <w:t xml:space="preserve">wordt een </w:t>
      </w:r>
      <w:r w:rsidR="00313A6E">
        <w:rPr>
          <w:bCs/>
        </w:rPr>
        <w:t>structurele grondslag gecreëerd op basis waarvan deze gegevens kunnen worden verkregen</w:t>
      </w:r>
      <w:r w:rsidR="00E4728D">
        <w:rPr>
          <w:bCs/>
        </w:rPr>
        <w:t>.</w:t>
      </w:r>
    </w:p>
    <w:p w:rsidR="00A3513A" w:rsidP="006464B5" w:rsidRDefault="00A3513A" w14:paraId="131C088D" w14:textId="77777777">
      <w:pPr>
        <w:ind w:firstLine="0"/>
        <w:rPr>
          <w:b/>
        </w:rPr>
      </w:pPr>
    </w:p>
    <w:p w:rsidR="00A3513A" w:rsidP="006464B5" w:rsidRDefault="00A3513A" w14:paraId="3580D31A" w14:textId="0545578D">
      <w:pPr>
        <w:ind w:firstLine="0"/>
        <w:rPr>
          <w:b/>
        </w:rPr>
      </w:pPr>
      <w:r>
        <w:rPr>
          <w:b/>
        </w:rPr>
        <w:t xml:space="preserve">Onderdeel </w:t>
      </w:r>
      <w:r w:rsidR="00DD4F26">
        <w:rPr>
          <w:b/>
        </w:rPr>
        <w:t xml:space="preserve">J </w:t>
      </w:r>
      <w:r>
        <w:rPr>
          <w:b/>
        </w:rPr>
        <w:t xml:space="preserve">(artikel </w:t>
      </w:r>
      <w:r w:rsidR="00CD22BD">
        <w:rPr>
          <w:b/>
        </w:rPr>
        <w:t>9.9.7.2</w:t>
      </w:r>
      <w:r>
        <w:rPr>
          <w:b/>
        </w:rPr>
        <w:t>)</w:t>
      </w:r>
    </w:p>
    <w:p w:rsidRPr="00CD22BD" w:rsidR="00CD22BD" w:rsidP="006464B5" w:rsidRDefault="00453942" w14:paraId="4C11B943" w14:textId="2F5BAF85">
      <w:pPr>
        <w:ind w:firstLine="0"/>
        <w:rPr>
          <w:bCs/>
        </w:rPr>
      </w:pPr>
      <w:r>
        <w:rPr>
          <w:bCs/>
        </w:rPr>
        <w:t>A</w:t>
      </w:r>
      <w:r w:rsidR="000C141F">
        <w:rPr>
          <w:bCs/>
        </w:rPr>
        <w:t xml:space="preserve">rtikel 9.9.7.2 geeft aan wat in de artikelen van de wet onder ‘enig kalenderjaar’ en onder ‘voorafgaande kalenderjaar’ moet worden verstaan met het oog op de </w:t>
      </w:r>
      <w:r w:rsidR="000C141F">
        <w:rPr>
          <w:bCs/>
        </w:rPr>
        <w:lastRenderedPageBreak/>
        <w:t>toepassing van de wet in eerste kalenderjaar na inwerkingtreding. Met de voorgestelde aanpassing is het artikel tekstueel verbeterd.</w:t>
      </w:r>
    </w:p>
    <w:p w:rsidR="00A3513A" w:rsidP="006464B5" w:rsidRDefault="00A3513A" w14:paraId="05A058C1" w14:textId="77777777">
      <w:pPr>
        <w:ind w:firstLine="0"/>
        <w:rPr>
          <w:b/>
        </w:rPr>
      </w:pPr>
    </w:p>
    <w:p w:rsidR="00A3513A" w:rsidP="006464B5" w:rsidRDefault="00A3513A" w14:paraId="73799257" w14:textId="5EB462C4">
      <w:pPr>
        <w:ind w:firstLine="0"/>
        <w:rPr>
          <w:b/>
        </w:rPr>
      </w:pPr>
      <w:r>
        <w:rPr>
          <w:b/>
        </w:rPr>
        <w:t xml:space="preserve">Onderdeel </w:t>
      </w:r>
      <w:r w:rsidR="00DD4F26">
        <w:rPr>
          <w:b/>
        </w:rPr>
        <w:t>K</w:t>
      </w:r>
      <w:r>
        <w:rPr>
          <w:b/>
        </w:rPr>
        <w:t xml:space="preserve"> (artikel </w:t>
      </w:r>
      <w:r w:rsidR="00B302C3">
        <w:rPr>
          <w:b/>
        </w:rPr>
        <w:t>18.6</w:t>
      </w:r>
      <w:r w:rsidRPr="00747D9C" w:rsidR="00747D9C">
        <w:rPr>
          <w:b/>
        </w:rPr>
        <w:t>#</w:t>
      </w:r>
      <w:r>
        <w:rPr>
          <w:b/>
        </w:rPr>
        <w:t>)</w:t>
      </w:r>
    </w:p>
    <w:p w:rsidR="00A3513A" w:rsidP="006464B5" w:rsidRDefault="00BB3E46" w14:paraId="19F01695" w14:textId="4E1746AC">
      <w:pPr>
        <w:ind w:firstLine="0"/>
        <w:rPr>
          <w:bCs/>
        </w:rPr>
      </w:pPr>
      <w:r w:rsidRPr="00145A8F">
        <w:rPr>
          <w:bCs/>
        </w:rPr>
        <w:t xml:space="preserve">Dit onderdeel </w:t>
      </w:r>
      <w:r w:rsidRPr="00145A8F" w:rsidR="00A85348">
        <w:rPr>
          <w:bCs/>
        </w:rPr>
        <w:t xml:space="preserve">voorziet in </w:t>
      </w:r>
      <w:r w:rsidRPr="00145A8F" w:rsidR="00380BA8">
        <w:rPr>
          <w:bCs/>
        </w:rPr>
        <w:t xml:space="preserve">de correctie van enkele onjuiste verwijzingen. Bovendien is </w:t>
      </w:r>
      <w:r w:rsidR="00790C8B">
        <w:rPr>
          <w:bCs/>
        </w:rPr>
        <w:t xml:space="preserve">het nummer van </w:t>
      </w:r>
      <w:r w:rsidRPr="00145A8F" w:rsidR="00380BA8">
        <w:rPr>
          <w:bCs/>
        </w:rPr>
        <w:t>het voorgestelde artikel</w:t>
      </w:r>
      <w:r w:rsidR="00790C8B">
        <w:rPr>
          <w:bCs/>
        </w:rPr>
        <w:t xml:space="preserve"> aangepast</w:t>
      </w:r>
      <w:r w:rsidR="00747D9C">
        <w:rPr>
          <w:bCs/>
        </w:rPr>
        <w:t xml:space="preserve"> in verband met de mogelijke samenloop met het wetsvoorstel </w:t>
      </w:r>
      <w:r w:rsidRPr="00747D9C" w:rsidR="00747D9C">
        <w:rPr>
          <w:bCs/>
        </w:rPr>
        <w:t>Wet jaarverplichting hernieuwbare brandstoffen van niet</w:t>
      </w:r>
      <w:r w:rsidR="00453942">
        <w:rPr>
          <w:bCs/>
        </w:rPr>
        <w:t>-</w:t>
      </w:r>
      <w:r w:rsidRPr="00747D9C" w:rsidR="00747D9C">
        <w:rPr>
          <w:bCs/>
        </w:rPr>
        <w:t>biologische oorsprong in de industrie</w:t>
      </w:r>
      <w:r w:rsidR="00790C8B">
        <w:rPr>
          <w:bCs/>
        </w:rPr>
        <w:t xml:space="preserve">. </w:t>
      </w:r>
      <w:r w:rsidR="00747D9C">
        <w:rPr>
          <w:bCs/>
        </w:rPr>
        <w:t xml:space="preserve"> Gelet op het technische karakter van de correctie en de leesbaarheid is er voor gekozen het betreffende artikel in zijn geheel te vervangen. </w:t>
      </w:r>
    </w:p>
    <w:p w:rsidR="00A3513A" w:rsidP="006464B5" w:rsidRDefault="00A3513A" w14:paraId="23EBE459" w14:textId="77777777">
      <w:pPr>
        <w:ind w:firstLine="0"/>
        <w:rPr>
          <w:b/>
        </w:rPr>
      </w:pPr>
    </w:p>
    <w:p w:rsidR="00A3513A" w:rsidP="006464B5" w:rsidRDefault="00A3513A" w14:paraId="2BA3FB2E" w14:textId="6AE9CDF0">
      <w:pPr>
        <w:ind w:firstLine="0"/>
        <w:rPr>
          <w:b/>
        </w:rPr>
      </w:pPr>
      <w:r>
        <w:rPr>
          <w:b/>
        </w:rPr>
        <w:t xml:space="preserve">Onderdeel </w:t>
      </w:r>
      <w:r w:rsidR="00DD4F26">
        <w:rPr>
          <w:b/>
        </w:rPr>
        <w:t xml:space="preserve">L </w:t>
      </w:r>
      <w:r>
        <w:rPr>
          <w:b/>
        </w:rPr>
        <w:t xml:space="preserve">(artikel </w:t>
      </w:r>
      <w:r w:rsidR="00F348F5">
        <w:rPr>
          <w:b/>
        </w:rPr>
        <w:t>18.16t</w:t>
      </w:r>
      <w:r>
        <w:rPr>
          <w:b/>
        </w:rPr>
        <w:t>)</w:t>
      </w:r>
    </w:p>
    <w:p w:rsidRPr="003747E6" w:rsidR="00A3513A" w:rsidP="006464B5" w:rsidRDefault="009247E3" w14:paraId="4CE7ED2D" w14:textId="65AF34EF">
      <w:pPr>
        <w:ind w:firstLine="0"/>
        <w:rPr>
          <w:bCs/>
        </w:rPr>
      </w:pPr>
      <w:r w:rsidRPr="003747E6">
        <w:rPr>
          <w:bCs/>
        </w:rPr>
        <w:t xml:space="preserve">Net als in onderdeel </w:t>
      </w:r>
      <w:r w:rsidR="000C141F">
        <w:rPr>
          <w:bCs/>
        </w:rPr>
        <w:t xml:space="preserve">K </w:t>
      </w:r>
      <w:r w:rsidRPr="003747E6">
        <w:rPr>
          <w:bCs/>
        </w:rPr>
        <w:t>worden met deze wijziging enkele onjuiste verwijzingen gecorrigeerd</w:t>
      </w:r>
      <w:r w:rsidR="000C141F">
        <w:rPr>
          <w:bCs/>
        </w:rPr>
        <w:t xml:space="preserve"> en aangepast </w:t>
      </w:r>
      <w:r w:rsidRPr="000C141F" w:rsidR="000C141F">
        <w:rPr>
          <w:bCs/>
        </w:rPr>
        <w:t>in verband met de mogelijke samenloop met het wetsvoorstel Wet jaarverplichting hernieuwbare brandstoffen van niet</w:t>
      </w:r>
      <w:r w:rsidR="00D6598A">
        <w:rPr>
          <w:bCs/>
        </w:rPr>
        <w:t>-</w:t>
      </w:r>
      <w:r w:rsidRPr="000C141F" w:rsidR="000C141F">
        <w:rPr>
          <w:bCs/>
        </w:rPr>
        <w:t>biologische oorsprong in de industrie</w:t>
      </w:r>
      <w:r w:rsidRPr="003747E6">
        <w:rPr>
          <w:bCs/>
        </w:rPr>
        <w:t xml:space="preserve">. </w:t>
      </w:r>
    </w:p>
    <w:p w:rsidR="00A3513A" w:rsidP="006464B5" w:rsidRDefault="00A3513A" w14:paraId="493CC4F7" w14:textId="77777777">
      <w:pPr>
        <w:ind w:firstLine="0"/>
        <w:rPr>
          <w:b/>
        </w:rPr>
      </w:pPr>
    </w:p>
    <w:p w:rsidR="00A3513A" w:rsidP="006464B5" w:rsidRDefault="00A3513A" w14:paraId="3B5D1E02" w14:textId="35568FA4">
      <w:pPr>
        <w:ind w:firstLine="0"/>
        <w:rPr>
          <w:b/>
        </w:rPr>
      </w:pPr>
      <w:r>
        <w:rPr>
          <w:b/>
        </w:rPr>
        <w:t xml:space="preserve">Onderdeel </w:t>
      </w:r>
      <w:r w:rsidR="00DD4F26">
        <w:rPr>
          <w:b/>
        </w:rPr>
        <w:t xml:space="preserve">M </w:t>
      </w:r>
      <w:r>
        <w:rPr>
          <w:b/>
        </w:rPr>
        <w:t xml:space="preserve">(artikel </w:t>
      </w:r>
      <w:r w:rsidRPr="00061E7D" w:rsidR="00061E7D">
        <w:rPr>
          <w:b/>
        </w:rPr>
        <w:t>1a, onder 1°</w:t>
      </w:r>
      <w:r w:rsidR="00B15FB2">
        <w:rPr>
          <w:b/>
        </w:rPr>
        <w:t>, WED</w:t>
      </w:r>
      <w:r>
        <w:rPr>
          <w:b/>
        </w:rPr>
        <w:t>)</w:t>
      </w:r>
    </w:p>
    <w:p w:rsidR="00A3513A" w:rsidP="006464B5" w:rsidRDefault="00082071" w14:paraId="7E550A3D" w14:textId="03301251">
      <w:pPr>
        <w:ind w:firstLine="0"/>
        <w:rPr>
          <w:bCs/>
        </w:rPr>
      </w:pPr>
      <w:r w:rsidRPr="003F1C5B">
        <w:rPr>
          <w:bCs/>
        </w:rPr>
        <w:t>In</w:t>
      </w:r>
      <w:r w:rsidRPr="003F1C5B" w:rsidR="00187BE2">
        <w:rPr>
          <w:bCs/>
        </w:rPr>
        <w:t xml:space="preserve"> </w:t>
      </w:r>
      <w:r w:rsidR="003F1C5B">
        <w:rPr>
          <w:bCs/>
        </w:rPr>
        <w:t xml:space="preserve">de </w:t>
      </w:r>
      <w:r w:rsidRPr="003F1C5B" w:rsidR="00187BE2">
        <w:rPr>
          <w:bCs/>
        </w:rPr>
        <w:t>voorgestelde wijziging in artikel 1a, onder 1°</w:t>
      </w:r>
      <w:r w:rsidRPr="003F1C5B" w:rsidR="00E103FF">
        <w:rPr>
          <w:bCs/>
        </w:rPr>
        <w:t xml:space="preserve"> van de Wet op de economische delicten</w:t>
      </w:r>
      <w:r w:rsidRPr="003F1C5B">
        <w:rPr>
          <w:bCs/>
        </w:rPr>
        <w:t xml:space="preserve"> stond een foute verwijzing. Deze is met </w:t>
      </w:r>
      <w:r w:rsidRPr="003F1C5B" w:rsidR="00A62290">
        <w:rPr>
          <w:bCs/>
        </w:rPr>
        <w:t>de voorgestelde wijziging gecorrigeerd.</w:t>
      </w:r>
      <w:r w:rsidRPr="003F1C5B" w:rsidR="003F1C5B">
        <w:rPr>
          <w:bCs/>
        </w:rPr>
        <w:t xml:space="preserve">. </w:t>
      </w:r>
      <w:r w:rsidR="003F1C5B">
        <w:rPr>
          <w:bCs/>
        </w:rPr>
        <w:t>Ook zijn een paar minimale wetstechnische elementen gecorrigeerd.</w:t>
      </w:r>
      <w:r w:rsidR="00D61488">
        <w:rPr>
          <w:bCs/>
        </w:rPr>
        <w:t xml:space="preserve"> </w:t>
      </w:r>
      <w:r w:rsidRPr="00D61488" w:rsidR="00D61488">
        <w:rPr>
          <w:bCs/>
        </w:rPr>
        <w:t>Gelet op het technische karakter van de correctie en de leesbaarheid is er voor gekozen het betreffende artikel in zijn geheel te vervangen.</w:t>
      </w:r>
    </w:p>
    <w:p w:rsidR="00142348" w:rsidP="006464B5" w:rsidRDefault="00142348" w14:paraId="2A1018DE" w14:textId="77777777">
      <w:pPr>
        <w:ind w:firstLine="0"/>
        <w:rPr>
          <w:bCs/>
        </w:rPr>
      </w:pPr>
    </w:p>
    <w:p w:rsidRPr="00E159CA" w:rsidR="00142348" w:rsidP="006464B5" w:rsidRDefault="00B15FB2" w14:paraId="6212B843" w14:textId="202A4221">
      <w:pPr>
        <w:ind w:firstLine="0"/>
        <w:rPr>
          <w:b/>
        </w:rPr>
      </w:pPr>
      <w:r w:rsidRPr="00E159CA">
        <w:rPr>
          <w:b/>
        </w:rPr>
        <w:t xml:space="preserve">Onderdeel </w:t>
      </w:r>
      <w:r w:rsidRPr="00E159CA" w:rsidR="00181102">
        <w:rPr>
          <w:b/>
        </w:rPr>
        <w:t>N (Artikel III)</w:t>
      </w:r>
    </w:p>
    <w:p w:rsidR="00205BA1" w:rsidP="006464B5" w:rsidRDefault="00E4285A" w14:paraId="78CCB64F" w14:textId="700DF407">
      <w:pPr>
        <w:spacing w:after="200" w:line="276" w:lineRule="auto"/>
        <w:ind w:firstLine="0"/>
      </w:pPr>
      <w:r>
        <w:t xml:space="preserve">Met </w:t>
      </w:r>
      <w:r w:rsidR="00791B6B">
        <w:t xml:space="preserve">deze wijziging wordt de inwerkingtredingsbepaling in lijn gebracht met het model in </w:t>
      </w:r>
      <w:r w:rsidR="00684D05">
        <w:t xml:space="preserve">aanwijzing 4.21 van de Aanwijzingen voor de regelgeving. Bovendien wordt </w:t>
      </w:r>
      <w:r w:rsidR="00F86572">
        <w:t>met de voorgestelde wijziging de mogelijkheid opengelaten</w:t>
      </w:r>
      <w:r w:rsidR="00684D05">
        <w:t xml:space="preserve"> om</w:t>
      </w:r>
      <w:r w:rsidR="00236DC1">
        <w:t xml:space="preserve"> specifieke artikelen</w:t>
      </w:r>
      <w:r w:rsidR="00DC30E5">
        <w:t xml:space="preserve"> of onderdelen </w:t>
      </w:r>
      <w:r w:rsidR="00F13B97">
        <w:t>verschillend vast te stellen, overeenkomstig het model in aanwijzing 4.22.</w:t>
      </w:r>
    </w:p>
    <w:p w:rsidR="00C3597C" w:rsidP="006464B5" w:rsidRDefault="00C3597C" w14:paraId="17E49B5F" w14:textId="77777777">
      <w:pPr>
        <w:spacing w:after="200" w:line="276" w:lineRule="auto"/>
        <w:ind w:firstLine="0"/>
      </w:pPr>
    </w:p>
    <w:p w:rsidR="00C3597C" w:rsidP="006464B5" w:rsidRDefault="00C3597C" w14:paraId="21F4DAFD" w14:textId="77777777">
      <w:pPr>
        <w:spacing w:after="200" w:line="276" w:lineRule="auto"/>
        <w:ind w:firstLine="0"/>
      </w:pPr>
    </w:p>
    <w:p w:rsidR="00F42A06" w:rsidP="006464B5" w:rsidRDefault="00205BA1" w14:paraId="0BA17FC1" w14:textId="62420C33">
      <w:pPr>
        <w:spacing w:after="200" w:line="276" w:lineRule="auto"/>
        <w:ind w:firstLine="0"/>
      </w:pPr>
      <w:r>
        <w:t xml:space="preserve">De Minister van Klimaat en </w:t>
      </w:r>
      <w:r w:rsidR="00C3597C">
        <w:t>Groene Groei,</w:t>
      </w:r>
    </w:p>
    <w:p w:rsidR="00D61488" w:rsidP="006464B5" w:rsidRDefault="00D61488" w14:paraId="135AAD61" w14:textId="77777777">
      <w:pPr>
        <w:spacing w:after="200" w:line="276" w:lineRule="auto"/>
        <w:ind w:firstLine="0"/>
      </w:pPr>
    </w:p>
    <w:p w:rsidR="00D61488" w:rsidP="006464B5" w:rsidRDefault="00D61488" w14:paraId="40D318B7" w14:textId="77777777">
      <w:pPr>
        <w:spacing w:after="200" w:line="276" w:lineRule="auto"/>
        <w:ind w:firstLine="0"/>
      </w:pPr>
    </w:p>
    <w:p w:rsidRPr="00F42A06" w:rsidR="00897093" w:rsidP="006464B5" w:rsidRDefault="00897093" w14:paraId="4DAEB8FF" w14:textId="77777777">
      <w:pPr>
        <w:ind w:firstLine="0"/>
      </w:pPr>
    </w:p>
    <w:sectPr w:rsidRPr="00F42A06" w:rsidR="00897093" w:rsidSect="00DE555F">
      <w:pgSz w:w="11907" w:h="16839" w:code="9"/>
      <w:pgMar w:top="2398" w:right="2818" w:bottom="1077" w:left="1559" w:header="720" w:footer="720" w:gutter="0"/>
      <w:cols w:space="72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E3446" w14:textId="77777777" w:rsidR="00F822D4" w:rsidRDefault="00F822D4" w:rsidP="004D5291">
      <w:pPr>
        <w:spacing w:line="240" w:lineRule="auto"/>
      </w:pPr>
      <w:r>
        <w:separator/>
      </w:r>
    </w:p>
  </w:endnote>
  <w:endnote w:type="continuationSeparator" w:id="0">
    <w:p w14:paraId="0699E7D7" w14:textId="77777777" w:rsidR="00F822D4" w:rsidRDefault="00F822D4" w:rsidP="004D52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IX Barcode">
    <w:panose1 w:val="020B7200000000000000"/>
    <w:charset w:val="00"/>
    <w:family w:val="swiss"/>
    <w:pitch w:val="variable"/>
    <w:sig w:usb0="8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8A9A1" w14:textId="77777777" w:rsidR="00F822D4" w:rsidRDefault="00F822D4" w:rsidP="004D5291">
      <w:pPr>
        <w:spacing w:line="240" w:lineRule="auto"/>
      </w:pPr>
      <w:r>
        <w:separator/>
      </w:r>
    </w:p>
  </w:footnote>
  <w:footnote w:type="continuationSeparator" w:id="0">
    <w:p w14:paraId="038BDAB2" w14:textId="77777777" w:rsidR="00F822D4" w:rsidRDefault="00F822D4" w:rsidP="004D529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12E26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44295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4120A4"/>
    <w:multiLevelType w:val="hybridMultilevel"/>
    <w:tmpl w:val="1D8E1FCE"/>
    <w:lvl w:ilvl="0" w:tplc="CDE2D454">
      <w:start w:val="1"/>
      <w:numFmt w:val="bullet"/>
      <w:pStyle w:val="Lijstopsomteken"/>
      <w:lvlText w:val="•"/>
      <w:lvlJc w:val="left"/>
      <w:pPr>
        <w:tabs>
          <w:tab w:val="num" w:pos="227"/>
        </w:tabs>
        <w:ind w:left="227" w:hanging="227"/>
      </w:pPr>
      <w:rPr>
        <w:rFonts w:ascii="Verdana" w:hAnsi="Verdana" w:hint="default"/>
        <w:sz w:val="18"/>
        <w:szCs w:val="18"/>
      </w:rPr>
    </w:lvl>
    <w:lvl w:ilvl="1" w:tplc="2EC6E74C" w:tentative="1">
      <w:start w:val="1"/>
      <w:numFmt w:val="bullet"/>
      <w:lvlText w:val="o"/>
      <w:lvlJc w:val="left"/>
      <w:pPr>
        <w:tabs>
          <w:tab w:val="num" w:pos="1440"/>
        </w:tabs>
        <w:ind w:left="1440" w:hanging="360"/>
      </w:pPr>
      <w:rPr>
        <w:rFonts w:ascii="Courier New" w:hAnsi="Courier New" w:cs="Courier New" w:hint="default"/>
      </w:rPr>
    </w:lvl>
    <w:lvl w:ilvl="2" w:tplc="0BAACBE4" w:tentative="1">
      <w:start w:val="1"/>
      <w:numFmt w:val="bullet"/>
      <w:lvlText w:val=""/>
      <w:lvlJc w:val="left"/>
      <w:pPr>
        <w:tabs>
          <w:tab w:val="num" w:pos="2160"/>
        </w:tabs>
        <w:ind w:left="2160" w:hanging="360"/>
      </w:pPr>
      <w:rPr>
        <w:rFonts w:ascii="Wingdings" w:hAnsi="Wingdings" w:hint="default"/>
      </w:rPr>
    </w:lvl>
    <w:lvl w:ilvl="3" w:tplc="925C424C" w:tentative="1">
      <w:start w:val="1"/>
      <w:numFmt w:val="bullet"/>
      <w:lvlText w:val=""/>
      <w:lvlJc w:val="left"/>
      <w:pPr>
        <w:tabs>
          <w:tab w:val="num" w:pos="2880"/>
        </w:tabs>
        <w:ind w:left="2880" w:hanging="360"/>
      </w:pPr>
      <w:rPr>
        <w:rFonts w:ascii="Symbol" w:hAnsi="Symbol" w:hint="default"/>
      </w:rPr>
    </w:lvl>
    <w:lvl w:ilvl="4" w:tplc="D1A2E970" w:tentative="1">
      <w:start w:val="1"/>
      <w:numFmt w:val="bullet"/>
      <w:lvlText w:val="o"/>
      <w:lvlJc w:val="left"/>
      <w:pPr>
        <w:tabs>
          <w:tab w:val="num" w:pos="3600"/>
        </w:tabs>
        <w:ind w:left="3600" w:hanging="360"/>
      </w:pPr>
      <w:rPr>
        <w:rFonts w:ascii="Courier New" w:hAnsi="Courier New" w:cs="Courier New" w:hint="default"/>
      </w:rPr>
    </w:lvl>
    <w:lvl w:ilvl="5" w:tplc="0DBE89B4" w:tentative="1">
      <w:start w:val="1"/>
      <w:numFmt w:val="bullet"/>
      <w:lvlText w:val=""/>
      <w:lvlJc w:val="left"/>
      <w:pPr>
        <w:tabs>
          <w:tab w:val="num" w:pos="4320"/>
        </w:tabs>
        <w:ind w:left="4320" w:hanging="360"/>
      </w:pPr>
      <w:rPr>
        <w:rFonts w:ascii="Wingdings" w:hAnsi="Wingdings" w:hint="default"/>
      </w:rPr>
    </w:lvl>
    <w:lvl w:ilvl="6" w:tplc="6A3626EE" w:tentative="1">
      <w:start w:val="1"/>
      <w:numFmt w:val="bullet"/>
      <w:lvlText w:val=""/>
      <w:lvlJc w:val="left"/>
      <w:pPr>
        <w:tabs>
          <w:tab w:val="num" w:pos="5040"/>
        </w:tabs>
        <w:ind w:left="5040" w:hanging="360"/>
      </w:pPr>
      <w:rPr>
        <w:rFonts w:ascii="Symbol" w:hAnsi="Symbol" w:hint="default"/>
      </w:rPr>
    </w:lvl>
    <w:lvl w:ilvl="7" w:tplc="D344942A" w:tentative="1">
      <w:start w:val="1"/>
      <w:numFmt w:val="bullet"/>
      <w:lvlText w:val="o"/>
      <w:lvlJc w:val="left"/>
      <w:pPr>
        <w:tabs>
          <w:tab w:val="num" w:pos="5760"/>
        </w:tabs>
        <w:ind w:left="5760" w:hanging="360"/>
      </w:pPr>
      <w:rPr>
        <w:rFonts w:ascii="Courier New" w:hAnsi="Courier New" w:cs="Courier New" w:hint="default"/>
      </w:rPr>
    </w:lvl>
    <w:lvl w:ilvl="8" w:tplc="7E142EB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555FEF"/>
    <w:multiLevelType w:val="hybridMultilevel"/>
    <w:tmpl w:val="50F0923E"/>
    <w:lvl w:ilvl="0" w:tplc="2ECCD2AE">
      <w:start w:val="1"/>
      <w:numFmt w:val="bullet"/>
      <w:pStyle w:val="Lijstopsomteken2"/>
      <w:lvlText w:val="–"/>
      <w:lvlJc w:val="left"/>
      <w:pPr>
        <w:tabs>
          <w:tab w:val="num" w:pos="227"/>
        </w:tabs>
        <w:ind w:left="227" w:firstLine="0"/>
      </w:pPr>
      <w:rPr>
        <w:rFonts w:ascii="Verdana" w:hAnsi="Verdana" w:hint="default"/>
      </w:rPr>
    </w:lvl>
    <w:lvl w:ilvl="1" w:tplc="05504DF6" w:tentative="1">
      <w:start w:val="1"/>
      <w:numFmt w:val="bullet"/>
      <w:lvlText w:val="o"/>
      <w:lvlJc w:val="left"/>
      <w:pPr>
        <w:tabs>
          <w:tab w:val="num" w:pos="1440"/>
        </w:tabs>
        <w:ind w:left="1440" w:hanging="360"/>
      </w:pPr>
      <w:rPr>
        <w:rFonts w:ascii="Courier New" w:hAnsi="Courier New" w:cs="Courier New" w:hint="default"/>
      </w:rPr>
    </w:lvl>
    <w:lvl w:ilvl="2" w:tplc="44666AFE" w:tentative="1">
      <w:start w:val="1"/>
      <w:numFmt w:val="bullet"/>
      <w:lvlText w:val=""/>
      <w:lvlJc w:val="left"/>
      <w:pPr>
        <w:tabs>
          <w:tab w:val="num" w:pos="2160"/>
        </w:tabs>
        <w:ind w:left="2160" w:hanging="360"/>
      </w:pPr>
      <w:rPr>
        <w:rFonts w:ascii="Wingdings" w:hAnsi="Wingdings" w:hint="default"/>
      </w:rPr>
    </w:lvl>
    <w:lvl w:ilvl="3" w:tplc="2BD00F0A" w:tentative="1">
      <w:start w:val="1"/>
      <w:numFmt w:val="bullet"/>
      <w:lvlText w:val=""/>
      <w:lvlJc w:val="left"/>
      <w:pPr>
        <w:tabs>
          <w:tab w:val="num" w:pos="2880"/>
        </w:tabs>
        <w:ind w:left="2880" w:hanging="360"/>
      </w:pPr>
      <w:rPr>
        <w:rFonts w:ascii="Symbol" w:hAnsi="Symbol" w:hint="default"/>
      </w:rPr>
    </w:lvl>
    <w:lvl w:ilvl="4" w:tplc="714E5EC0" w:tentative="1">
      <w:start w:val="1"/>
      <w:numFmt w:val="bullet"/>
      <w:lvlText w:val="o"/>
      <w:lvlJc w:val="left"/>
      <w:pPr>
        <w:tabs>
          <w:tab w:val="num" w:pos="3600"/>
        </w:tabs>
        <w:ind w:left="3600" w:hanging="360"/>
      </w:pPr>
      <w:rPr>
        <w:rFonts w:ascii="Courier New" w:hAnsi="Courier New" w:cs="Courier New" w:hint="default"/>
      </w:rPr>
    </w:lvl>
    <w:lvl w:ilvl="5" w:tplc="85D49FE6" w:tentative="1">
      <w:start w:val="1"/>
      <w:numFmt w:val="bullet"/>
      <w:lvlText w:val=""/>
      <w:lvlJc w:val="left"/>
      <w:pPr>
        <w:tabs>
          <w:tab w:val="num" w:pos="4320"/>
        </w:tabs>
        <w:ind w:left="4320" w:hanging="360"/>
      </w:pPr>
      <w:rPr>
        <w:rFonts w:ascii="Wingdings" w:hAnsi="Wingdings" w:hint="default"/>
      </w:rPr>
    </w:lvl>
    <w:lvl w:ilvl="6" w:tplc="AD565F96" w:tentative="1">
      <w:start w:val="1"/>
      <w:numFmt w:val="bullet"/>
      <w:lvlText w:val=""/>
      <w:lvlJc w:val="left"/>
      <w:pPr>
        <w:tabs>
          <w:tab w:val="num" w:pos="5040"/>
        </w:tabs>
        <w:ind w:left="5040" w:hanging="360"/>
      </w:pPr>
      <w:rPr>
        <w:rFonts w:ascii="Symbol" w:hAnsi="Symbol" w:hint="default"/>
      </w:rPr>
    </w:lvl>
    <w:lvl w:ilvl="7" w:tplc="6B30A7F0" w:tentative="1">
      <w:start w:val="1"/>
      <w:numFmt w:val="bullet"/>
      <w:lvlText w:val="o"/>
      <w:lvlJc w:val="left"/>
      <w:pPr>
        <w:tabs>
          <w:tab w:val="num" w:pos="5760"/>
        </w:tabs>
        <w:ind w:left="5760" w:hanging="360"/>
      </w:pPr>
      <w:rPr>
        <w:rFonts w:ascii="Courier New" w:hAnsi="Courier New" w:cs="Courier New" w:hint="default"/>
      </w:rPr>
    </w:lvl>
    <w:lvl w:ilvl="8" w:tplc="40F0959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AE7580"/>
    <w:multiLevelType w:val="hybridMultilevel"/>
    <w:tmpl w:val="49AEECE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040ECE"/>
    <w:multiLevelType w:val="hybridMultilevel"/>
    <w:tmpl w:val="4AB200DE"/>
    <w:lvl w:ilvl="0" w:tplc="85AE067A">
      <w:start w:val="1"/>
      <w:numFmt w:val="decimal"/>
      <w:lvlText w:val="%1."/>
      <w:lvlJc w:val="left"/>
      <w:pPr>
        <w:ind w:left="1020" w:hanging="360"/>
      </w:pPr>
    </w:lvl>
    <w:lvl w:ilvl="1" w:tplc="E6E22D3C">
      <w:start w:val="1"/>
      <w:numFmt w:val="decimal"/>
      <w:lvlText w:val="%2."/>
      <w:lvlJc w:val="left"/>
      <w:pPr>
        <w:ind w:left="1020" w:hanging="360"/>
      </w:pPr>
    </w:lvl>
    <w:lvl w:ilvl="2" w:tplc="C574A558">
      <w:start w:val="1"/>
      <w:numFmt w:val="decimal"/>
      <w:lvlText w:val="%3."/>
      <w:lvlJc w:val="left"/>
      <w:pPr>
        <w:ind w:left="1020" w:hanging="360"/>
      </w:pPr>
    </w:lvl>
    <w:lvl w:ilvl="3" w:tplc="D11E063E">
      <w:start w:val="1"/>
      <w:numFmt w:val="decimal"/>
      <w:lvlText w:val="%4."/>
      <w:lvlJc w:val="left"/>
      <w:pPr>
        <w:ind w:left="1020" w:hanging="360"/>
      </w:pPr>
    </w:lvl>
    <w:lvl w:ilvl="4" w:tplc="F084A1DE">
      <w:start w:val="1"/>
      <w:numFmt w:val="decimal"/>
      <w:lvlText w:val="%5."/>
      <w:lvlJc w:val="left"/>
      <w:pPr>
        <w:ind w:left="1020" w:hanging="360"/>
      </w:pPr>
    </w:lvl>
    <w:lvl w:ilvl="5" w:tplc="2E748364">
      <w:start w:val="1"/>
      <w:numFmt w:val="decimal"/>
      <w:lvlText w:val="%6."/>
      <w:lvlJc w:val="left"/>
      <w:pPr>
        <w:ind w:left="1020" w:hanging="360"/>
      </w:pPr>
    </w:lvl>
    <w:lvl w:ilvl="6" w:tplc="15FE130E">
      <w:start w:val="1"/>
      <w:numFmt w:val="decimal"/>
      <w:lvlText w:val="%7."/>
      <w:lvlJc w:val="left"/>
      <w:pPr>
        <w:ind w:left="1020" w:hanging="360"/>
      </w:pPr>
    </w:lvl>
    <w:lvl w:ilvl="7" w:tplc="6638EAFE">
      <w:start w:val="1"/>
      <w:numFmt w:val="decimal"/>
      <w:lvlText w:val="%8."/>
      <w:lvlJc w:val="left"/>
      <w:pPr>
        <w:ind w:left="1020" w:hanging="360"/>
      </w:pPr>
    </w:lvl>
    <w:lvl w:ilvl="8" w:tplc="A42C938A">
      <w:start w:val="1"/>
      <w:numFmt w:val="decimal"/>
      <w:lvlText w:val="%9."/>
      <w:lvlJc w:val="left"/>
      <w:pPr>
        <w:ind w:left="1020" w:hanging="360"/>
      </w:pPr>
    </w:lvl>
  </w:abstractNum>
  <w:abstractNum w:abstractNumId="6" w15:restartNumberingAfterBreak="0">
    <w:nsid w:val="557D5827"/>
    <w:multiLevelType w:val="hybridMultilevel"/>
    <w:tmpl w:val="BA4683EC"/>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2152161">
    <w:abstractNumId w:val="2"/>
  </w:num>
  <w:num w:numId="2" w16cid:durableId="1471291015">
    <w:abstractNumId w:val="5"/>
  </w:num>
  <w:num w:numId="3" w16cid:durableId="1607541281">
    <w:abstractNumId w:val="0"/>
  </w:num>
  <w:num w:numId="4" w16cid:durableId="180048618">
    <w:abstractNumId w:val="4"/>
  </w:num>
  <w:num w:numId="5" w16cid:durableId="1865513887">
    <w:abstractNumId w:val="6"/>
  </w:num>
  <w:num w:numId="6" w16cid:durableId="297998299">
    <w:abstractNumId w:val="3"/>
  </w:num>
  <w:num w:numId="7" w16cid:durableId="771170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5F"/>
    <w:rsid w:val="00000CDA"/>
    <w:rsid w:val="00003598"/>
    <w:rsid w:val="000048EF"/>
    <w:rsid w:val="00004BAA"/>
    <w:rsid w:val="00005D2D"/>
    <w:rsid w:val="000061D5"/>
    <w:rsid w:val="000071A4"/>
    <w:rsid w:val="0001227A"/>
    <w:rsid w:val="00012CC9"/>
    <w:rsid w:val="0001646E"/>
    <w:rsid w:val="00017BC4"/>
    <w:rsid w:val="000211BF"/>
    <w:rsid w:val="000234EF"/>
    <w:rsid w:val="000246BE"/>
    <w:rsid w:val="00025E35"/>
    <w:rsid w:val="00026681"/>
    <w:rsid w:val="00026E12"/>
    <w:rsid w:val="000279AA"/>
    <w:rsid w:val="000319F0"/>
    <w:rsid w:val="00034580"/>
    <w:rsid w:val="000354A5"/>
    <w:rsid w:val="000359F7"/>
    <w:rsid w:val="000379C1"/>
    <w:rsid w:val="000419C5"/>
    <w:rsid w:val="00041D12"/>
    <w:rsid w:val="0004324D"/>
    <w:rsid w:val="00044107"/>
    <w:rsid w:val="00044ECF"/>
    <w:rsid w:val="00045FDE"/>
    <w:rsid w:val="000471D9"/>
    <w:rsid w:val="00047F2F"/>
    <w:rsid w:val="000529A5"/>
    <w:rsid w:val="00053B88"/>
    <w:rsid w:val="00054C26"/>
    <w:rsid w:val="0005687D"/>
    <w:rsid w:val="00057444"/>
    <w:rsid w:val="00061E7D"/>
    <w:rsid w:val="000655CE"/>
    <w:rsid w:val="00065C4D"/>
    <w:rsid w:val="0006668E"/>
    <w:rsid w:val="000666A7"/>
    <w:rsid w:val="00066F3B"/>
    <w:rsid w:val="00067CF4"/>
    <w:rsid w:val="00073065"/>
    <w:rsid w:val="0007432C"/>
    <w:rsid w:val="000746D6"/>
    <w:rsid w:val="000748D5"/>
    <w:rsid w:val="0007669E"/>
    <w:rsid w:val="00076BD8"/>
    <w:rsid w:val="00082071"/>
    <w:rsid w:val="00083231"/>
    <w:rsid w:val="00085348"/>
    <w:rsid w:val="0008570F"/>
    <w:rsid w:val="00086DDC"/>
    <w:rsid w:val="000911C0"/>
    <w:rsid w:val="00091912"/>
    <w:rsid w:val="00092182"/>
    <w:rsid w:val="00093031"/>
    <w:rsid w:val="000931BA"/>
    <w:rsid w:val="00093DDA"/>
    <w:rsid w:val="000962F1"/>
    <w:rsid w:val="0009752E"/>
    <w:rsid w:val="000A0299"/>
    <w:rsid w:val="000A0B11"/>
    <w:rsid w:val="000A27F7"/>
    <w:rsid w:val="000A3894"/>
    <w:rsid w:val="000A50CB"/>
    <w:rsid w:val="000B1403"/>
    <w:rsid w:val="000C141F"/>
    <w:rsid w:val="000C1656"/>
    <w:rsid w:val="000C1EA8"/>
    <w:rsid w:val="000C2333"/>
    <w:rsid w:val="000C34E2"/>
    <w:rsid w:val="000C57C7"/>
    <w:rsid w:val="000D028F"/>
    <w:rsid w:val="000D4073"/>
    <w:rsid w:val="000D65EB"/>
    <w:rsid w:val="000E0A35"/>
    <w:rsid w:val="000E1CAA"/>
    <w:rsid w:val="000E1D1A"/>
    <w:rsid w:val="000E20CE"/>
    <w:rsid w:val="000E2CC4"/>
    <w:rsid w:val="000E2E7F"/>
    <w:rsid w:val="000E2FC8"/>
    <w:rsid w:val="000E4114"/>
    <w:rsid w:val="000E4858"/>
    <w:rsid w:val="000E56A1"/>
    <w:rsid w:val="000E6FF0"/>
    <w:rsid w:val="000F3019"/>
    <w:rsid w:val="000F3C27"/>
    <w:rsid w:val="000F7EF8"/>
    <w:rsid w:val="0010339C"/>
    <w:rsid w:val="00106824"/>
    <w:rsid w:val="0010797C"/>
    <w:rsid w:val="00116F0A"/>
    <w:rsid w:val="0012130A"/>
    <w:rsid w:val="00121B27"/>
    <w:rsid w:val="00122E7D"/>
    <w:rsid w:val="001250AD"/>
    <w:rsid w:val="00125733"/>
    <w:rsid w:val="0012671F"/>
    <w:rsid w:val="001319FE"/>
    <w:rsid w:val="00131E52"/>
    <w:rsid w:val="0013704C"/>
    <w:rsid w:val="0013792D"/>
    <w:rsid w:val="00140683"/>
    <w:rsid w:val="001409DE"/>
    <w:rsid w:val="00140F44"/>
    <w:rsid w:val="0014159C"/>
    <w:rsid w:val="00142348"/>
    <w:rsid w:val="001424C9"/>
    <w:rsid w:val="00144522"/>
    <w:rsid w:val="00144CB4"/>
    <w:rsid w:val="00145A8F"/>
    <w:rsid w:val="00146484"/>
    <w:rsid w:val="00146EE5"/>
    <w:rsid w:val="00146F15"/>
    <w:rsid w:val="00147069"/>
    <w:rsid w:val="001471BC"/>
    <w:rsid w:val="00151706"/>
    <w:rsid w:val="00151804"/>
    <w:rsid w:val="00152618"/>
    <w:rsid w:val="00153F3C"/>
    <w:rsid w:val="00154371"/>
    <w:rsid w:val="00160E47"/>
    <w:rsid w:val="00161A2B"/>
    <w:rsid w:val="00172614"/>
    <w:rsid w:val="001743C8"/>
    <w:rsid w:val="0017666A"/>
    <w:rsid w:val="00180A6E"/>
    <w:rsid w:val="00181097"/>
    <w:rsid w:val="00181102"/>
    <w:rsid w:val="00181E40"/>
    <w:rsid w:val="00182643"/>
    <w:rsid w:val="00182662"/>
    <w:rsid w:val="001842F2"/>
    <w:rsid w:val="00184B7C"/>
    <w:rsid w:val="00184BD9"/>
    <w:rsid w:val="0018546D"/>
    <w:rsid w:val="001867E6"/>
    <w:rsid w:val="00187BE2"/>
    <w:rsid w:val="00193BCB"/>
    <w:rsid w:val="00193DB7"/>
    <w:rsid w:val="001A05BC"/>
    <w:rsid w:val="001A1382"/>
    <w:rsid w:val="001A1965"/>
    <w:rsid w:val="001A4E42"/>
    <w:rsid w:val="001A683E"/>
    <w:rsid w:val="001B0BE1"/>
    <w:rsid w:val="001B3717"/>
    <w:rsid w:val="001B6060"/>
    <w:rsid w:val="001B6541"/>
    <w:rsid w:val="001B6670"/>
    <w:rsid w:val="001B75B1"/>
    <w:rsid w:val="001C2468"/>
    <w:rsid w:val="001C2A31"/>
    <w:rsid w:val="001C5759"/>
    <w:rsid w:val="001D04D2"/>
    <w:rsid w:val="001D0CD2"/>
    <w:rsid w:val="001D0F2D"/>
    <w:rsid w:val="001D0FFE"/>
    <w:rsid w:val="001D1C2C"/>
    <w:rsid w:val="001E0571"/>
    <w:rsid w:val="001E0CA4"/>
    <w:rsid w:val="001E2EAF"/>
    <w:rsid w:val="001E397D"/>
    <w:rsid w:val="001F0957"/>
    <w:rsid w:val="001F1454"/>
    <w:rsid w:val="001F1CD6"/>
    <w:rsid w:val="001F3835"/>
    <w:rsid w:val="001F55C0"/>
    <w:rsid w:val="001F71A5"/>
    <w:rsid w:val="001F7F07"/>
    <w:rsid w:val="00200695"/>
    <w:rsid w:val="0020442F"/>
    <w:rsid w:val="00205BA1"/>
    <w:rsid w:val="00206185"/>
    <w:rsid w:val="002146A2"/>
    <w:rsid w:val="002153DA"/>
    <w:rsid w:val="00217345"/>
    <w:rsid w:val="00217E9D"/>
    <w:rsid w:val="00220338"/>
    <w:rsid w:val="00220FE2"/>
    <w:rsid w:val="002211AE"/>
    <w:rsid w:val="0022272A"/>
    <w:rsid w:val="002229DF"/>
    <w:rsid w:val="00226E52"/>
    <w:rsid w:val="00227F9E"/>
    <w:rsid w:val="002309C9"/>
    <w:rsid w:val="00231434"/>
    <w:rsid w:val="00231DAB"/>
    <w:rsid w:val="0023401B"/>
    <w:rsid w:val="00234581"/>
    <w:rsid w:val="002351B2"/>
    <w:rsid w:val="0023616B"/>
    <w:rsid w:val="00236A07"/>
    <w:rsid w:val="00236DC1"/>
    <w:rsid w:val="0023717D"/>
    <w:rsid w:val="00241A89"/>
    <w:rsid w:val="00244A87"/>
    <w:rsid w:val="00245541"/>
    <w:rsid w:val="00245BBA"/>
    <w:rsid w:val="00246B42"/>
    <w:rsid w:val="0025046F"/>
    <w:rsid w:val="00257BFE"/>
    <w:rsid w:val="00260190"/>
    <w:rsid w:val="00260598"/>
    <w:rsid w:val="002630AC"/>
    <w:rsid w:val="00266DA9"/>
    <w:rsid w:val="00266FD3"/>
    <w:rsid w:val="002670D1"/>
    <w:rsid w:val="00272D68"/>
    <w:rsid w:val="002734A3"/>
    <w:rsid w:val="00285586"/>
    <w:rsid w:val="00287421"/>
    <w:rsid w:val="0028783D"/>
    <w:rsid w:val="00293279"/>
    <w:rsid w:val="00293454"/>
    <w:rsid w:val="00295D17"/>
    <w:rsid w:val="0029691D"/>
    <w:rsid w:val="00297CCC"/>
    <w:rsid w:val="002A06B3"/>
    <w:rsid w:val="002A0831"/>
    <w:rsid w:val="002A67FD"/>
    <w:rsid w:val="002A6B61"/>
    <w:rsid w:val="002B0496"/>
    <w:rsid w:val="002B37A0"/>
    <w:rsid w:val="002B3FB5"/>
    <w:rsid w:val="002B49CB"/>
    <w:rsid w:val="002B6089"/>
    <w:rsid w:val="002B6132"/>
    <w:rsid w:val="002B6E8C"/>
    <w:rsid w:val="002C01FF"/>
    <w:rsid w:val="002C10EF"/>
    <w:rsid w:val="002C4061"/>
    <w:rsid w:val="002C447E"/>
    <w:rsid w:val="002C4BCB"/>
    <w:rsid w:val="002D1E87"/>
    <w:rsid w:val="002D2F0C"/>
    <w:rsid w:val="002D4D5D"/>
    <w:rsid w:val="002D7ECE"/>
    <w:rsid w:val="002E019B"/>
    <w:rsid w:val="002E11BA"/>
    <w:rsid w:val="002E2487"/>
    <w:rsid w:val="002E56FE"/>
    <w:rsid w:val="002F0BCD"/>
    <w:rsid w:val="002F0D33"/>
    <w:rsid w:val="002F167C"/>
    <w:rsid w:val="002F7775"/>
    <w:rsid w:val="00301322"/>
    <w:rsid w:val="00301817"/>
    <w:rsid w:val="00301C65"/>
    <w:rsid w:val="00303075"/>
    <w:rsid w:val="003045F0"/>
    <w:rsid w:val="00305FEA"/>
    <w:rsid w:val="00307AD0"/>
    <w:rsid w:val="00311558"/>
    <w:rsid w:val="00313A6E"/>
    <w:rsid w:val="00314519"/>
    <w:rsid w:val="00314B61"/>
    <w:rsid w:val="00315874"/>
    <w:rsid w:val="00317863"/>
    <w:rsid w:val="00326B77"/>
    <w:rsid w:val="00326C42"/>
    <w:rsid w:val="003317C6"/>
    <w:rsid w:val="00332662"/>
    <w:rsid w:val="00334ACB"/>
    <w:rsid w:val="0033603F"/>
    <w:rsid w:val="00336863"/>
    <w:rsid w:val="00336C9B"/>
    <w:rsid w:val="003402BF"/>
    <w:rsid w:val="00341397"/>
    <w:rsid w:val="003441E7"/>
    <w:rsid w:val="00344286"/>
    <w:rsid w:val="003449DE"/>
    <w:rsid w:val="00345406"/>
    <w:rsid w:val="0034782D"/>
    <w:rsid w:val="00347C2F"/>
    <w:rsid w:val="00350685"/>
    <w:rsid w:val="00351C84"/>
    <w:rsid w:val="00351D30"/>
    <w:rsid w:val="003534FE"/>
    <w:rsid w:val="00353ED9"/>
    <w:rsid w:val="00353FA7"/>
    <w:rsid w:val="00354C64"/>
    <w:rsid w:val="00354F7F"/>
    <w:rsid w:val="0035719B"/>
    <w:rsid w:val="00360672"/>
    <w:rsid w:val="00360859"/>
    <w:rsid w:val="00361C6F"/>
    <w:rsid w:val="00361F5A"/>
    <w:rsid w:val="00365AE1"/>
    <w:rsid w:val="003700EC"/>
    <w:rsid w:val="003713AF"/>
    <w:rsid w:val="00373CE5"/>
    <w:rsid w:val="00374036"/>
    <w:rsid w:val="003745CA"/>
    <w:rsid w:val="003747E6"/>
    <w:rsid w:val="00375DF7"/>
    <w:rsid w:val="00380BA8"/>
    <w:rsid w:val="00380F30"/>
    <w:rsid w:val="0038131D"/>
    <w:rsid w:val="00382600"/>
    <w:rsid w:val="00382D0B"/>
    <w:rsid w:val="00383556"/>
    <w:rsid w:val="003867C6"/>
    <w:rsid w:val="00386B91"/>
    <w:rsid w:val="00386BDB"/>
    <w:rsid w:val="0039140C"/>
    <w:rsid w:val="003916F4"/>
    <w:rsid w:val="00394010"/>
    <w:rsid w:val="0039544A"/>
    <w:rsid w:val="00396D3F"/>
    <w:rsid w:val="00396DFE"/>
    <w:rsid w:val="003A137B"/>
    <w:rsid w:val="003A364D"/>
    <w:rsid w:val="003B0392"/>
    <w:rsid w:val="003B335F"/>
    <w:rsid w:val="003B4CFD"/>
    <w:rsid w:val="003C1CA3"/>
    <w:rsid w:val="003C3A99"/>
    <w:rsid w:val="003C6107"/>
    <w:rsid w:val="003D273C"/>
    <w:rsid w:val="003D318B"/>
    <w:rsid w:val="003D43C9"/>
    <w:rsid w:val="003D4995"/>
    <w:rsid w:val="003D6548"/>
    <w:rsid w:val="003D71AA"/>
    <w:rsid w:val="003D71EF"/>
    <w:rsid w:val="003E0AEE"/>
    <w:rsid w:val="003E5A15"/>
    <w:rsid w:val="003E5F87"/>
    <w:rsid w:val="003F01E3"/>
    <w:rsid w:val="003F1C5B"/>
    <w:rsid w:val="003F2320"/>
    <w:rsid w:val="003F2481"/>
    <w:rsid w:val="003F73EB"/>
    <w:rsid w:val="00400E25"/>
    <w:rsid w:val="00401DD5"/>
    <w:rsid w:val="00402D3B"/>
    <w:rsid w:val="00403FD2"/>
    <w:rsid w:val="00406843"/>
    <w:rsid w:val="004110ED"/>
    <w:rsid w:val="004112DC"/>
    <w:rsid w:val="00415ABE"/>
    <w:rsid w:val="0041630D"/>
    <w:rsid w:val="00422307"/>
    <w:rsid w:val="00422754"/>
    <w:rsid w:val="004251C8"/>
    <w:rsid w:val="004254CB"/>
    <w:rsid w:val="00425584"/>
    <w:rsid w:val="0042637A"/>
    <w:rsid w:val="004311F5"/>
    <w:rsid w:val="00431C24"/>
    <w:rsid w:val="00433FEE"/>
    <w:rsid w:val="00434F61"/>
    <w:rsid w:val="004363C7"/>
    <w:rsid w:val="004370BF"/>
    <w:rsid w:val="004411AE"/>
    <w:rsid w:val="004413D0"/>
    <w:rsid w:val="00442693"/>
    <w:rsid w:val="00443038"/>
    <w:rsid w:val="0044310C"/>
    <w:rsid w:val="004459FD"/>
    <w:rsid w:val="00445F4D"/>
    <w:rsid w:val="00446DD1"/>
    <w:rsid w:val="00447E6D"/>
    <w:rsid w:val="00453942"/>
    <w:rsid w:val="00454986"/>
    <w:rsid w:val="00454D26"/>
    <w:rsid w:val="00457877"/>
    <w:rsid w:val="00463254"/>
    <w:rsid w:val="00463B00"/>
    <w:rsid w:val="00463B31"/>
    <w:rsid w:val="00463D8F"/>
    <w:rsid w:val="00463E6A"/>
    <w:rsid w:val="00464ED4"/>
    <w:rsid w:val="0046635D"/>
    <w:rsid w:val="004669C0"/>
    <w:rsid w:val="00475E35"/>
    <w:rsid w:val="00475FF8"/>
    <w:rsid w:val="004774E0"/>
    <w:rsid w:val="004801E7"/>
    <w:rsid w:val="00480DA8"/>
    <w:rsid w:val="00482BB4"/>
    <w:rsid w:val="00482D16"/>
    <w:rsid w:val="004839AB"/>
    <w:rsid w:val="00484143"/>
    <w:rsid w:val="004841BE"/>
    <w:rsid w:val="00484300"/>
    <w:rsid w:val="004851E4"/>
    <w:rsid w:val="0049088F"/>
    <w:rsid w:val="00491FEF"/>
    <w:rsid w:val="0049555B"/>
    <w:rsid w:val="004959A3"/>
    <w:rsid w:val="004966BB"/>
    <w:rsid w:val="004A12BE"/>
    <w:rsid w:val="004A243F"/>
    <w:rsid w:val="004A2670"/>
    <w:rsid w:val="004A2D79"/>
    <w:rsid w:val="004A3E6E"/>
    <w:rsid w:val="004A53C2"/>
    <w:rsid w:val="004A6E55"/>
    <w:rsid w:val="004A7735"/>
    <w:rsid w:val="004B0026"/>
    <w:rsid w:val="004B278D"/>
    <w:rsid w:val="004B571D"/>
    <w:rsid w:val="004B687A"/>
    <w:rsid w:val="004B726B"/>
    <w:rsid w:val="004C01D0"/>
    <w:rsid w:val="004C05A1"/>
    <w:rsid w:val="004C1AF9"/>
    <w:rsid w:val="004C1DE8"/>
    <w:rsid w:val="004C2237"/>
    <w:rsid w:val="004C41CB"/>
    <w:rsid w:val="004C445D"/>
    <w:rsid w:val="004C482B"/>
    <w:rsid w:val="004D1CD1"/>
    <w:rsid w:val="004D4CF3"/>
    <w:rsid w:val="004D5291"/>
    <w:rsid w:val="004E33BF"/>
    <w:rsid w:val="004F0C68"/>
    <w:rsid w:val="004F4F96"/>
    <w:rsid w:val="004F7BE6"/>
    <w:rsid w:val="00500468"/>
    <w:rsid w:val="0050194A"/>
    <w:rsid w:val="005056BC"/>
    <w:rsid w:val="005072C8"/>
    <w:rsid w:val="00513854"/>
    <w:rsid w:val="00513A96"/>
    <w:rsid w:val="00514CCA"/>
    <w:rsid w:val="00516BD0"/>
    <w:rsid w:val="00517540"/>
    <w:rsid w:val="0052070B"/>
    <w:rsid w:val="00526080"/>
    <w:rsid w:val="0052756C"/>
    <w:rsid w:val="00531C9E"/>
    <w:rsid w:val="00542363"/>
    <w:rsid w:val="00543490"/>
    <w:rsid w:val="005465BC"/>
    <w:rsid w:val="00546D9C"/>
    <w:rsid w:val="00547AF9"/>
    <w:rsid w:val="00551D69"/>
    <w:rsid w:val="005529A9"/>
    <w:rsid w:val="00556B10"/>
    <w:rsid w:val="00563279"/>
    <w:rsid w:val="00564F44"/>
    <w:rsid w:val="00566155"/>
    <w:rsid w:val="0056653D"/>
    <w:rsid w:val="00567CE8"/>
    <w:rsid w:val="005703AA"/>
    <w:rsid w:val="0057129C"/>
    <w:rsid w:val="00571621"/>
    <w:rsid w:val="00571B41"/>
    <w:rsid w:val="0057413F"/>
    <w:rsid w:val="005749D2"/>
    <w:rsid w:val="00580802"/>
    <w:rsid w:val="005808D5"/>
    <w:rsid w:val="005813B9"/>
    <w:rsid w:val="00583601"/>
    <w:rsid w:val="005840E5"/>
    <w:rsid w:val="00585248"/>
    <w:rsid w:val="0058578F"/>
    <w:rsid w:val="00585DF6"/>
    <w:rsid w:val="00587F65"/>
    <w:rsid w:val="00590FA6"/>
    <w:rsid w:val="00591E22"/>
    <w:rsid w:val="00592FDD"/>
    <w:rsid w:val="00593700"/>
    <w:rsid w:val="00593A42"/>
    <w:rsid w:val="005945E1"/>
    <w:rsid w:val="00594642"/>
    <w:rsid w:val="0059584C"/>
    <w:rsid w:val="00596D67"/>
    <w:rsid w:val="00597862"/>
    <w:rsid w:val="005A0EDC"/>
    <w:rsid w:val="005A13A8"/>
    <w:rsid w:val="005A1A2F"/>
    <w:rsid w:val="005A2525"/>
    <w:rsid w:val="005A2B24"/>
    <w:rsid w:val="005B09B6"/>
    <w:rsid w:val="005B5B1A"/>
    <w:rsid w:val="005C17C5"/>
    <w:rsid w:val="005C36A9"/>
    <w:rsid w:val="005C4AFB"/>
    <w:rsid w:val="005C651D"/>
    <w:rsid w:val="005D1739"/>
    <w:rsid w:val="005D3619"/>
    <w:rsid w:val="005D4392"/>
    <w:rsid w:val="005D4987"/>
    <w:rsid w:val="005D609A"/>
    <w:rsid w:val="005D75F1"/>
    <w:rsid w:val="005D7A88"/>
    <w:rsid w:val="005E02A0"/>
    <w:rsid w:val="005E2D2A"/>
    <w:rsid w:val="005E5C81"/>
    <w:rsid w:val="005E66FF"/>
    <w:rsid w:val="005F1BDC"/>
    <w:rsid w:val="005F1EAF"/>
    <w:rsid w:val="005F3BF5"/>
    <w:rsid w:val="005F570C"/>
    <w:rsid w:val="005F5E89"/>
    <w:rsid w:val="005F62DB"/>
    <w:rsid w:val="005F72E6"/>
    <w:rsid w:val="00601E6F"/>
    <w:rsid w:val="0060275C"/>
    <w:rsid w:val="006029FE"/>
    <w:rsid w:val="00605520"/>
    <w:rsid w:val="00606B9C"/>
    <w:rsid w:val="00607EA7"/>
    <w:rsid w:val="006100D2"/>
    <w:rsid w:val="00610138"/>
    <w:rsid w:val="0061291A"/>
    <w:rsid w:val="00613199"/>
    <w:rsid w:val="00614354"/>
    <w:rsid w:val="006148A7"/>
    <w:rsid w:val="00614A19"/>
    <w:rsid w:val="00616A7B"/>
    <w:rsid w:val="00617E80"/>
    <w:rsid w:val="00620EA2"/>
    <w:rsid w:val="0062124A"/>
    <w:rsid w:val="00621B7F"/>
    <w:rsid w:val="00623641"/>
    <w:rsid w:val="00625360"/>
    <w:rsid w:val="00626656"/>
    <w:rsid w:val="006266AA"/>
    <w:rsid w:val="00630A15"/>
    <w:rsid w:val="00632DB0"/>
    <w:rsid w:val="00633C95"/>
    <w:rsid w:val="00633EEA"/>
    <w:rsid w:val="00635BFC"/>
    <w:rsid w:val="00636663"/>
    <w:rsid w:val="0063774B"/>
    <w:rsid w:val="00637D87"/>
    <w:rsid w:val="00641B88"/>
    <w:rsid w:val="00643179"/>
    <w:rsid w:val="00644C2B"/>
    <w:rsid w:val="00644D9C"/>
    <w:rsid w:val="006464B5"/>
    <w:rsid w:val="00650243"/>
    <w:rsid w:val="00651B10"/>
    <w:rsid w:val="006531B7"/>
    <w:rsid w:val="00653DB0"/>
    <w:rsid w:val="00655C6D"/>
    <w:rsid w:val="006570A0"/>
    <w:rsid w:val="0065724C"/>
    <w:rsid w:val="0066174E"/>
    <w:rsid w:val="00661B48"/>
    <w:rsid w:val="00663E3E"/>
    <w:rsid w:val="006642D6"/>
    <w:rsid w:val="0066511E"/>
    <w:rsid w:val="00665314"/>
    <w:rsid w:val="0066709D"/>
    <w:rsid w:val="0068268D"/>
    <w:rsid w:val="006832FB"/>
    <w:rsid w:val="00683388"/>
    <w:rsid w:val="00684ABF"/>
    <w:rsid w:val="00684D05"/>
    <w:rsid w:val="00684DC3"/>
    <w:rsid w:val="00690994"/>
    <w:rsid w:val="006927F2"/>
    <w:rsid w:val="00693847"/>
    <w:rsid w:val="0069570C"/>
    <w:rsid w:val="006A10E6"/>
    <w:rsid w:val="006A21EC"/>
    <w:rsid w:val="006A3524"/>
    <w:rsid w:val="006A4DE8"/>
    <w:rsid w:val="006A713B"/>
    <w:rsid w:val="006B0B7B"/>
    <w:rsid w:val="006B26A7"/>
    <w:rsid w:val="006B3988"/>
    <w:rsid w:val="006B47F9"/>
    <w:rsid w:val="006B7961"/>
    <w:rsid w:val="006C04EE"/>
    <w:rsid w:val="006C0C4C"/>
    <w:rsid w:val="006C20D1"/>
    <w:rsid w:val="006C2BB9"/>
    <w:rsid w:val="006C7CCB"/>
    <w:rsid w:val="006D3B49"/>
    <w:rsid w:val="006D5948"/>
    <w:rsid w:val="006D5FE3"/>
    <w:rsid w:val="006D77A1"/>
    <w:rsid w:val="006D789A"/>
    <w:rsid w:val="006E235B"/>
    <w:rsid w:val="006E25D3"/>
    <w:rsid w:val="006E3841"/>
    <w:rsid w:val="006E460B"/>
    <w:rsid w:val="006E4B60"/>
    <w:rsid w:val="006E7861"/>
    <w:rsid w:val="006F0BEF"/>
    <w:rsid w:val="006F151F"/>
    <w:rsid w:val="006F1C17"/>
    <w:rsid w:val="006F1F0E"/>
    <w:rsid w:val="006F2E52"/>
    <w:rsid w:val="006F5CA2"/>
    <w:rsid w:val="006F65BE"/>
    <w:rsid w:val="006F6A3F"/>
    <w:rsid w:val="006F6E27"/>
    <w:rsid w:val="006F7938"/>
    <w:rsid w:val="00700911"/>
    <w:rsid w:val="00700CB7"/>
    <w:rsid w:val="007025CB"/>
    <w:rsid w:val="00703895"/>
    <w:rsid w:val="00703F21"/>
    <w:rsid w:val="00705010"/>
    <w:rsid w:val="00705B86"/>
    <w:rsid w:val="00710D79"/>
    <w:rsid w:val="00711141"/>
    <w:rsid w:val="00711187"/>
    <w:rsid w:val="00711E0B"/>
    <w:rsid w:val="00713C0B"/>
    <w:rsid w:val="007141EA"/>
    <w:rsid w:val="00714E89"/>
    <w:rsid w:val="007150A2"/>
    <w:rsid w:val="00715225"/>
    <w:rsid w:val="007155D6"/>
    <w:rsid w:val="00715B2F"/>
    <w:rsid w:val="00717C65"/>
    <w:rsid w:val="00717C67"/>
    <w:rsid w:val="00722DC7"/>
    <w:rsid w:val="00723AA9"/>
    <w:rsid w:val="00723CB6"/>
    <w:rsid w:val="00723FE4"/>
    <w:rsid w:val="0072552F"/>
    <w:rsid w:val="0072692C"/>
    <w:rsid w:val="00731CEF"/>
    <w:rsid w:val="00732132"/>
    <w:rsid w:val="007321A4"/>
    <w:rsid w:val="007338CD"/>
    <w:rsid w:val="00735D24"/>
    <w:rsid w:val="007374C8"/>
    <w:rsid w:val="00737810"/>
    <w:rsid w:val="0073782F"/>
    <w:rsid w:val="00737FE4"/>
    <w:rsid w:val="007407C2"/>
    <w:rsid w:val="00743383"/>
    <w:rsid w:val="007460AC"/>
    <w:rsid w:val="00747D9C"/>
    <w:rsid w:val="00750AC2"/>
    <w:rsid w:val="00751CB9"/>
    <w:rsid w:val="00752C1D"/>
    <w:rsid w:val="00754558"/>
    <w:rsid w:val="00756A22"/>
    <w:rsid w:val="0076141A"/>
    <w:rsid w:val="00761DA4"/>
    <w:rsid w:val="007626AA"/>
    <w:rsid w:val="00763333"/>
    <w:rsid w:val="00764166"/>
    <w:rsid w:val="007657F7"/>
    <w:rsid w:val="00770884"/>
    <w:rsid w:val="00770BA3"/>
    <w:rsid w:val="007714EA"/>
    <w:rsid w:val="007733E2"/>
    <w:rsid w:val="00773963"/>
    <w:rsid w:val="00774262"/>
    <w:rsid w:val="0077524B"/>
    <w:rsid w:val="00775D13"/>
    <w:rsid w:val="00776490"/>
    <w:rsid w:val="00776B32"/>
    <w:rsid w:val="00777678"/>
    <w:rsid w:val="00781BDF"/>
    <w:rsid w:val="0078252D"/>
    <w:rsid w:val="007832C3"/>
    <w:rsid w:val="00783955"/>
    <w:rsid w:val="00784559"/>
    <w:rsid w:val="00785A24"/>
    <w:rsid w:val="00787A90"/>
    <w:rsid w:val="00790C8B"/>
    <w:rsid w:val="00790ED6"/>
    <w:rsid w:val="00791951"/>
    <w:rsid w:val="00791B6B"/>
    <w:rsid w:val="00791C87"/>
    <w:rsid w:val="00792369"/>
    <w:rsid w:val="00792528"/>
    <w:rsid w:val="00792723"/>
    <w:rsid w:val="0079460B"/>
    <w:rsid w:val="00794A1C"/>
    <w:rsid w:val="00794E7D"/>
    <w:rsid w:val="00795BF3"/>
    <w:rsid w:val="007967C3"/>
    <w:rsid w:val="00797867"/>
    <w:rsid w:val="007A01DC"/>
    <w:rsid w:val="007A0812"/>
    <w:rsid w:val="007A0F2E"/>
    <w:rsid w:val="007A1B81"/>
    <w:rsid w:val="007A4278"/>
    <w:rsid w:val="007A6309"/>
    <w:rsid w:val="007A7635"/>
    <w:rsid w:val="007A7CF7"/>
    <w:rsid w:val="007B11CD"/>
    <w:rsid w:val="007B3ACB"/>
    <w:rsid w:val="007B3C96"/>
    <w:rsid w:val="007B4090"/>
    <w:rsid w:val="007B4301"/>
    <w:rsid w:val="007B4907"/>
    <w:rsid w:val="007C03B9"/>
    <w:rsid w:val="007C1988"/>
    <w:rsid w:val="007C2674"/>
    <w:rsid w:val="007C2DBF"/>
    <w:rsid w:val="007C42D6"/>
    <w:rsid w:val="007C4AF2"/>
    <w:rsid w:val="007C60E4"/>
    <w:rsid w:val="007C721B"/>
    <w:rsid w:val="007C7947"/>
    <w:rsid w:val="007D0750"/>
    <w:rsid w:val="007D091D"/>
    <w:rsid w:val="007D2D72"/>
    <w:rsid w:val="007D3EFF"/>
    <w:rsid w:val="007D45BB"/>
    <w:rsid w:val="007D4F8B"/>
    <w:rsid w:val="007D5C84"/>
    <w:rsid w:val="007E0C10"/>
    <w:rsid w:val="007E1FD1"/>
    <w:rsid w:val="007E53D9"/>
    <w:rsid w:val="007E6BEE"/>
    <w:rsid w:val="007E7DE0"/>
    <w:rsid w:val="007F025A"/>
    <w:rsid w:val="007F0544"/>
    <w:rsid w:val="007F05DB"/>
    <w:rsid w:val="007F4263"/>
    <w:rsid w:val="007F573E"/>
    <w:rsid w:val="007F5DE9"/>
    <w:rsid w:val="007F699A"/>
    <w:rsid w:val="00801DB2"/>
    <w:rsid w:val="0080237B"/>
    <w:rsid w:val="00803144"/>
    <w:rsid w:val="00803483"/>
    <w:rsid w:val="00803AC2"/>
    <w:rsid w:val="008049D3"/>
    <w:rsid w:val="0080511C"/>
    <w:rsid w:val="00805B6A"/>
    <w:rsid w:val="00811943"/>
    <w:rsid w:val="00811CC7"/>
    <w:rsid w:val="00812EF9"/>
    <w:rsid w:val="0081395F"/>
    <w:rsid w:val="008149B9"/>
    <w:rsid w:val="00815D88"/>
    <w:rsid w:val="00816CE5"/>
    <w:rsid w:val="0081732D"/>
    <w:rsid w:val="00822C8C"/>
    <w:rsid w:val="008236D8"/>
    <w:rsid w:val="008239CB"/>
    <w:rsid w:val="00824983"/>
    <w:rsid w:val="008250BB"/>
    <w:rsid w:val="008255A2"/>
    <w:rsid w:val="00827EDC"/>
    <w:rsid w:val="00831FA0"/>
    <w:rsid w:val="00833892"/>
    <w:rsid w:val="008360F0"/>
    <w:rsid w:val="00837868"/>
    <w:rsid w:val="008404A4"/>
    <w:rsid w:val="00842F69"/>
    <w:rsid w:val="00850BFA"/>
    <w:rsid w:val="00852C47"/>
    <w:rsid w:val="00853048"/>
    <w:rsid w:val="0085330F"/>
    <w:rsid w:val="0085777A"/>
    <w:rsid w:val="0086167F"/>
    <w:rsid w:val="00863556"/>
    <w:rsid w:val="00867845"/>
    <w:rsid w:val="00867B71"/>
    <w:rsid w:val="0087069A"/>
    <w:rsid w:val="00870879"/>
    <w:rsid w:val="00871394"/>
    <w:rsid w:val="0087258C"/>
    <w:rsid w:val="008726AF"/>
    <w:rsid w:val="0087300E"/>
    <w:rsid w:val="00875597"/>
    <w:rsid w:val="0087730B"/>
    <w:rsid w:val="00881ACC"/>
    <w:rsid w:val="008846C4"/>
    <w:rsid w:val="00884B64"/>
    <w:rsid w:val="0088632E"/>
    <w:rsid w:val="008875D9"/>
    <w:rsid w:val="00891109"/>
    <w:rsid w:val="00891674"/>
    <w:rsid w:val="00891FD3"/>
    <w:rsid w:val="008940D2"/>
    <w:rsid w:val="008940DE"/>
    <w:rsid w:val="00894253"/>
    <w:rsid w:val="008967D6"/>
    <w:rsid w:val="0089694D"/>
    <w:rsid w:val="00897093"/>
    <w:rsid w:val="008A296F"/>
    <w:rsid w:val="008A3253"/>
    <w:rsid w:val="008A3517"/>
    <w:rsid w:val="008A559F"/>
    <w:rsid w:val="008A7AFB"/>
    <w:rsid w:val="008B0464"/>
    <w:rsid w:val="008B41DE"/>
    <w:rsid w:val="008B6486"/>
    <w:rsid w:val="008C55AF"/>
    <w:rsid w:val="008C5D5F"/>
    <w:rsid w:val="008C6C32"/>
    <w:rsid w:val="008C7CA5"/>
    <w:rsid w:val="008D0519"/>
    <w:rsid w:val="008D39B2"/>
    <w:rsid w:val="008E077D"/>
    <w:rsid w:val="008E5AE8"/>
    <w:rsid w:val="008E656D"/>
    <w:rsid w:val="008E7CE0"/>
    <w:rsid w:val="008F03E4"/>
    <w:rsid w:val="008F15B3"/>
    <w:rsid w:val="008F27BB"/>
    <w:rsid w:val="008F282C"/>
    <w:rsid w:val="008F34AD"/>
    <w:rsid w:val="00905DD8"/>
    <w:rsid w:val="009060F6"/>
    <w:rsid w:val="00906A4A"/>
    <w:rsid w:val="00910308"/>
    <w:rsid w:val="009111CA"/>
    <w:rsid w:val="00912DCB"/>
    <w:rsid w:val="0091375E"/>
    <w:rsid w:val="009177F1"/>
    <w:rsid w:val="00921146"/>
    <w:rsid w:val="009234D6"/>
    <w:rsid w:val="00923ACD"/>
    <w:rsid w:val="009247B4"/>
    <w:rsid w:val="009247E3"/>
    <w:rsid w:val="00926300"/>
    <w:rsid w:val="0092631B"/>
    <w:rsid w:val="009338C6"/>
    <w:rsid w:val="00934519"/>
    <w:rsid w:val="009366AF"/>
    <w:rsid w:val="00937F17"/>
    <w:rsid w:val="0094254B"/>
    <w:rsid w:val="00942B07"/>
    <w:rsid w:val="009466F7"/>
    <w:rsid w:val="009478E1"/>
    <w:rsid w:val="00950189"/>
    <w:rsid w:val="009531DF"/>
    <w:rsid w:val="00956A17"/>
    <w:rsid w:val="00957899"/>
    <w:rsid w:val="00957D77"/>
    <w:rsid w:val="009623C4"/>
    <w:rsid w:val="0096313A"/>
    <w:rsid w:val="00963966"/>
    <w:rsid w:val="0097174E"/>
    <w:rsid w:val="00972404"/>
    <w:rsid w:val="009735B3"/>
    <w:rsid w:val="00975711"/>
    <w:rsid w:val="00975CBA"/>
    <w:rsid w:val="00980DCE"/>
    <w:rsid w:val="00984528"/>
    <w:rsid w:val="0098457B"/>
    <w:rsid w:val="00985620"/>
    <w:rsid w:val="00987498"/>
    <w:rsid w:val="00990358"/>
    <w:rsid w:val="00991B92"/>
    <w:rsid w:val="00992CAC"/>
    <w:rsid w:val="009932FB"/>
    <w:rsid w:val="0099536E"/>
    <w:rsid w:val="00995B2B"/>
    <w:rsid w:val="0099702E"/>
    <w:rsid w:val="009A2C6F"/>
    <w:rsid w:val="009A5268"/>
    <w:rsid w:val="009B288B"/>
    <w:rsid w:val="009B28DC"/>
    <w:rsid w:val="009B637D"/>
    <w:rsid w:val="009C2DA9"/>
    <w:rsid w:val="009C5C7C"/>
    <w:rsid w:val="009C66B8"/>
    <w:rsid w:val="009C6AAA"/>
    <w:rsid w:val="009D3E3E"/>
    <w:rsid w:val="009E0088"/>
    <w:rsid w:val="009E26EC"/>
    <w:rsid w:val="009E28CD"/>
    <w:rsid w:val="009E2CCD"/>
    <w:rsid w:val="009E368F"/>
    <w:rsid w:val="009E479F"/>
    <w:rsid w:val="009E5383"/>
    <w:rsid w:val="009E5388"/>
    <w:rsid w:val="009F0563"/>
    <w:rsid w:val="009F0C23"/>
    <w:rsid w:val="009F1099"/>
    <w:rsid w:val="009F40F2"/>
    <w:rsid w:val="009F5D82"/>
    <w:rsid w:val="009F644C"/>
    <w:rsid w:val="00A02732"/>
    <w:rsid w:val="00A03507"/>
    <w:rsid w:val="00A05EC5"/>
    <w:rsid w:val="00A07214"/>
    <w:rsid w:val="00A07AFB"/>
    <w:rsid w:val="00A07F41"/>
    <w:rsid w:val="00A114AC"/>
    <w:rsid w:val="00A12786"/>
    <w:rsid w:val="00A13E40"/>
    <w:rsid w:val="00A14458"/>
    <w:rsid w:val="00A14E8D"/>
    <w:rsid w:val="00A152F5"/>
    <w:rsid w:val="00A15515"/>
    <w:rsid w:val="00A20812"/>
    <w:rsid w:val="00A214AE"/>
    <w:rsid w:val="00A22715"/>
    <w:rsid w:val="00A22884"/>
    <w:rsid w:val="00A22BDD"/>
    <w:rsid w:val="00A26250"/>
    <w:rsid w:val="00A2702B"/>
    <w:rsid w:val="00A2727E"/>
    <w:rsid w:val="00A30082"/>
    <w:rsid w:val="00A30F00"/>
    <w:rsid w:val="00A31088"/>
    <w:rsid w:val="00A31563"/>
    <w:rsid w:val="00A33D56"/>
    <w:rsid w:val="00A3513A"/>
    <w:rsid w:val="00A360C1"/>
    <w:rsid w:val="00A372DA"/>
    <w:rsid w:val="00A40854"/>
    <w:rsid w:val="00A4343F"/>
    <w:rsid w:val="00A454EC"/>
    <w:rsid w:val="00A46433"/>
    <w:rsid w:val="00A467E6"/>
    <w:rsid w:val="00A474EB"/>
    <w:rsid w:val="00A506E8"/>
    <w:rsid w:val="00A5504F"/>
    <w:rsid w:val="00A56444"/>
    <w:rsid w:val="00A57DCF"/>
    <w:rsid w:val="00A61D13"/>
    <w:rsid w:val="00A62290"/>
    <w:rsid w:val="00A63B88"/>
    <w:rsid w:val="00A6403A"/>
    <w:rsid w:val="00A70D86"/>
    <w:rsid w:val="00A71B68"/>
    <w:rsid w:val="00A73544"/>
    <w:rsid w:val="00A73A95"/>
    <w:rsid w:val="00A743AF"/>
    <w:rsid w:val="00A77321"/>
    <w:rsid w:val="00A82434"/>
    <w:rsid w:val="00A831E8"/>
    <w:rsid w:val="00A85348"/>
    <w:rsid w:val="00A85539"/>
    <w:rsid w:val="00A90874"/>
    <w:rsid w:val="00A9116B"/>
    <w:rsid w:val="00A91F1B"/>
    <w:rsid w:val="00A928DA"/>
    <w:rsid w:val="00AA1367"/>
    <w:rsid w:val="00AA1A31"/>
    <w:rsid w:val="00AA1AFA"/>
    <w:rsid w:val="00AA1B6C"/>
    <w:rsid w:val="00AA4329"/>
    <w:rsid w:val="00AA4B8D"/>
    <w:rsid w:val="00AA5A38"/>
    <w:rsid w:val="00AA7F18"/>
    <w:rsid w:val="00AB11E7"/>
    <w:rsid w:val="00AB712B"/>
    <w:rsid w:val="00AC1836"/>
    <w:rsid w:val="00AC2287"/>
    <w:rsid w:val="00AC2E5E"/>
    <w:rsid w:val="00AC58E1"/>
    <w:rsid w:val="00AC682F"/>
    <w:rsid w:val="00AD21CD"/>
    <w:rsid w:val="00AD32EA"/>
    <w:rsid w:val="00AD44B3"/>
    <w:rsid w:val="00AD568F"/>
    <w:rsid w:val="00AD61B1"/>
    <w:rsid w:val="00AE180E"/>
    <w:rsid w:val="00AE300D"/>
    <w:rsid w:val="00AE479A"/>
    <w:rsid w:val="00AE5AEA"/>
    <w:rsid w:val="00AE5B2B"/>
    <w:rsid w:val="00AF0807"/>
    <w:rsid w:val="00AF0A42"/>
    <w:rsid w:val="00AF162A"/>
    <w:rsid w:val="00AF2141"/>
    <w:rsid w:val="00AF3307"/>
    <w:rsid w:val="00AF4B67"/>
    <w:rsid w:val="00AF4EC4"/>
    <w:rsid w:val="00AF5B2D"/>
    <w:rsid w:val="00AF6D37"/>
    <w:rsid w:val="00B004FE"/>
    <w:rsid w:val="00B00EBC"/>
    <w:rsid w:val="00B02181"/>
    <w:rsid w:val="00B04B92"/>
    <w:rsid w:val="00B10EEF"/>
    <w:rsid w:val="00B12059"/>
    <w:rsid w:val="00B129D7"/>
    <w:rsid w:val="00B12B27"/>
    <w:rsid w:val="00B13DE8"/>
    <w:rsid w:val="00B1440E"/>
    <w:rsid w:val="00B14B4B"/>
    <w:rsid w:val="00B15FB2"/>
    <w:rsid w:val="00B161FA"/>
    <w:rsid w:val="00B169E0"/>
    <w:rsid w:val="00B24E70"/>
    <w:rsid w:val="00B251A3"/>
    <w:rsid w:val="00B256DD"/>
    <w:rsid w:val="00B2616D"/>
    <w:rsid w:val="00B302C3"/>
    <w:rsid w:val="00B318D8"/>
    <w:rsid w:val="00B36CBB"/>
    <w:rsid w:val="00B45EC3"/>
    <w:rsid w:val="00B46382"/>
    <w:rsid w:val="00B5442D"/>
    <w:rsid w:val="00B562E0"/>
    <w:rsid w:val="00B563B3"/>
    <w:rsid w:val="00B56C87"/>
    <w:rsid w:val="00B63CA5"/>
    <w:rsid w:val="00B66167"/>
    <w:rsid w:val="00B671E3"/>
    <w:rsid w:val="00B677C6"/>
    <w:rsid w:val="00B73ADB"/>
    <w:rsid w:val="00B81096"/>
    <w:rsid w:val="00B826B5"/>
    <w:rsid w:val="00B84540"/>
    <w:rsid w:val="00B84745"/>
    <w:rsid w:val="00B92CFB"/>
    <w:rsid w:val="00B9400F"/>
    <w:rsid w:val="00B95DAF"/>
    <w:rsid w:val="00BA000E"/>
    <w:rsid w:val="00BA1246"/>
    <w:rsid w:val="00BA1873"/>
    <w:rsid w:val="00BA474E"/>
    <w:rsid w:val="00BA4B97"/>
    <w:rsid w:val="00BA4EDA"/>
    <w:rsid w:val="00BA61C7"/>
    <w:rsid w:val="00BB0789"/>
    <w:rsid w:val="00BB0C03"/>
    <w:rsid w:val="00BB0C5C"/>
    <w:rsid w:val="00BB1CC0"/>
    <w:rsid w:val="00BB3A7E"/>
    <w:rsid w:val="00BB3E46"/>
    <w:rsid w:val="00BB6237"/>
    <w:rsid w:val="00BB660C"/>
    <w:rsid w:val="00BB730B"/>
    <w:rsid w:val="00BB774F"/>
    <w:rsid w:val="00BC21BE"/>
    <w:rsid w:val="00BC4692"/>
    <w:rsid w:val="00BC4FAA"/>
    <w:rsid w:val="00BC6F97"/>
    <w:rsid w:val="00BC7904"/>
    <w:rsid w:val="00BC7B83"/>
    <w:rsid w:val="00BC7E8A"/>
    <w:rsid w:val="00BD10BC"/>
    <w:rsid w:val="00BD152A"/>
    <w:rsid w:val="00BD1B0B"/>
    <w:rsid w:val="00BD278A"/>
    <w:rsid w:val="00BD2F19"/>
    <w:rsid w:val="00BD3090"/>
    <w:rsid w:val="00BD5749"/>
    <w:rsid w:val="00BD6C3F"/>
    <w:rsid w:val="00BD7735"/>
    <w:rsid w:val="00BE0C52"/>
    <w:rsid w:val="00BE1C17"/>
    <w:rsid w:val="00BE1FE0"/>
    <w:rsid w:val="00BE24CA"/>
    <w:rsid w:val="00BE2FC8"/>
    <w:rsid w:val="00BE30B7"/>
    <w:rsid w:val="00BE555C"/>
    <w:rsid w:val="00BE573A"/>
    <w:rsid w:val="00BF001C"/>
    <w:rsid w:val="00BF087B"/>
    <w:rsid w:val="00BF0C32"/>
    <w:rsid w:val="00BF0E47"/>
    <w:rsid w:val="00BF18D7"/>
    <w:rsid w:val="00BF275E"/>
    <w:rsid w:val="00BF29C8"/>
    <w:rsid w:val="00BF446F"/>
    <w:rsid w:val="00C00AA5"/>
    <w:rsid w:val="00C02098"/>
    <w:rsid w:val="00C020E3"/>
    <w:rsid w:val="00C03BC5"/>
    <w:rsid w:val="00C03BF1"/>
    <w:rsid w:val="00C07568"/>
    <w:rsid w:val="00C07B0A"/>
    <w:rsid w:val="00C07E5F"/>
    <w:rsid w:val="00C101F6"/>
    <w:rsid w:val="00C12E09"/>
    <w:rsid w:val="00C14100"/>
    <w:rsid w:val="00C16160"/>
    <w:rsid w:val="00C166C5"/>
    <w:rsid w:val="00C173BA"/>
    <w:rsid w:val="00C17A55"/>
    <w:rsid w:val="00C212EA"/>
    <w:rsid w:val="00C245EC"/>
    <w:rsid w:val="00C2482B"/>
    <w:rsid w:val="00C2602D"/>
    <w:rsid w:val="00C2632D"/>
    <w:rsid w:val="00C27086"/>
    <w:rsid w:val="00C30221"/>
    <w:rsid w:val="00C317B8"/>
    <w:rsid w:val="00C34B24"/>
    <w:rsid w:val="00C3597C"/>
    <w:rsid w:val="00C402CC"/>
    <w:rsid w:val="00C423B9"/>
    <w:rsid w:val="00C42F35"/>
    <w:rsid w:val="00C45B9F"/>
    <w:rsid w:val="00C464B3"/>
    <w:rsid w:val="00C4655B"/>
    <w:rsid w:val="00C46C93"/>
    <w:rsid w:val="00C47EFF"/>
    <w:rsid w:val="00C47FAF"/>
    <w:rsid w:val="00C50825"/>
    <w:rsid w:val="00C522BA"/>
    <w:rsid w:val="00C5410F"/>
    <w:rsid w:val="00C54CE4"/>
    <w:rsid w:val="00C56036"/>
    <w:rsid w:val="00C6018E"/>
    <w:rsid w:val="00C60FE2"/>
    <w:rsid w:val="00C614A9"/>
    <w:rsid w:val="00C62272"/>
    <w:rsid w:val="00C65183"/>
    <w:rsid w:val="00C651AD"/>
    <w:rsid w:val="00C65884"/>
    <w:rsid w:val="00C66A21"/>
    <w:rsid w:val="00C70179"/>
    <w:rsid w:val="00C7435D"/>
    <w:rsid w:val="00C7488F"/>
    <w:rsid w:val="00C77A60"/>
    <w:rsid w:val="00C81D4D"/>
    <w:rsid w:val="00C838FB"/>
    <w:rsid w:val="00C90A2B"/>
    <w:rsid w:val="00C92834"/>
    <w:rsid w:val="00C92CEF"/>
    <w:rsid w:val="00C93016"/>
    <w:rsid w:val="00C934E7"/>
    <w:rsid w:val="00C9370D"/>
    <w:rsid w:val="00C94620"/>
    <w:rsid w:val="00C9586D"/>
    <w:rsid w:val="00CA0906"/>
    <w:rsid w:val="00CA2125"/>
    <w:rsid w:val="00CA31D2"/>
    <w:rsid w:val="00CA3F50"/>
    <w:rsid w:val="00CB05EE"/>
    <w:rsid w:val="00CB0CD7"/>
    <w:rsid w:val="00CB27DA"/>
    <w:rsid w:val="00CB3314"/>
    <w:rsid w:val="00CB356C"/>
    <w:rsid w:val="00CB60C5"/>
    <w:rsid w:val="00CB78A4"/>
    <w:rsid w:val="00CC2FB2"/>
    <w:rsid w:val="00CC31EA"/>
    <w:rsid w:val="00CD146D"/>
    <w:rsid w:val="00CD22BD"/>
    <w:rsid w:val="00CD4CB4"/>
    <w:rsid w:val="00CD5315"/>
    <w:rsid w:val="00CD6180"/>
    <w:rsid w:val="00CE215A"/>
    <w:rsid w:val="00CE327F"/>
    <w:rsid w:val="00CE40EE"/>
    <w:rsid w:val="00CE412E"/>
    <w:rsid w:val="00CE735E"/>
    <w:rsid w:val="00CF11BF"/>
    <w:rsid w:val="00CF4532"/>
    <w:rsid w:val="00CF6D4F"/>
    <w:rsid w:val="00D00C4E"/>
    <w:rsid w:val="00D01BE8"/>
    <w:rsid w:val="00D03869"/>
    <w:rsid w:val="00D047F1"/>
    <w:rsid w:val="00D04F85"/>
    <w:rsid w:val="00D06CC0"/>
    <w:rsid w:val="00D10997"/>
    <w:rsid w:val="00D119B1"/>
    <w:rsid w:val="00D11EB4"/>
    <w:rsid w:val="00D13E3D"/>
    <w:rsid w:val="00D1488E"/>
    <w:rsid w:val="00D14964"/>
    <w:rsid w:val="00D15E4F"/>
    <w:rsid w:val="00D2106E"/>
    <w:rsid w:val="00D25901"/>
    <w:rsid w:val="00D25B2D"/>
    <w:rsid w:val="00D25DB4"/>
    <w:rsid w:val="00D26853"/>
    <w:rsid w:val="00D277FE"/>
    <w:rsid w:val="00D30DB5"/>
    <w:rsid w:val="00D30EC2"/>
    <w:rsid w:val="00D31F1F"/>
    <w:rsid w:val="00D324D4"/>
    <w:rsid w:val="00D3337C"/>
    <w:rsid w:val="00D33DDD"/>
    <w:rsid w:val="00D34277"/>
    <w:rsid w:val="00D3476A"/>
    <w:rsid w:val="00D3501A"/>
    <w:rsid w:val="00D3689A"/>
    <w:rsid w:val="00D4095B"/>
    <w:rsid w:val="00D4261B"/>
    <w:rsid w:val="00D44422"/>
    <w:rsid w:val="00D44717"/>
    <w:rsid w:val="00D55D74"/>
    <w:rsid w:val="00D5624B"/>
    <w:rsid w:val="00D56D7E"/>
    <w:rsid w:val="00D61488"/>
    <w:rsid w:val="00D6598A"/>
    <w:rsid w:val="00D669DC"/>
    <w:rsid w:val="00D701A0"/>
    <w:rsid w:val="00D708B2"/>
    <w:rsid w:val="00D70D22"/>
    <w:rsid w:val="00D724C6"/>
    <w:rsid w:val="00D74E41"/>
    <w:rsid w:val="00D75A25"/>
    <w:rsid w:val="00D76319"/>
    <w:rsid w:val="00D7685A"/>
    <w:rsid w:val="00D77101"/>
    <w:rsid w:val="00D77250"/>
    <w:rsid w:val="00D8163A"/>
    <w:rsid w:val="00D81AD1"/>
    <w:rsid w:val="00D87460"/>
    <w:rsid w:val="00D9150B"/>
    <w:rsid w:val="00D97F14"/>
    <w:rsid w:val="00DA465A"/>
    <w:rsid w:val="00DA55CF"/>
    <w:rsid w:val="00DA5F3C"/>
    <w:rsid w:val="00DA67F5"/>
    <w:rsid w:val="00DA7825"/>
    <w:rsid w:val="00DA7A84"/>
    <w:rsid w:val="00DB201E"/>
    <w:rsid w:val="00DB2C34"/>
    <w:rsid w:val="00DB5A06"/>
    <w:rsid w:val="00DB63F2"/>
    <w:rsid w:val="00DB779E"/>
    <w:rsid w:val="00DC30E5"/>
    <w:rsid w:val="00DC44E5"/>
    <w:rsid w:val="00DC5630"/>
    <w:rsid w:val="00DC643F"/>
    <w:rsid w:val="00DC6479"/>
    <w:rsid w:val="00DC7A0F"/>
    <w:rsid w:val="00DC85F8"/>
    <w:rsid w:val="00DD0F62"/>
    <w:rsid w:val="00DD183A"/>
    <w:rsid w:val="00DD23C6"/>
    <w:rsid w:val="00DD3302"/>
    <w:rsid w:val="00DD377C"/>
    <w:rsid w:val="00DD4F26"/>
    <w:rsid w:val="00DD7184"/>
    <w:rsid w:val="00DE01F7"/>
    <w:rsid w:val="00DE152D"/>
    <w:rsid w:val="00DE4FAA"/>
    <w:rsid w:val="00DE555F"/>
    <w:rsid w:val="00DE56F0"/>
    <w:rsid w:val="00DE63AA"/>
    <w:rsid w:val="00DE693F"/>
    <w:rsid w:val="00DF1075"/>
    <w:rsid w:val="00DF12CC"/>
    <w:rsid w:val="00DF2F37"/>
    <w:rsid w:val="00DF52BE"/>
    <w:rsid w:val="00DF57BE"/>
    <w:rsid w:val="00DF75BE"/>
    <w:rsid w:val="00E00049"/>
    <w:rsid w:val="00E0198D"/>
    <w:rsid w:val="00E0347B"/>
    <w:rsid w:val="00E04027"/>
    <w:rsid w:val="00E043ED"/>
    <w:rsid w:val="00E05F80"/>
    <w:rsid w:val="00E07F5E"/>
    <w:rsid w:val="00E103FF"/>
    <w:rsid w:val="00E1253A"/>
    <w:rsid w:val="00E12655"/>
    <w:rsid w:val="00E1271D"/>
    <w:rsid w:val="00E13085"/>
    <w:rsid w:val="00E159CA"/>
    <w:rsid w:val="00E16595"/>
    <w:rsid w:val="00E208F7"/>
    <w:rsid w:val="00E21B5F"/>
    <w:rsid w:val="00E233F0"/>
    <w:rsid w:val="00E253EF"/>
    <w:rsid w:val="00E25C70"/>
    <w:rsid w:val="00E30F85"/>
    <w:rsid w:val="00E3321B"/>
    <w:rsid w:val="00E33E8D"/>
    <w:rsid w:val="00E3416C"/>
    <w:rsid w:val="00E40359"/>
    <w:rsid w:val="00E4180F"/>
    <w:rsid w:val="00E4285A"/>
    <w:rsid w:val="00E42DB6"/>
    <w:rsid w:val="00E4349B"/>
    <w:rsid w:val="00E448DD"/>
    <w:rsid w:val="00E45635"/>
    <w:rsid w:val="00E4728D"/>
    <w:rsid w:val="00E47B39"/>
    <w:rsid w:val="00E54312"/>
    <w:rsid w:val="00E55EAB"/>
    <w:rsid w:val="00E5625A"/>
    <w:rsid w:val="00E5665D"/>
    <w:rsid w:val="00E56DFB"/>
    <w:rsid w:val="00E57B74"/>
    <w:rsid w:val="00E63B6E"/>
    <w:rsid w:val="00E64D65"/>
    <w:rsid w:val="00E658FC"/>
    <w:rsid w:val="00E65FC3"/>
    <w:rsid w:val="00E66912"/>
    <w:rsid w:val="00E66D8F"/>
    <w:rsid w:val="00E671AB"/>
    <w:rsid w:val="00E708EA"/>
    <w:rsid w:val="00E73F7C"/>
    <w:rsid w:val="00E74A6F"/>
    <w:rsid w:val="00E845ED"/>
    <w:rsid w:val="00E84A7D"/>
    <w:rsid w:val="00E85358"/>
    <w:rsid w:val="00E85460"/>
    <w:rsid w:val="00E87BAE"/>
    <w:rsid w:val="00E900B6"/>
    <w:rsid w:val="00E90DE1"/>
    <w:rsid w:val="00E91CD0"/>
    <w:rsid w:val="00E92B71"/>
    <w:rsid w:val="00E949DA"/>
    <w:rsid w:val="00E967D5"/>
    <w:rsid w:val="00E97171"/>
    <w:rsid w:val="00E9740F"/>
    <w:rsid w:val="00EA086D"/>
    <w:rsid w:val="00EA187D"/>
    <w:rsid w:val="00EA5463"/>
    <w:rsid w:val="00EA61BF"/>
    <w:rsid w:val="00EA71CB"/>
    <w:rsid w:val="00EB130C"/>
    <w:rsid w:val="00EB1C27"/>
    <w:rsid w:val="00EB1D36"/>
    <w:rsid w:val="00EB3EF3"/>
    <w:rsid w:val="00EB4D29"/>
    <w:rsid w:val="00EC0F49"/>
    <w:rsid w:val="00EC1EDF"/>
    <w:rsid w:val="00EC3BB6"/>
    <w:rsid w:val="00EC5D0B"/>
    <w:rsid w:val="00EC633D"/>
    <w:rsid w:val="00ED1B69"/>
    <w:rsid w:val="00ED478B"/>
    <w:rsid w:val="00ED59F3"/>
    <w:rsid w:val="00ED6D28"/>
    <w:rsid w:val="00EE3F17"/>
    <w:rsid w:val="00EE4AF6"/>
    <w:rsid w:val="00EE777D"/>
    <w:rsid w:val="00EF25F4"/>
    <w:rsid w:val="00EF3D11"/>
    <w:rsid w:val="00EF5B84"/>
    <w:rsid w:val="00EF5D34"/>
    <w:rsid w:val="00EF5F98"/>
    <w:rsid w:val="00EF7867"/>
    <w:rsid w:val="00EF7B28"/>
    <w:rsid w:val="00F02C0B"/>
    <w:rsid w:val="00F063B9"/>
    <w:rsid w:val="00F06BA2"/>
    <w:rsid w:val="00F10BC4"/>
    <w:rsid w:val="00F1134A"/>
    <w:rsid w:val="00F118D0"/>
    <w:rsid w:val="00F127D9"/>
    <w:rsid w:val="00F13B97"/>
    <w:rsid w:val="00F13C4B"/>
    <w:rsid w:val="00F14DFD"/>
    <w:rsid w:val="00F17A58"/>
    <w:rsid w:val="00F21B88"/>
    <w:rsid w:val="00F220A3"/>
    <w:rsid w:val="00F2295A"/>
    <w:rsid w:val="00F24341"/>
    <w:rsid w:val="00F25DBE"/>
    <w:rsid w:val="00F25F81"/>
    <w:rsid w:val="00F266F7"/>
    <w:rsid w:val="00F2702F"/>
    <w:rsid w:val="00F306BE"/>
    <w:rsid w:val="00F31B22"/>
    <w:rsid w:val="00F31E9F"/>
    <w:rsid w:val="00F327D5"/>
    <w:rsid w:val="00F348F5"/>
    <w:rsid w:val="00F34A1A"/>
    <w:rsid w:val="00F37A41"/>
    <w:rsid w:val="00F40F43"/>
    <w:rsid w:val="00F42567"/>
    <w:rsid w:val="00F426D8"/>
    <w:rsid w:val="00F42A06"/>
    <w:rsid w:val="00F443FE"/>
    <w:rsid w:val="00F44A11"/>
    <w:rsid w:val="00F45719"/>
    <w:rsid w:val="00F460CC"/>
    <w:rsid w:val="00F46562"/>
    <w:rsid w:val="00F5100F"/>
    <w:rsid w:val="00F5306B"/>
    <w:rsid w:val="00F544D8"/>
    <w:rsid w:val="00F54570"/>
    <w:rsid w:val="00F55136"/>
    <w:rsid w:val="00F60771"/>
    <w:rsid w:val="00F609BE"/>
    <w:rsid w:val="00F70535"/>
    <w:rsid w:val="00F705F4"/>
    <w:rsid w:val="00F715FD"/>
    <w:rsid w:val="00F73F15"/>
    <w:rsid w:val="00F74D83"/>
    <w:rsid w:val="00F74DA4"/>
    <w:rsid w:val="00F77151"/>
    <w:rsid w:val="00F8089C"/>
    <w:rsid w:val="00F817D2"/>
    <w:rsid w:val="00F822D4"/>
    <w:rsid w:val="00F82597"/>
    <w:rsid w:val="00F83C18"/>
    <w:rsid w:val="00F849F0"/>
    <w:rsid w:val="00F86572"/>
    <w:rsid w:val="00F86AC9"/>
    <w:rsid w:val="00F900E7"/>
    <w:rsid w:val="00F908D0"/>
    <w:rsid w:val="00F93B39"/>
    <w:rsid w:val="00F93BAA"/>
    <w:rsid w:val="00F940CA"/>
    <w:rsid w:val="00FA0478"/>
    <w:rsid w:val="00FA26CC"/>
    <w:rsid w:val="00FA3563"/>
    <w:rsid w:val="00FA525A"/>
    <w:rsid w:val="00FA7559"/>
    <w:rsid w:val="00FB2841"/>
    <w:rsid w:val="00FB3475"/>
    <w:rsid w:val="00FB421F"/>
    <w:rsid w:val="00FB54B8"/>
    <w:rsid w:val="00FB6386"/>
    <w:rsid w:val="00FB6C7E"/>
    <w:rsid w:val="00FC12FF"/>
    <w:rsid w:val="00FC201B"/>
    <w:rsid w:val="00FC20AF"/>
    <w:rsid w:val="00FC3C03"/>
    <w:rsid w:val="00FC3D8A"/>
    <w:rsid w:val="00FD2534"/>
    <w:rsid w:val="00FD4AC4"/>
    <w:rsid w:val="00FD4C9C"/>
    <w:rsid w:val="00FD5476"/>
    <w:rsid w:val="00FE220F"/>
    <w:rsid w:val="00FE3056"/>
    <w:rsid w:val="00FF0807"/>
    <w:rsid w:val="00FF1ED2"/>
    <w:rsid w:val="00FF2FF3"/>
    <w:rsid w:val="00FF553A"/>
    <w:rsid w:val="00FF6127"/>
    <w:rsid w:val="00FF74FB"/>
    <w:rsid w:val="00FF7762"/>
    <w:rsid w:val="01302ABE"/>
    <w:rsid w:val="015FDEC3"/>
    <w:rsid w:val="016226D1"/>
    <w:rsid w:val="02702208"/>
    <w:rsid w:val="02CBEB2F"/>
    <w:rsid w:val="02D52414"/>
    <w:rsid w:val="0407364B"/>
    <w:rsid w:val="041D9751"/>
    <w:rsid w:val="042A8B75"/>
    <w:rsid w:val="04688A37"/>
    <w:rsid w:val="06DB34DC"/>
    <w:rsid w:val="08D6E544"/>
    <w:rsid w:val="08FE7FD7"/>
    <w:rsid w:val="0913D3AE"/>
    <w:rsid w:val="094A6BFE"/>
    <w:rsid w:val="0A466435"/>
    <w:rsid w:val="0C7724D4"/>
    <w:rsid w:val="0D2D3AA3"/>
    <w:rsid w:val="0DC55978"/>
    <w:rsid w:val="0E1B45D5"/>
    <w:rsid w:val="0EA05898"/>
    <w:rsid w:val="0FF19E40"/>
    <w:rsid w:val="103B0DBD"/>
    <w:rsid w:val="10A9F518"/>
    <w:rsid w:val="10D11C6F"/>
    <w:rsid w:val="1115044B"/>
    <w:rsid w:val="1355D7FF"/>
    <w:rsid w:val="1384AD9E"/>
    <w:rsid w:val="14206CDF"/>
    <w:rsid w:val="1439974E"/>
    <w:rsid w:val="14C7AE07"/>
    <w:rsid w:val="16AFC49B"/>
    <w:rsid w:val="16B164D7"/>
    <w:rsid w:val="1811AEA3"/>
    <w:rsid w:val="18B2B00F"/>
    <w:rsid w:val="18C76B3D"/>
    <w:rsid w:val="18EB830E"/>
    <w:rsid w:val="190EF717"/>
    <w:rsid w:val="191ACB56"/>
    <w:rsid w:val="19E65434"/>
    <w:rsid w:val="19FA149F"/>
    <w:rsid w:val="19FA1676"/>
    <w:rsid w:val="1C303329"/>
    <w:rsid w:val="1C777BF7"/>
    <w:rsid w:val="1D77FF7C"/>
    <w:rsid w:val="1D9ED208"/>
    <w:rsid w:val="1E8FC723"/>
    <w:rsid w:val="1F150C82"/>
    <w:rsid w:val="1F7B5BE8"/>
    <w:rsid w:val="1FBD934C"/>
    <w:rsid w:val="1FD3B908"/>
    <w:rsid w:val="20EB432D"/>
    <w:rsid w:val="2112E045"/>
    <w:rsid w:val="214DAF07"/>
    <w:rsid w:val="224A4C03"/>
    <w:rsid w:val="2276CF32"/>
    <w:rsid w:val="2290E458"/>
    <w:rsid w:val="22CE349B"/>
    <w:rsid w:val="23A3089C"/>
    <w:rsid w:val="23F9D7DB"/>
    <w:rsid w:val="23FED0CC"/>
    <w:rsid w:val="24393AA4"/>
    <w:rsid w:val="256B0AFA"/>
    <w:rsid w:val="2604FF16"/>
    <w:rsid w:val="263A1163"/>
    <w:rsid w:val="2675BB57"/>
    <w:rsid w:val="26B67793"/>
    <w:rsid w:val="27A59E0C"/>
    <w:rsid w:val="28A55AD0"/>
    <w:rsid w:val="28A81053"/>
    <w:rsid w:val="28DE89D1"/>
    <w:rsid w:val="2910678E"/>
    <w:rsid w:val="29D25A2F"/>
    <w:rsid w:val="2B1A7E40"/>
    <w:rsid w:val="2BC96FC5"/>
    <w:rsid w:val="2C32EE63"/>
    <w:rsid w:val="2D1EABD9"/>
    <w:rsid w:val="2DCBA3BD"/>
    <w:rsid w:val="2FB6F31D"/>
    <w:rsid w:val="2FBCAED9"/>
    <w:rsid w:val="30ACF517"/>
    <w:rsid w:val="30DF21FD"/>
    <w:rsid w:val="30E2B3CD"/>
    <w:rsid w:val="30FC2D2F"/>
    <w:rsid w:val="310A752F"/>
    <w:rsid w:val="31F65534"/>
    <w:rsid w:val="322F7FB7"/>
    <w:rsid w:val="32C5388D"/>
    <w:rsid w:val="32CB2470"/>
    <w:rsid w:val="32ED5D59"/>
    <w:rsid w:val="3372BBAD"/>
    <w:rsid w:val="337E5F10"/>
    <w:rsid w:val="34865A31"/>
    <w:rsid w:val="34A99EEC"/>
    <w:rsid w:val="351FCA59"/>
    <w:rsid w:val="359A38E0"/>
    <w:rsid w:val="35CA0675"/>
    <w:rsid w:val="35F782C1"/>
    <w:rsid w:val="35FA5F29"/>
    <w:rsid w:val="3601EBCF"/>
    <w:rsid w:val="3647C60C"/>
    <w:rsid w:val="39222BAC"/>
    <w:rsid w:val="3A79D23F"/>
    <w:rsid w:val="3AA98340"/>
    <w:rsid w:val="3B092A0F"/>
    <w:rsid w:val="3B19FE62"/>
    <w:rsid w:val="3B9891DC"/>
    <w:rsid w:val="3CCACD96"/>
    <w:rsid w:val="3D0B8117"/>
    <w:rsid w:val="3DA6DA89"/>
    <w:rsid w:val="3E49255C"/>
    <w:rsid w:val="3F67A8FD"/>
    <w:rsid w:val="3F8AF542"/>
    <w:rsid w:val="3FE6FE11"/>
    <w:rsid w:val="4019E9E7"/>
    <w:rsid w:val="403B929A"/>
    <w:rsid w:val="40F12F7B"/>
    <w:rsid w:val="41319867"/>
    <w:rsid w:val="41F19C82"/>
    <w:rsid w:val="431B94BB"/>
    <w:rsid w:val="43481017"/>
    <w:rsid w:val="45013044"/>
    <w:rsid w:val="45B2B0F7"/>
    <w:rsid w:val="45B36B0D"/>
    <w:rsid w:val="464A0902"/>
    <w:rsid w:val="46A2CB13"/>
    <w:rsid w:val="46C2DFE3"/>
    <w:rsid w:val="46D0378C"/>
    <w:rsid w:val="46D0404D"/>
    <w:rsid w:val="4769F648"/>
    <w:rsid w:val="47913FB2"/>
    <w:rsid w:val="47D562F4"/>
    <w:rsid w:val="48331114"/>
    <w:rsid w:val="48B6D831"/>
    <w:rsid w:val="4A71F4A7"/>
    <w:rsid w:val="4AC4A645"/>
    <w:rsid w:val="4AD4A3B6"/>
    <w:rsid w:val="4B37658D"/>
    <w:rsid w:val="4B5B8D17"/>
    <w:rsid w:val="4B9D4629"/>
    <w:rsid w:val="4BA2BE7B"/>
    <w:rsid w:val="4BF2C0F8"/>
    <w:rsid w:val="4BF550ED"/>
    <w:rsid w:val="4C04A792"/>
    <w:rsid w:val="4D426969"/>
    <w:rsid w:val="4D8A296D"/>
    <w:rsid w:val="4D97DBC6"/>
    <w:rsid w:val="4DB9A4F1"/>
    <w:rsid w:val="4EB2266A"/>
    <w:rsid w:val="4EFC8CCE"/>
    <w:rsid w:val="4F27E377"/>
    <w:rsid w:val="4F30BDC1"/>
    <w:rsid w:val="5053E7C3"/>
    <w:rsid w:val="50BE42FB"/>
    <w:rsid w:val="51009E78"/>
    <w:rsid w:val="514E48C2"/>
    <w:rsid w:val="519C2429"/>
    <w:rsid w:val="520CFB47"/>
    <w:rsid w:val="537DBF14"/>
    <w:rsid w:val="544E24FE"/>
    <w:rsid w:val="549A3EEB"/>
    <w:rsid w:val="54FF9BE1"/>
    <w:rsid w:val="55809493"/>
    <w:rsid w:val="55B76E51"/>
    <w:rsid w:val="565BA55C"/>
    <w:rsid w:val="56A5049C"/>
    <w:rsid w:val="56CDBDAC"/>
    <w:rsid w:val="56DB39CF"/>
    <w:rsid w:val="57FFC3A5"/>
    <w:rsid w:val="5801EA0D"/>
    <w:rsid w:val="588CE0B4"/>
    <w:rsid w:val="5A89536A"/>
    <w:rsid w:val="5AFDCB3A"/>
    <w:rsid w:val="5B76A43F"/>
    <w:rsid w:val="5BC47AC3"/>
    <w:rsid w:val="5BF199B7"/>
    <w:rsid w:val="5C7AD4DD"/>
    <w:rsid w:val="5F5A913D"/>
    <w:rsid w:val="5F5F0A95"/>
    <w:rsid w:val="6063A87A"/>
    <w:rsid w:val="60802293"/>
    <w:rsid w:val="61865658"/>
    <w:rsid w:val="6202D639"/>
    <w:rsid w:val="62B075C6"/>
    <w:rsid w:val="62F82B40"/>
    <w:rsid w:val="63338031"/>
    <w:rsid w:val="63BD886E"/>
    <w:rsid w:val="66C3471D"/>
    <w:rsid w:val="66EF4B44"/>
    <w:rsid w:val="67656F76"/>
    <w:rsid w:val="67D71AFD"/>
    <w:rsid w:val="67F4D616"/>
    <w:rsid w:val="682ECE16"/>
    <w:rsid w:val="6875F8EF"/>
    <w:rsid w:val="69FEDE5B"/>
    <w:rsid w:val="6B5DD15A"/>
    <w:rsid w:val="6B9ED57D"/>
    <w:rsid w:val="6C5C5A2C"/>
    <w:rsid w:val="6C869D9D"/>
    <w:rsid w:val="6D2CEEB2"/>
    <w:rsid w:val="6D7AA56A"/>
    <w:rsid w:val="6D91E8A7"/>
    <w:rsid w:val="6E7684E9"/>
    <w:rsid w:val="6F01CD20"/>
    <w:rsid w:val="6FB1C721"/>
    <w:rsid w:val="6FCCEF3D"/>
    <w:rsid w:val="6FCF60A4"/>
    <w:rsid w:val="708A01AD"/>
    <w:rsid w:val="715235C4"/>
    <w:rsid w:val="73869C4C"/>
    <w:rsid w:val="741399D3"/>
    <w:rsid w:val="741C2159"/>
    <w:rsid w:val="74FB7912"/>
    <w:rsid w:val="75A8220E"/>
    <w:rsid w:val="773DBE26"/>
    <w:rsid w:val="77AE7913"/>
    <w:rsid w:val="783FFF97"/>
    <w:rsid w:val="7863C9CE"/>
    <w:rsid w:val="78D267F3"/>
    <w:rsid w:val="7948362C"/>
    <w:rsid w:val="795A9556"/>
    <w:rsid w:val="79AB2D69"/>
    <w:rsid w:val="79B579A9"/>
    <w:rsid w:val="7AEB70ED"/>
    <w:rsid w:val="7B325BF5"/>
    <w:rsid w:val="7BBBE405"/>
    <w:rsid w:val="7BE16FA6"/>
    <w:rsid w:val="7C2683A2"/>
    <w:rsid w:val="7CDCC31D"/>
    <w:rsid w:val="7CEE2F3F"/>
    <w:rsid w:val="7CF5AF1C"/>
    <w:rsid w:val="7D4B1710"/>
    <w:rsid w:val="7D537567"/>
    <w:rsid w:val="7D905F6F"/>
    <w:rsid w:val="7DDF24F1"/>
    <w:rsid w:val="7E253F6A"/>
    <w:rsid w:val="7E82AC60"/>
    <w:rsid w:val="7E851F84"/>
    <w:rsid w:val="7FC2E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03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40" w:lineRule="atLeast"/>
        <w:ind w:firstLine="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55F"/>
    <w:rPr>
      <w:rFonts w:ascii="Verdana" w:eastAsia="Times New Roman" w:hAnsi="Verdana" w:cs="Times New Roman"/>
      <w:sz w:val="18"/>
      <w:szCs w:val="24"/>
      <w:lang w:val="nl-NL" w:eastAsia="nl-NL"/>
    </w:rPr>
  </w:style>
  <w:style w:type="paragraph" w:styleId="Kop1">
    <w:name w:val="heading 1"/>
    <w:basedOn w:val="Standaard"/>
    <w:next w:val="Standaard"/>
    <w:qFormat/>
    <w:rsid w:val="00DE555F"/>
    <w:pPr>
      <w:keepNext/>
      <w:spacing w:before="240" w:after="60"/>
      <w:outlineLvl w:val="0"/>
    </w:pPr>
    <w:rPr>
      <w:rFonts w:cs="Arial"/>
      <w:b/>
      <w:bCs/>
      <w:kern w:val="32"/>
      <w:sz w:val="32"/>
      <w:szCs w:val="32"/>
    </w:rPr>
  </w:style>
  <w:style w:type="paragraph" w:styleId="Kop2">
    <w:name w:val="heading 2"/>
    <w:basedOn w:val="Standaard"/>
    <w:next w:val="Standaard"/>
    <w:qFormat/>
    <w:rsid w:val="00DE555F"/>
    <w:pPr>
      <w:keepNext/>
      <w:spacing w:before="240" w:after="60"/>
      <w:outlineLvl w:val="1"/>
    </w:pPr>
    <w:rPr>
      <w:rFonts w:cs="Arial"/>
      <w:b/>
      <w:bCs/>
      <w:i/>
      <w:iCs/>
      <w:sz w:val="28"/>
      <w:szCs w:val="28"/>
    </w:rPr>
  </w:style>
  <w:style w:type="paragraph" w:styleId="Kop3">
    <w:name w:val="heading 3"/>
    <w:basedOn w:val="Standaard"/>
    <w:next w:val="Standaard"/>
    <w:qFormat/>
    <w:rsid w:val="00DE555F"/>
    <w:pPr>
      <w:keepNext/>
      <w:spacing w:before="240" w:after="60"/>
      <w:outlineLvl w:val="2"/>
    </w:pPr>
    <w:rPr>
      <w:rFonts w:cs="Arial"/>
      <w:b/>
      <w:bCs/>
      <w:sz w:val="26"/>
      <w:szCs w:val="26"/>
    </w:rPr>
  </w:style>
  <w:style w:type="paragraph" w:styleId="Kop4">
    <w:name w:val="heading 4"/>
    <w:basedOn w:val="Standaard"/>
    <w:next w:val="Standaard"/>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Revisie">
    <w:name w:val="Revision"/>
    <w:hidden/>
    <w:uiPriority w:val="99"/>
    <w:semiHidden/>
    <w:rsid w:val="00E74A6F"/>
    <w:pPr>
      <w:spacing w:line="240" w:lineRule="auto"/>
    </w:pPr>
    <w:rPr>
      <w:rFonts w:ascii="Verdana" w:eastAsia="Times New Roman" w:hAnsi="Verdana" w:cs="Times New Roman"/>
      <w:sz w:val="18"/>
      <w:szCs w:val="24"/>
      <w:lang w:val="nl-NL" w:eastAsia="nl-NL"/>
    </w:rPr>
  </w:style>
  <w:style w:type="paragraph" w:styleId="Standaardinspringing">
    <w:name w:val="Normal Indent"/>
    <w:basedOn w:val="Standaard"/>
    <w:uiPriority w:val="99"/>
    <w:unhideWhenUsed/>
    <w:rsid w:val="00841CD9"/>
    <w:pPr>
      <w:ind w:left="720"/>
    </w:pPr>
  </w:style>
  <w:style w:type="character" w:styleId="Nadruk">
    <w:name w:val="Emphasis"/>
    <w:basedOn w:val="Standaardalinea-lettertype"/>
    <w:qFormat/>
    <w:rsid w:val="00D1197D"/>
    <w:rPr>
      <w:i/>
      <w:iCs/>
    </w:rPr>
  </w:style>
  <w:style w:type="character" w:styleId="Hyperlink">
    <w:name w:val="Hyperlink"/>
    <w:rsid w:val="00DE555F"/>
    <w:rPr>
      <w:color w:val="0000FF"/>
      <w:u w:val="single"/>
    </w:rPr>
  </w:style>
  <w:style w:type="table" w:styleId="Tabelraster">
    <w:name w:val="Table Grid"/>
    <w:basedOn w:val="TableNormal1"/>
    <w:rsid w:val="00DE555F"/>
    <w:pPr>
      <w:spacing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DE555F"/>
    <w:rPr>
      <w:color w:val="800080"/>
      <w:u w:val="single"/>
    </w:rPr>
  </w:style>
  <w:style w:type="paragraph" w:customStyle="1" w:styleId="Huisstijl-Adres">
    <w:name w:val="Huisstijl-Adres"/>
    <w:basedOn w:val="Standaard"/>
    <w:link w:val="Huisstijl-AdresChar"/>
    <w:uiPriority w:val="99"/>
    <w:rsid w:val="00DE555F"/>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uiPriority w:val="99"/>
    <w:locked/>
    <w:rsid w:val="00DE555F"/>
    <w:rPr>
      <w:rFonts w:ascii="Verdana" w:eastAsia="Times New Roman" w:hAnsi="Verdana" w:cs="Verdana"/>
      <w:noProof/>
      <w:sz w:val="13"/>
      <w:szCs w:val="13"/>
      <w:lang w:val="nl-NL" w:eastAsia="nl-NL"/>
    </w:rPr>
  </w:style>
  <w:style w:type="paragraph" w:customStyle="1" w:styleId="Huisstijl-Gegeven">
    <w:name w:val="Huisstijl-Gegeven"/>
    <w:basedOn w:val="Standaard"/>
    <w:link w:val="Huisstijl-GegevenCharChar"/>
    <w:rsid w:val="00DE555F"/>
    <w:pPr>
      <w:spacing w:after="92" w:line="180" w:lineRule="exact"/>
    </w:pPr>
    <w:rPr>
      <w:noProof/>
      <w:sz w:val="13"/>
    </w:rPr>
  </w:style>
  <w:style w:type="character" w:customStyle="1" w:styleId="Huisstijl-GegevenCharChar">
    <w:name w:val="Huisstijl-Gegeven Char Char"/>
    <w:link w:val="Huisstijl-Gegeven"/>
    <w:rsid w:val="00DE555F"/>
    <w:rPr>
      <w:rFonts w:ascii="Verdana" w:eastAsia="Times New Roman" w:hAnsi="Verdana" w:cs="Times New Roman"/>
      <w:noProof/>
      <w:sz w:val="13"/>
      <w:szCs w:val="24"/>
      <w:lang w:val="nl-NL" w:eastAsia="nl-NL"/>
    </w:rPr>
  </w:style>
  <w:style w:type="paragraph" w:customStyle="1" w:styleId="Huisstijl-KixCode">
    <w:name w:val="Huisstijl-KixCode"/>
    <w:basedOn w:val="Standaard"/>
    <w:rsid w:val="00DE555F"/>
    <w:pPr>
      <w:spacing w:before="60" w:line="240" w:lineRule="auto"/>
    </w:pPr>
    <w:rPr>
      <w:rFonts w:ascii="KIX Barcode" w:hAnsi="KIX Barcode"/>
      <w:b/>
      <w:bCs/>
      <w:smallCaps/>
      <w:noProof/>
      <w:sz w:val="24"/>
    </w:rPr>
  </w:style>
  <w:style w:type="paragraph" w:customStyle="1" w:styleId="Huisstijl-Kopje">
    <w:name w:val="Huisstijl-Kopje"/>
    <w:basedOn w:val="Huisstijl-Gegeven"/>
    <w:uiPriority w:val="99"/>
    <w:rsid w:val="00DE555F"/>
    <w:pPr>
      <w:spacing w:after="0"/>
    </w:pPr>
    <w:rPr>
      <w:b/>
    </w:rPr>
  </w:style>
  <w:style w:type="paragraph" w:customStyle="1" w:styleId="Huisstijl-NAW">
    <w:name w:val="Huisstijl-NAW"/>
    <w:basedOn w:val="Standaard"/>
    <w:rsid w:val="00DE555F"/>
    <w:pPr>
      <w:adjustRightInd w:val="0"/>
    </w:pPr>
    <w:rPr>
      <w:rFonts w:cs="Verdana"/>
      <w:noProof/>
      <w:szCs w:val="18"/>
    </w:rPr>
  </w:style>
  <w:style w:type="paragraph" w:customStyle="1" w:styleId="Huisstijl-NotaGegeven">
    <w:name w:val="Huisstijl-NotaGegeven"/>
    <w:basedOn w:val="Standaard"/>
    <w:rsid w:val="00DE555F"/>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DE555F"/>
    <w:pPr>
      <w:spacing w:before="160" w:line="240" w:lineRule="exact"/>
    </w:pPr>
  </w:style>
  <w:style w:type="paragraph" w:customStyle="1" w:styleId="Huisstijl-Paginanummering">
    <w:name w:val="Huisstijl-Paginanummering"/>
    <w:basedOn w:val="Standaard"/>
    <w:uiPriority w:val="99"/>
    <w:rsid w:val="00DE555F"/>
    <w:pPr>
      <w:spacing w:line="180" w:lineRule="exact"/>
    </w:pPr>
    <w:rPr>
      <w:noProof/>
      <w:sz w:val="13"/>
    </w:rPr>
  </w:style>
  <w:style w:type="paragraph" w:customStyle="1" w:styleId="Huisstijl-Retouradres">
    <w:name w:val="Huisstijl-Retouradres"/>
    <w:basedOn w:val="Standaard"/>
    <w:uiPriority w:val="99"/>
    <w:rsid w:val="00DE555F"/>
    <w:pPr>
      <w:spacing w:line="180" w:lineRule="exact"/>
    </w:pPr>
    <w:rPr>
      <w:noProof/>
      <w:sz w:val="13"/>
    </w:rPr>
  </w:style>
  <w:style w:type="paragraph" w:customStyle="1" w:styleId="Huisstijl-Rubricering">
    <w:name w:val="Huisstijl-Rubricering"/>
    <w:basedOn w:val="Standaard"/>
    <w:rsid w:val="00DE555F"/>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DE555F"/>
    <w:pPr>
      <w:spacing w:line="180" w:lineRule="exact"/>
    </w:pPr>
    <w:rPr>
      <w:i/>
      <w:noProof/>
      <w:sz w:val="13"/>
    </w:rPr>
  </w:style>
  <w:style w:type="paragraph" w:styleId="Lijstopsomteken">
    <w:name w:val="List Bullet"/>
    <w:basedOn w:val="Standaard"/>
    <w:uiPriority w:val="99"/>
    <w:rsid w:val="00DE555F"/>
    <w:pPr>
      <w:numPr>
        <w:numId w:val="1"/>
      </w:numPr>
    </w:pPr>
    <w:rPr>
      <w:noProof/>
    </w:rPr>
  </w:style>
  <w:style w:type="paragraph" w:styleId="Lijstopsomteken2">
    <w:name w:val="List Bullet 2"/>
    <w:basedOn w:val="Standaard"/>
    <w:rsid w:val="00DE555F"/>
    <w:pPr>
      <w:numPr>
        <w:numId w:val="6"/>
      </w:numPr>
      <w:tabs>
        <w:tab w:val="left" w:pos="454"/>
      </w:tabs>
    </w:pPr>
    <w:rPr>
      <w:noProof/>
    </w:rPr>
  </w:style>
  <w:style w:type="character" w:customStyle="1" w:styleId="CommentReference1">
    <w:name w:val="Comment Reference1"/>
    <w:basedOn w:val="Standaardalinea-lettertype"/>
    <w:uiPriority w:val="99"/>
    <w:semiHidden/>
    <w:unhideWhenUsed/>
    <w:rsid w:val="00722DC6"/>
    <w:rPr>
      <w:sz w:val="16"/>
      <w:szCs w:val="16"/>
    </w:rPr>
  </w:style>
  <w:style w:type="character" w:styleId="Vermelding">
    <w:name w:val="Mention"/>
    <w:basedOn w:val="Standaardalinea-lettertype"/>
    <w:uiPriority w:val="99"/>
    <w:unhideWhenUsed/>
    <w:rsid w:val="00E33E8D"/>
    <w:rPr>
      <w:color w:val="2B579A"/>
      <w:shd w:val="clear" w:color="auto" w:fill="E1DFDD"/>
    </w:rPr>
  </w:style>
  <w:style w:type="character" w:customStyle="1" w:styleId="KoptekstChar">
    <w:name w:val="Koptekst Char"/>
    <w:basedOn w:val="Standaardalinea-lettertype"/>
    <w:rsid w:val="00906A4A"/>
    <w:rPr>
      <w:rFonts w:ascii="Verdana" w:eastAsia="Times New Roman" w:hAnsi="Verdana" w:cs="Times New Roman"/>
      <w:sz w:val="18"/>
      <w:szCs w:val="24"/>
      <w:lang w:val="nl-NL" w:eastAsia="nl-NL"/>
    </w:rPr>
  </w:style>
  <w:style w:type="character" w:customStyle="1" w:styleId="Kop1Char">
    <w:name w:val="Kop 1 Char"/>
    <w:basedOn w:val="Standaardalinea-lettertype"/>
    <w:rsid w:val="00906A4A"/>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906A4A"/>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906A4A"/>
    <w:rPr>
      <w:rFonts w:ascii="Verdana" w:eastAsia="Times New Roman" w:hAnsi="Verdana" w:cs="Arial"/>
      <w:b/>
      <w:bCs/>
      <w:sz w:val="26"/>
      <w:szCs w:val="26"/>
      <w:lang w:val="nl-NL" w:eastAsia="nl-NL"/>
    </w:rPr>
  </w:style>
  <w:style w:type="character" w:customStyle="1" w:styleId="Kop4Char">
    <w:name w:val="Kop 4 Char"/>
    <w:basedOn w:val="Standaardalinea-lettertype"/>
    <w:uiPriority w:val="9"/>
    <w:rsid w:val="00906A4A"/>
    <w:rPr>
      <w:rFonts w:asciiTheme="majorHAnsi" w:eastAsiaTheme="majorEastAsia" w:hAnsiTheme="majorHAnsi" w:cstheme="majorBidi"/>
      <w:b/>
      <w:bCs/>
      <w:i/>
      <w:iCs/>
      <w:color w:val="4F81BD" w:themeColor="accent1"/>
    </w:rPr>
  </w:style>
  <w:style w:type="character" w:customStyle="1" w:styleId="OndertitelChar">
    <w:name w:val="Ondertitel Char"/>
    <w:basedOn w:val="Standaardalinea-lettertype"/>
    <w:uiPriority w:val="11"/>
    <w:rsid w:val="00906A4A"/>
    <w:rPr>
      <w:rFonts w:asciiTheme="majorHAnsi" w:eastAsiaTheme="majorEastAsia" w:hAnsiTheme="majorHAnsi" w:cstheme="majorBidi"/>
      <w:i/>
      <w:iCs/>
      <w:color w:val="4F81BD" w:themeColor="accent1"/>
      <w:spacing w:val="15"/>
      <w:sz w:val="24"/>
      <w:szCs w:val="24"/>
    </w:rPr>
  </w:style>
  <w:style w:type="character" w:customStyle="1" w:styleId="TitelChar">
    <w:name w:val="Titel Char"/>
    <w:basedOn w:val="Standaardalinea-lettertype"/>
    <w:uiPriority w:val="10"/>
    <w:rsid w:val="00906A4A"/>
    <w:rPr>
      <w:rFonts w:asciiTheme="majorHAnsi" w:eastAsiaTheme="majorEastAsia" w:hAnsiTheme="majorHAnsi" w:cstheme="majorBidi"/>
      <w:color w:val="17365D" w:themeColor="text2" w:themeShade="BF"/>
      <w:spacing w:val="5"/>
      <w:kern w:val="28"/>
      <w:sz w:val="52"/>
      <w:szCs w:val="52"/>
    </w:rPr>
  </w:style>
  <w:style w:type="character" w:customStyle="1" w:styleId="VoettekstChar">
    <w:name w:val="Voettekst Char"/>
    <w:basedOn w:val="Standaardalinea-lettertype"/>
    <w:rsid w:val="00906A4A"/>
    <w:rPr>
      <w:rFonts w:ascii="Verdana" w:eastAsia="Times New Roman" w:hAnsi="Verdana" w:cs="Times New Roman"/>
      <w:sz w:val="18"/>
      <w:szCs w:val="24"/>
      <w:lang w:val="nl-NL" w:eastAsia="nl-NL"/>
    </w:rPr>
  </w:style>
  <w:style w:type="character" w:customStyle="1" w:styleId="TekstopmerkingChar">
    <w:name w:val="Tekst opmerking Char"/>
    <w:basedOn w:val="Standaardalinea-lettertype"/>
    <w:uiPriority w:val="99"/>
    <w:rsid w:val="00906A4A"/>
    <w:rPr>
      <w:rFonts w:ascii="Times New Roman" w:eastAsia="Times New Roman" w:hAnsi="Times New Roman" w:cs="Times New Roman"/>
      <w:sz w:val="20"/>
      <w:szCs w:val="20"/>
      <w:lang w:val="nl-NL" w:eastAsia="nl-NL"/>
    </w:rPr>
  </w:style>
  <w:style w:type="character" w:customStyle="1" w:styleId="BallontekstChar">
    <w:name w:val="Ballontekst Char"/>
    <w:basedOn w:val="Standaardalinea-lettertype"/>
    <w:uiPriority w:val="99"/>
    <w:semiHidden/>
    <w:rsid w:val="00906A4A"/>
    <w:rPr>
      <w:rFonts w:ascii="Segoe UI" w:eastAsia="Times New Roman" w:hAnsi="Segoe UI" w:cs="Segoe UI"/>
      <w:sz w:val="18"/>
      <w:szCs w:val="18"/>
      <w:lang w:val="nl-NL" w:eastAsia="nl-NL"/>
    </w:rPr>
  </w:style>
  <w:style w:type="character" w:customStyle="1" w:styleId="OnderwerpvanopmerkingChar">
    <w:name w:val="Onderwerp van opmerking Char"/>
    <w:basedOn w:val="TekstopmerkingChar"/>
    <w:uiPriority w:val="99"/>
    <w:semiHidden/>
    <w:rsid w:val="00906A4A"/>
    <w:rPr>
      <w:rFonts w:ascii="Verdana" w:eastAsia="Times New Roman" w:hAnsi="Verdana" w:cs="Times New Roman"/>
      <w:b/>
      <w:bCs/>
      <w:sz w:val="20"/>
      <w:szCs w:val="20"/>
      <w:lang w:val="nl-NL" w:eastAsia="nl-NL"/>
    </w:rPr>
  </w:style>
  <w:style w:type="character" w:customStyle="1" w:styleId="CommentReference">
    <w:name w:val="Comment Reference"/>
    <w:basedOn w:val="Standaardalinea-lettertype"/>
    <w:uiPriority w:val="99"/>
    <w:semiHidden/>
    <w:unhideWhenUsed/>
    <w:rPr>
      <w:sz w:val="16"/>
      <w:szCs w:val="16"/>
    </w:rPr>
  </w:style>
  <w:style w:type="paragraph" w:styleId="Lijstalinea">
    <w:name w:val="List Paragraph"/>
    <w:basedOn w:val="Standaard"/>
    <w:uiPriority w:val="99"/>
    <w:rsid w:val="00091912"/>
    <w:pPr>
      <w:ind w:left="720"/>
      <w:contextualSpacing/>
    </w:pPr>
  </w:style>
  <w:style w:type="character" w:customStyle="1" w:styleId="TekstopmerkingChar1">
    <w:name w:val="Tekst opmerking Char1"/>
    <w:basedOn w:val="Standaardalinea-lettertype"/>
    <w:uiPriority w:val="99"/>
    <w:rsid w:val="00220FE2"/>
    <w:rPr>
      <w:rFonts w:ascii="Verdana" w:eastAsia="Times New Roman" w:hAnsi="Verdana" w:cs="Times New Roman"/>
      <w:sz w:val="20"/>
      <w:szCs w:val="20"/>
      <w:lang w:val="nl-NL" w:eastAsia="nl-NL"/>
    </w:rPr>
  </w:style>
  <w:style w:type="character" w:customStyle="1" w:styleId="OnderwerpvanopmerkingChar1">
    <w:name w:val="Onderwerp van opmerking Char1"/>
    <w:basedOn w:val="TekstopmerkingChar1"/>
    <w:uiPriority w:val="99"/>
    <w:semiHidden/>
    <w:rsid w:val="00220FE2"/>
    <w:rPr>
      <w:rFonts w:ascii="Verdana" w:eastAsia="Times New Roman" w:hAnsi="Verdana" w:cs="Times New Roman"/>
      <w:b/>
      <w:bCs/>
      <w:sz w:val="20"/>
      <w:szCs w:val="20"/>
      <w:lang w:val="nl-NL" w:eastAsia="nl-NL"/>
    </w:rPr>
  </w:style>
  <w:style w:type="character" w:customStyle="1" w:styleId="KoptekstChar1">
    <w:name w:val="Koptekst Char1"/>
    <w:basedOn w:val="Standaardalinea-lettertype"/>
    <w:semiHidden/>
    <w:rsid w:val="00220FE2"/>
    <w:rPr>
      <w:rFonts w:ascii="Verdana" w:eastAsia="Times New Roman" w:hAnsi="Verdana" w:cs="Times New Roman"/>
      <w:sz w:val="18"/>
      <w:szCs w:val="24"/>
      <w:lang w:val="nl-NL" w:eastAsia="nl-NL"/>
    </w:rPr>
  </w:style>
  <w:style w:type="character" w:customStyle="1" w:styleId="VoettekstChar1">
    <w:name w:val="Voettekst Char1"/>
    <w:basedOn w:val="Standaardalinea-lettertype"/>
    <w:semiHidden/>
    <w:rsid w:val="00220FE2"/>
    <w:rPr>
      <w:rFonts w:ascii="Verdana" w:eastAsia="Times New Roman" w:hAnsi="Verdana" w:cs="Times New Roman"/>
      <w:sz w:val="18"/>
      <w:szCs w:val="24"/>
      <w:lang w:val="nl-NL" w:eastAsia="nl-NL"/>
    </w:rPr>
  </w:style>
  <w:style w:type="paragraph" w:styleId="Koptekst">
    <w:name w:val="header"/>
    <w:basedOn w:val="Standaard"/>
    <w:link w:val="KoptekstChar2"/>
    <w:unhideWhenUsed/>
    <w:rsid w:val="001A683E"/>
    <w:pPr>
      <w:tabs>
        <w:tab w:val="center" w:pos="4536"/>
        <w:tab w:val="right" w:pos="9072"/>
      </w:tabs>
      <w:spacing w:line="240" w:lineRule="auto"/>
    </w:pPr>
  </w:style>
  <w:style w:type="character" w:customStyle="1" w:styleId="KoptekstChar2">
    <w:name w:val="Koptekst Char2"/>
    <w:basedOn w:val="Standaardalinea-lettertype"/>
    <w:link w:val="Koptekst"/>
    <w:rsid w:val="001A683E"/>
    <w:rPr>
      <w:rFonts w:ascii="Verdana" w:eastAsia="Times New Roman" w:hAnsi="Verdana" w:cs="Times New Roman"/>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6</ap:Pages>
  <ap:Words>2307</ap:Words>
  <ap:Characters>12693</ap:Characters>
  <ap:DocSecurity>0</ap:DocSecurity>
  <ap:Lines>105</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2026-09-01T14:32:00.0000000Z</dcterms:created>
  <dcterms:modified xsi:type="dcterms:W3CDTF">2026-09-01T14:33:00.0000000Z</dcterms:modified>
  <dc:description>------------------------</dc:description>
  <version/>
  <category/>
</coreProperties>
</file>