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EC3F87" w14:paraId="1E94B298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ED6ADDC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CD8A73C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EC3F87" w14:paraId="538A0FC0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9942631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EC3F87" w14:paraId="5B69472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28B0C71" w14:textId="77777777"/>
        </w:tc>
      </w:tr>
      <w:tr w:rsidR="00997775" w:rsidTr="00EC3F87" w14:paraId="116DDFE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0DAB565" w14:textId="77777777"/>
        </w:tc>
      </w:tr>
      <w:tr w:rsidR="00997775" w:rsidTr="00EC3F87" w14:paraId="46DCD0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3440DE" w14:textId="77777777"/>
        </w:tc>
        <w:tc>
          <w:tcPr>
            <w:tcW w:w="7654" w:type="dxa"/>
            <w:gridSpan w:val="2"/>
          </w:tcPr>
          <w:p w:rsidR="00997775" w:rsidRDefault="00997775" w14:paraId="52A96036" w14:textId="77777777"/>
        </w:tc>
      </w:tr>
      <w:tr w:rsidR="00EC3F87" w:rsidTr="00EC3F87" w14:paraId="203217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20288982" w14:textId="33607750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EC3F87" w:rsidP="00EC3F87" w:rsidRDefault="00EC3F87" w14:paraId="4E2FF0B4" w14:textId="7ABCBAA6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EC3F87" w:rsidTr="00EC3F87" w14:paraId="67E609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3CB23D93" w14:textId="77777777"/>
        </w:tc>
        <w:tc>
          <w:tcPr>
            <w:tcW w:w="7654" w:type="dxa"/>
            <w:gridSpan w:val="2"/>
          </w:tcPr>
          <w:p w:rsidR="00EC3F87" w:rsidP="00EC3F87" w:rsidRDefault="00EC3F87" w14:paraId="1CF11602" w14:textId="77777777"/>
        </w:tc>
      </w:tr>
      <w:tr w:rsidR="00EC3F87" w:rsidTr="00EC3F87" w14:paraId="03A0B2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7F164E62" w14:textId="77777777"/>
        </w:tc>
        <w:tc>
          <w:tcPr>
            <w:tcW w:w="7654" w:type="dxa"/>
            <w:gridSpan w:val="2"/>
          </w:tcPr>
          <w:p w:rsidR="00EC3F87" w:rsidP="00EC3F87" w:rsidRDefault="00EC3F87" w14:paraId="15CA0EA6" w14:textId="77777777"/>
        </w:tc>
      </w:tr>
      <w:tr w:rsidR="00EC3F87" w:rsidTr="00EC3F87" w14:paraId="34C883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46E5E096" w14:textId="705B67CE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526</w:t>
            </w:r>
          </w:p>
        </w:tc>
        <w:tc>
          <w:tcPr>
            <w:tcW w:w="7654" w:type="dxa"/>
            <w:gridSpan w:val="2"/>
          </w:tcPr>
          <w:p w:rsidR="00EC3F87" w:rsidP="00EC3F87" w:rsidRDefault="00EC3F87" w14:paraId="7BE5AA70" w14:textId="71551F25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VAN DER PLAS C.S.</w:t>
            </w:r>
          </w:p>
        </w:tc>
      </w:tr>
      <w:tr w:rsidR="00EC3F87" w:rsidTr="00EC3F87" w14:paraId="512882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0B6E4B33" w14:textId="77777777"/>
        </w:tc>
        <w:tc>
          <w:tcPr>
            <w:tcW w:w="7654" w:type="dxa"/>
            <w:gridSpan w:val="2"/>
          </w:tcPr>
          <w:p w:rsidR="00EC3F87" w:rsidP="00EC3F87" w:rsidRDefault="00EC3F87" w14:paraId="21478E3D" w14:textId="28C91034">
            <w:r>
              <w:t>Voorgesteld 1 september 2026</w:t>
            </w:r>
          </w:p>
        </w:tc>
      </w:tr>
      <w:tr w:rsidR="00EC3F87" w:rsidTr="00EC3F87" w14:paraId="0AA58F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1A167474" w14:textId="77777777"/>
        </w:tc>
        <w:tc>
          <w:tcPr>
            <w:tcW w:w="7654" w:type="dxa"/>
            <w:gridSpan w:val="2"/>
          </w:tcPr>
          <w:p w:rsidR="00EC3F87" w:rsidP="00EC3F87" w:rsidRDefault="00EC3F87" w14:paraId="6A7E4EE5" w14:textId="77777777"/>
        </w:tc>
      </w:tr>
      <w:tr w:rsidR="00EC3F87" w:rsidTr="00EC3F87" w14:paraId="07BED7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0C78E8E1" w14:textId="77777777"/>
        </w:tc>
        <w:tc>
          <w:tcPr>
            <w:tcW w:w="7654" w:type="dxa"/>
            <w:gridSpan w:val="2"/>
          </w:tcPr>
          <w:p w:rsidR="00EC3F87" w:rsidP="00EC3F87" w:rsidRDefault="00EC3F87" w14:paraId="158AC546" w14:textId="666F1578">
            <w:r>
              <w:t>De Kamer,</w:t>
            </w:r>
          </w:p>
        </w:tc>
      </w:tr>
      <w:tr w:rsidR="00EC3F87" w:rsidTr="00EC3F87" w14:paraId="6C767F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3F5D8DB5" w14:textId="77777777"/>
        </w:tc>
        <w:tc>
          <w:tcPr>
            <w:tcW w:w="7654" w:type="dxa"/>
            <w:gridSpan w:val="2"/>
          </w:tcPr>
          <w:p w:rsidR="00EC3F87" w:rsidP="00EC3F87" w:rsidRDefault="00EC3F87" w14:paraId="0312348C" w14:textId="77777777"/>
        </w:tc>
      </w:tr>
      <w:tr w:rsidR="00EC3F87" w:rsidTr="00EC3F87" w14:paraId="03531C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C3F87" w:rsidP="00EC3F87" w:rsidRDefault="00EC3F87" w14:paraId="19073F61" w14:textId="77777777"/>
        </w:tc>
        <w:tc>
          <w:tcPr>
            <w:tcW w:w="7654" w:type="dxa"/>
            <w:gridSpan w:val="2"/>
          </w:tcPr>
          <w:p w:rsidR="00EC3F87" w:rsidP="00EC3F87" w:rsidRDefault="00EC3F87" w14:paraId="461734D8" w14:textId="265EF2B3">
            <w:r>
              <w:t>gehoord de beraadslaging,</w:t>
            </w:r>
          </w:p>
        </w:tc>
      </w:tr>
      <w:tr w:rsidR="00997775" w:rsidTr="00EC3F87" w14:paraId="6E85292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68033BA" w14:textId="77777777"/>
        </w:tc>
        <w:tc>
          <w:tcPr>
            <w:tcW w:w="7654" w:type="dxa"/>
            <w:gridSpan w:val="2"/>
          </w:tcPr>
          <w:p w:rsidR="00997775" w:rsidRDefault="00997775" w14:paraId="1F4D2B5C" w14:textId="77777777"/>
        </w:tc>
      </w:tr>
      <w:tr w:rsidR="00997775" w:rsidTr="00EC3F87" w14:paraId="0AEACA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588E157" w14:textId="77777777"/>
        </w:tc>
        <w:tc>
          <w:tcPr>
            <w:tcW w:w="7654" w:type="dxa"/>
            <w:gridSpan w:val="2"/>
          </w:tcPr>
          <w:p w:rsidR="00EC3F87" w:rsidP="00EC3F87" w:rsidRDefault="00EC3F87" w14:paraId="4F34EA8D" w14:textId="77777777">
            <w:r>
              <w:t>overwegende dat probleemgedrag zich binnen een roedel kan verspreiden en dat het daarom onvoldoende is om uitsluitend naar individuele probleemwolven te kijken;</w:t>
            </w:r>
          </w:p>
          <w:p w:rsidR="00EC3F87" w:rsidP="00EC3F87" w:rsidRDefault="00EC3F87" w14:paraId="25EBE550" w14:textId="77777777"/>
          <w:p w:rsidR="00EC3F87" w:rsidP="00EC3F87" w:rsidRDefault="00EC3F87" w14:paraId="3C171198" w14:textId="77777777">
            <w:r>
              <w:t xml:space="preserve">verzoekt de regering zo snel mogelijk in kaart te brengen welke roedels in Nederland structureel betrokken zijn bij aanvallen op gehouden dieren, daarbij ook de aanvallen achter de </w:t>
            </w:r>
            <w:proofErr w:type="spellStart"/>
            <w:r>
              <w:t>wolfwerende</w:t>
            </w:r>
            <w:proofErr w:type="spellEnd"/>
            <w:r>
              <w:t xml:space="preserve"> rasters te betrekken en een aanpak te ontwikkelen om dergelijke probleemroedels gericht te kunnen beheren, inclusief afschot,</w:t>
            </w:r>
          </w:p>
          <w:p w:rsidR="00EC3F87" w:rsidP="00EC3F87" w:rsidRDefault="00EC3F87" w14:paraId="6786D109" w14:textId="77777777"/>
          <w:p w:rsidR="00EC3F87" w:rsidP="00EC3F87" w:rsidRDefault="00EC3F87" w14:paraId="5C0ABD0C" w14:textId="77777777">
            <w:r>
              <w:t>en gaat over tot de orde van de dag.</w:t>
            </w:r>
          </w:p>
          <w:p w:rsidR="00EC3F87" w:rsidP="00EC3F87" w:rsidRDefault="00EC3F87" w14:paraId="4C2BF5BF" w14:textId="77777777"/>
          <w:p w:rsidR="00EC3F87" w:rsidP="00EC3F87" w:rsidRDefault="00EC3F87" w14:paraId="7F1D23E7" w14:textId="77777777">
            <w:r>
              <w:t>Van der Plas</w:t>
            </w:r>
          </w:p>
          <w:p w:rsidR="00EC3F87" w:rsidP="00EC3F87" w:rsidRDefault="00EC3F87" w14:paraId="1CFB9765" w14:textId="77777777">
            <w:proofErr w:type="spellStart"/>
            <w:r>
              <w:t>Flach</w:t>
            </w:r>
            <w:proofErr w:type="spellEnd"/>
          </w:p>
          <w:p w:rsidR="00EC3F87" w:rsidP="00EC3F87" w:rsidRDefault="00EC3F87" w14:paraId="54E49EDC" w14:textId="77777777">
            <w:proofErr w:type="spellStart"/>
            <w:r>
              <w:t>Grinwis</w:t>
            </w:r>
            <w:proofErr w:type="spellEnd"/>
          </w:p>
          <w:p w:rsidR="00EC3F87" w:rsidP="00EC3F87" w:rsidRDefault="00EC3F87" w14:paraId="7DD8EE76" w14:textId="77777777">
            <w:r>
              <w:t>Boomsma</w:t>
            </w:r>
          </w:p>
          <w:p w:rsidR="00EC3F87" w:rsidP="00EC3F87" w:rsidRDefault="00EC3F87" w14:paraId="5784D9C1" w14:textId="77777777">
            <w:r>
              <w:t>Keijzer</w:t>
            </w:r>
          </w:p>
          <w:p w:rsidR="00EC3F87" w:rsidP="00EC3F87" w:rsidRDefault="00EC3F87" w14:paraId="5847F2D2" w14:textId="77777777">
            <w:r>
              <w:t xml:space="preserve">Van </w:t>
            </w:r>
            <w:proofErr w:type="spellStart"/>
            <w:r>
              <w:t>Meijeren</w:t>
            </w:r>
            <w:proofErr w:type="spellEnd"/>
          </w:p>
          <w:p w:rsidR="00997775" w:rsidP="00EC3F87" w:rsidRDefault="00EC3F87" w14:paraId="6F39792E" w14:textId="5B3B390E">
            <w:r>
              <w:t>Ten Hove</w:t>
            </w:r>
          </w:p>
        </w:tc>
      </w:tr>
    </w:tbl>
    <w:p w:rsidR="00997775" w:rsidRDefault="00997775" w14:paraId="6C74F1D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F2C88" w14:textId="77777777" w:rsidR="00C4136E" w:rsidRDefault="00C4136E">
      <w:pPr>
        <w:spacing w:line="20" w:lineRule="exact"/>
      </w:pPr>
    </w:p>
  </w:endnote>
  <w:endnote w:type="continuationSeparator" w:id="0">
    <w:p w14:paraId="29F48C7E" w14:textId="77777777" w:rsidR="00C4136E" w:rsidRDefault="00C4136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80DFEC6" w14:textId="77777777" w:rsidR="00C4136E" w:rsidRDefault="00C4136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E5A0" w14:textId="77777777" w:rsidR="00C4136E" w:rsidRDefault="00C4136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699DD94" w14:textId="77777777" w:rsidR="00C4136E" w:rsidRDefault="00C4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87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4136E"/>
    <w:rsid w:val="00CC23D1"/>
    <w:rsid w:val="00CC270F"/>
    <w:rsid w:val="00D43192"/>
    <w:rsid w:val="00DE2437"/>
    <w:rsid w:val="00E27DF4"/>
    <w:rsid w:val="00E63508"/>
    <w:rsid w:val="00EC3F87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BBB50"/>
  <w15:docId w15:val="{C55FA8A3-9292-4FA3-9109-80D3ECFC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