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A13D1" w:rsidR="00BA13D1" w:rsidP="00BA13D1" w:rsidRDefault="00CF49F5" w14:paraId="37BF3CBB" w14:textId="5467EA3B">
      <w:r>
        <w:br/>
      </w:r>
      <w:r w:rsidRPr="00BA13D1" w:rsidR="00BA13D1">
        <w:t xml:space="preserve">Geachte </w:t>
      </w:r>
      <w:r w:rsidR="00957E69">
        <w:t>V</w:t>
      </w:r>
      <w:r w:rsidRPr="00BA13D1" w:rsidR="00BA13D1">
        <w:t>oorzitter, </w:t>
      </w:r>
    </w:p>
    <w:p w:rsidRPr="00BA13D1" w:rsidR="00BA13D1" w:rsidP="00BA13D1" w:rsidRDefault="00BA13D1" w14:paraId="3E899897" w14:textId="77777777">
      <w:r w:rsidRPr="00BA13D1">
        <w:t> </w:t>
      </w:r>
    </w:p>
    <w:p w:rsidRPr="00BA13D1" w:rsidR="00BA13D1" w:rsidP="00BA13D1" w:rsidRDefault="00BA13D1" w14:paraId="3FAFBDB6" w14:textId="77777777">
      <w:r w:rsidRPr="00BA13D1">
        <w:t>Op 14 en 15 september vindt de informele Raad Algemene Zaken Cohesiebeleid (RAZ-Cohesie) plaats in Dublin, Ierland. Tijdens deze Raad zal worden gesproken over de uitdagingen bij de uitvoering van het toekomstig cohesiebeleid onder het nieuwe resultaatgerichte financieringsmodel en over hoe het cohesiebeleid kan worden ingezet om de regionale concurrentiekracht in de Europese Unie te versterken. Hierbij stuur ik u de geannoteerde agenda voor deze Raad. </w:t>
      </w:r>
    </w:p>
    <w:p w:rsidR="00957E69" w:rsidP="00957E69" w:rsidRDefault="00957E69" w14:paraId="3AA2391A" w14:textId="77777777"/>
    <w:p w:rsidR="00957E69" w:rsidP="00957E69" w:rsidRDefault="00957E69" w14:paraId="69EE5D01" w14:textId="77777777"/>
    <w:p w:rsidR="00957E69" w:rsidP="00957E69" w:rsidRDefault="00957E69" w14:paraId="554D20BB" w14:textId="77777777"/>
    <w:p w:rsidRPr="00BA13D1" w:rsidR="00957E69" w:rsidP="00957E69" w:rsidRDefault="00957E69" w14:paraId="0FD4C3E3" w14:textId="77777777"/>
    <w:p w:rsidRPr="00BA13D1" w:rsidR="00BA13D1" w:rsidP="00BA13D1" w:rsidRDefault="00BA13D1" w14:paraId="13F3870B" w14:textId="77777777">
      <w:r w:rsidRPr="00BA13D1">
        <w:t>Heleen Herbert  </w:t>
      </w:r>
    </w:p>
    <w:p w:rsidRPr="00BA13D1" w:rsidR="00BA13D1" w:rsidP="00BA13D1" w:rsidRDefault="00BA13D1" w14:paraId="0090726A" w14:textId="77777777">
      <w:r w:rsidRPr="00BA13D1">
        <w:t>Minister van Economische Zaken en Klimaat </w:t>
      </w:r>
    </w:p>
    <w:p w:rsidR="007F439C" w:rsidP="00810C93" w:rsidRDefault="007F439C" w14:paraId="7BE9B5F7" w14:textId="4081EF93"/>
    <w:p w:rsidR="00721AE1" w:rsidRDefault="00721AE1" w14:paraId="4FF6CF7F" w14:textId="77777777">
      <w:pPr>
        <w:spacing w:line="240" w:lineRule="auto"/>
      </w:pPr>
    </w:p>
    <w:p w:rsidR="00A50CF6" w:rsidP="00810C93" w:rsidRDefault="00A50CF6" w14:paraId="4A832443" w14:textId="77777777"/>
    <w:p w:rsidR="00957E69" w:rsidRDefault="00957E69" w14:paraId="2412F21D" w14:textId="0AF9C4E8">
      <w:pPr>
        <w:spacing w:line="240" w:lineRule="auto"/>
      </w:pPr>
      <w:r>
        <w:br w:type="page"/>
      </w:r>
    </w:p>
    <w:p w:rsidR="00BA13D1" w:rsidP="00BA13D1" w:rsidRDefault="00BA13D1" w14:paraId="402C5A51" w14:textId="77777777"/>
    <w:p w:rsidRPr="00BA13D1" w:rsidR="00BA13D1" w:rsidP="00BA13D1" w:rsidRDefault="00BA13D1" w14:paraId="414E8C0F" w14:textId="3090DAF3">
      <w:pPr>
        <w:ind w:left="709"/>
      </w:pPr>
      <w:r w:rsidRPr="00BA13D1">
        <w:rPr>
          <w:i/>
          <w:iCs/>
        </w:rPr>
        <w:t>Uitdagingen bij de uitvoering onder het nieuwe resultaatgerichte financieringsmodel</w:t>
      </w:r>
      <w:r w:rsidRPr="00BA13D1">
        <w:t> </w:t>
      </w:r>
    </w:p>
    <w:p w:rsidRPr="00BA13D1" w:rsidR="00BA13D1" w:rsidP="00BA13D1" w:rsidRDefault="00BA13D1" w14:paraId="7D5FFE0D" w14:textId="77777777">
      <w:r w:rsidRPr="00BA13D1">
        <w:t> </w:t>
      </w:r>
    </w:p>
    <w:p w:rsidRPr="00BA13D1" w:rsidR="00323C12" w:rsidP="00323C12" w:rsidRDefault="00323C12" w14:paraId="28AACC42" w14:textId="77777777">
      <w:r w:rsidRPr="00BA13D1">
        <w:t>Het eerste onderwerp op de agenda start met een presentatie van de heer Tony Murphy, President van de Europese Rekenkamer (ERK), waarin hij zal ingaan op de implicaties van het nieuwe resultaatgerichte financieringsmodel voor het toekomstig cohesiebeleid en welke praktische uitdagingen hiermee gemoeid gaan. Lidstaten krijgen vervolgens de gelegenheid hierop te reflecteren. </w:t>
      </w:r>
    </w:p>
    <w:p w:rsidRPr="00BA13D1" w:rsidR="00323C12" w:rsidP="00323C12" w:rsidRDefault="00323C12" w14:paraId="3B6ADB8A" w14:textId="77777777">
      <w:r w:rsidRPr="00BA13D1">
        <w:t> </w:t>
      </w:r>
    </w:p>
    <w:p w:rsidRPr="00BA13D1" w:rsidR="00323C12" w:rsidP="00323C12" w:rsidRDefault="00323C12" w14:paraId="0D7515A0" w14:textId="77777777">
      <w:r w:rsidRPr="00BA13D1">
        <w:t>Het cohesiebeleid wordt in het Commissievoorstel voor het nieuwe Meerjarig Financieel Kader (MFK) onderdeel van de Nationale en Regionale Partnerschapsplannen (NRPP). Daarbij vindt de uitbetaling van middelen door de Commissie aan lidstaten niet meer plaats op basis van gemaakte kosten, maar op basis van mijlpalen en doelstellingen. </w:t>
      </w:r>
    </w:p>
    <w:p w:rsidRPr="00BA13D1" w:rsidR="00323C12" w:rsidP="00323C12" w:rsidRDefault="00323C12" w14:paraId="5FCB6275" w14:textId="77777777">
      <w:r w:rsidRPr="00BA13D1">
        <w:t> </w:t>
      </w:r>
    </w:p>
    <w:p w:rsidRPr="00BA13D1" w:rsidR="00323C12" w:rsidP="00323C12" w:rsidRDefault="00323C12" w14:paraId="188CF959" w14:textId="004C8A82">
      <w:r w:rsidRPr="00BA13D1">
        <w:t>Het kabinet onderschrijft het belang van vereenvoudiging, flexibiliteit en de beweging richting een resultaatgericht MFK. Op basis van de ervaringen met de Herstel- en Veerkrachtfaciliteit (HVF) ziet het kabinet echter wel aandachtspunten voor de uitvoering met betrekking tot de regeldruk. Binnen de HVF werd de hoge regeldruk hoofdzakelijk veroorzaakt door de dubbele</w:t>
      </w:r>
      <w:r>
        <w:t xml:space="preserve"> </w:t>
      </w:r>
      <w:r w:rsidRPr="00BA13D1">
        <w:t>verantwoordingsstructuu</w:t>
      </w:r>
      <w:r w:rsidRPr="000F7976">
        <w:t>r.</w:t>
      </w:r>
      <w:r w:rsidR="00BF49E2">
        <w:t xml:space="preserve"> </w:t>
      </w:r>
      <w:r w:rsidRPr="003E0C26">
        <w:t>Deze ziet zowel op de verantwoording die moet worden afgelegd voor het daadwerkelijk behalen van de afgesproken mijlpalen en doelstellingen enerzijds, en de verantwoording over de rechtmatige besteding van financiële middelen uit de EU begroting anderzijds. Dat laatste is een verplichting die voortvloeit uit het EU Verdrag en waar de ERK de Europese Commissie ook op dient te toetsen.</w:t>
      </w:r>
    </w:p>
    <w:p w:rsidRPr="00BA13D1" w:rsidR="00323C12" w:rsidP="00323C12" w:rsidRDefault="00323C12" w14:paraId="734692D0" w14:textId="77777777">
      <w:r w:rsidRPr="00BA13D1">
        <w:t> </w:t>
      </w:r>
    </w:p>
    <w:p w:rsidRPr="00BA13D1" w:rsidR="00323C12" w:rsidP="00323C12" w:rsidRDefault="00323C12" w14:paraId="757B1A57" w14:textId="77777777">
      <w:r w:rsidRPr="00BA13D1">
        <w:t>Het kabinet acht het</w:t>
      </w:r>
      <w:r>
        <w:t xml:space="preserve"> dan ook</w:t>
      </w:r>
      <w:r w:rsidRPr="00BA13D1">
        <w:t xml:space="preserve"> van belang dat het nieuwe resultaatgerichte financieringsmodel ook daadwerkelijk leidt tot de gewenste vereenvoudiging. De administratieve lasten voor begunstigden en beheerautoriteiten binnen het NRPP dienen zo veel mogelijk te worden beperkt, mits de doelmatige, doeltreffende en rechtmatige besteding van EU-middelen hierdoor niet in het geding komt. </w:t>
      </w:r>
    </w:p>
    <w:p w:rsidRPr="00BA13D1" w:rsidR="00BA13D1" w:rsidP="00BA13D1" w:rsidRDefault="00323C12" w14:paraId="25DFED34" w14:textId="3336074B">
      <w:r w:rsidRPr="00BA13D1">
        <w:t> </w:t>
      </w:r>
      <w:r w:rsidRPr="00BA13D1" w:rsidR="00BA13D1">
        <w:t> </w:t>
      </w:r>
    </w:p>
    <w:p w:rsidRPr="00BA13D1" w:rsidR="00BA13D1" w:rsidP="00BA13D1" w:rsidRDefault="00BA13D1" w14:paraId="1A9BB02C" w14:textId="77777777">
      <w:pPr>
        <w:ind w:firstLine="709"/>
      </w:pPr>
      <w:r w:rsidRPr="00BA13D1">
        <w:rPr>
          <w:i/>
          <w:iCs/>
        </w:rPr>
        <w:t>Versterking van regionale concurrentiekracht door cohesiebeleid</w:t>
      </w:r>
      <w:r w:rsidRPr="00BA13D1">
        <w:t> </w:t>
      </w:r>
    </w:p>
    <w:p w:rsidRPr="00BA13D1" w:rsidR="00BA13D1" w:rsidP="00BA13D1" w:rsidRDefault="00BA13D1" w14:paraId="61C23803" w14:textId="77777777">
      <w:r w:rsidRPr="00BA13D1">
        <w:t> </w:t>
      </w:r>
    </w:p>
    <w:p w:rsidRPr="00BA13D1" w:rsidR="00BA13D1" w:rsidP="00BA13D1" w:rsidRDefault="00BA13D1" w14:paraId="72EBB57C" w14:textId="77777777">
      <w:r w:rsidRPr="00BA13D1">
        <w:t>Het tweede onderwerp op de agenda betreft een gedachtewisseling over hoe het cohesiebeleid de regionale concurrentiekracht in de Europese Unie kan versterken, innovatie kan stimuleren en de productiviteit kan verhogen, om zo evenwichtige en duurzame groei in alle regio’s te bevorderen. Het voorzitterschap vraagt daarbij speciale aandacht voor hoe lidstaten investeringen in sociale cohesie en ontwikkeling kunnen verbinden aan investeringen in concurrentievermogen. </w:t>
      </w:r>
    </w:p>
    <w:p w:rsidRPr="00BA13D1" w:rsidR="00BA13D1" w:rsidP="00BA13D1" w:rsidRDefault="00BA13D1" w14:paraId="579E538D" w14:textId="77777777">
      <w:r w:rsidRPr="00BA13D1">
        <w:t> </w:t>
      </w:r>
    </w:p>
    <w:p w:rsidRPr="00BA13D1" w:rsidR="00BA13D1" w:rsidP="00BA13D1" w:rsidRDefault="00BA13D1" w14:paraId="6FF82BA6" w14:textId="38F22077">
      <w:r w:rsidRPr="00BA13D1">
        <w:t>Het kabinet is van mening dat het cohesiebeleid zich in de toekomst, naast de klassieke convergentiedoelstelling, nadrukkelijker moet richten op het versterken van het concurrentievermogen van de Europese Unie.</w:t>
      </w:r>
      <w:r w:rsidR="00024772">
        <w:rPr>
          <w:rStyle w:val="Voetnootmarkering"/>
        </w:rPr>
        <w:footnoteReference w:id="1"/>
      </w:r>
      <w:r w:rsidRPr="00BA13D1">
        <w:t xml:space="preserve"> Dit vraagt om een inhoudelijke inzet op de drie grote transities – digitaal, sociaal (met name op de </w:t>
      </w:r>
      <w:r w:rsidRPr="00BA13D1">
        <w:lastRenderedPageBreak/>
        <w:t>arbeidsmarkt) en groen – waarbij onderzoek en innovatie als dwarsdoorsnijdend</w:t>
      </w:r>
      <w:r w:rsidR="00FB7B37">
        <w:t>e</w:t>
      </w:r>
      <w:r w:rsidRPr="00BA13D1">
        <w:t xml:space="preserve"> thema</w:t>
      </w:r>
      <w:r w:rsidR="00FB7B37">
        <w:t>’s</w:t>
      </w:r>
      <w:r w:rsidRPr="00BA13D1">
        <w:t xml:space="preserve"> fungeren. </w:t>
      </w:r>
    </w:p>
    <w:p w:rsidRPr="00BA13D1" w:rsidR="00BA13D1" w:rsidP="00BA13D1" w:rsidRDefault="00BA13D1" w14:paraId="1EAF80EF" w14:textId="77777777">
      <w:r w:rsidRPr="00BA13D1">
        <w:t> </w:t>
      </w:r>
    </w:p>
    <w:p w:rsidRPr="00BA13D1" w:rsidR="00BA13D1" w:rsidP="00BA13D1" w:rsidRDefault="00BA13D1" w14:paraId="4DF20D97" w14:textId="77777777">
      <w:r w:rsidRPr="00BA13D1">
        <w:t>Alle Europese lidstaten en hun medeoverheden staan voor grote uitdagingen waarvoor de drie transities noodzakelijk zijn. Het kabinet beschouwt deze transities als essentieel voor zowel het bevorderen van convergentie tussen regio’s als het versterken van de Europese concurrentiekracht. Om deze transities succesvol en inclusief te doorlopen, acht het kabinet investeringen in menselijk kapitaal via het cohesiebeleid van groot belang. </w:t>
      </w:r>
    </w:p>
    <w:p w:rsidRPr="00BA13D1" w:rsidR="00BA13D1" w:rsidP="00BA13D1" w:rsidRDefault="00BA13D1" w14:paraId="5A003F9B" w14:textId="77777777">
      <w:r w:rsidRPr="00BA13D1">
        <w:t> </w:t>
      </w:r>
    </w:p>
    <w:p w:rsidRPr="00BA13D1" w:rsidR="00BA13D1" w:rsidP="00BA13D1" w:rsidRDefault="00BA13D1" w14:paraId="569510C6" w14:textId="77777777">
      <w:r w:rsidRPr="00BA13D1">
        <w:t>Een effectieve aanpak vereist een plaatsgebonden benadering, waarbij rekening wordt gehouden met de specifieke kenmerken en sterke punten van elke regio. Het cohesiebeleid kan hierbij een sleutelrol vervullen door de transities te ondersteunen en tegelijkertijd recht te doen aan de diversiteit van Europese regio’s. </w:t>
      </w:r>
    </w:p>
    <w:p w:rsidR="00BD2D73" w:rsidP="00810C93" w:rsidRDefault="00BD2D73" w14:paraId="2DBF2D05" w14:textId="77777777"/>
    <w:sectPr w:rsidR="00BD2D73" w:rsidSect="00D604B3">
      <w:headerReference w:type="default" r:id="rId8"/>
      <w:footerReference w:type="default" r:id="rId9"/>
      <w:headerReference w:type="first" r:id="rId10"/>
      <w:footerReference w:type="first" r:id="rId11"/>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9FDA2B" w14:textId="77777777" w:rsidR="00E56A91" w:rsidRDefault="00E56A91">
      <w:r>
        <w:separator/>
      </w:r>
    </w:p>
    <w:p w14:paraId="7F817597" w14:textId="77777777" w:rsidR="00E56A91" w:rsidRDefault="00E56A91"/>
  </w:endnote>
  <w:endnote w:type="continuationSeparator" w:id="0">
    <w:p w14:paraId="3A48BE14" w14:textId="77777777" w:rsidR="00E56A91" w:rsidRDefault="00E56A91">
      <w:r>
        <w:continuationSeparator/>
      </w:r>
    </w:p>
    <w:p w14:paraId="13B0D97D" w14:textId="77777777" w:rsidR="00E56A91" w:rsidRDefault="00E56A9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E8993" w14:textId="77777777" w:rsidR="00527BD4" w:rsidRPr="00BC3B53" w:rsidRDefault="00527BD4" w:rsidP="008C356D">
    <w:pPr>
      <w:pStyle w:val="Voettekst"/>
      <w:spacing w:line="240" w:lineRule="auto"/>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8D4ED0" w14:paraId="4248F350" w14:textId="77777777" w:rsidTr="00CA6A25">
      <w:trPr>
        <w:trHeight w:hRule="exact" w:val="240"/>
      </w:trPr>
      <w:tc>
        <w:tcPr>
          <w:tcW w:w="7601" w:type="dxa"/>
        </w:tcPr>
        <w:p w14:paraId="4AF07670" w14:textId="77777777" w:rsidR="00527BD4" w:rsidRDefault="00527BD4" w:rsidP="003F1F6B">
          <w:pPr>
            <w:pStyle w:val="Huisstijl-Rubricering"/>
          </w:pPr>
        </w:p>
      </w:tc>
      <w:tc>
        <w:tcPr>
          <w:tcW w:w="2156" w:type="dxa"/>
        </w:tcPr>
        <w:p w14:paraId="05FC7CB6" w14:textId="29C39EC2" w:rsidR="00527BD4" w:rsidRPr="00645414" w:rsidRDefault="00CF49F5" w:rsidP="00645414">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0F3CAA">
            <w:t>2</w:t>
          </w:r>
          <w:r w:rsidRPr="00645414">
            <w:fldChar w:fldCharType="end"/>
          </w:r>
          <w:r w:rsidRPr="00645414">
            <w:t xml:space="preserve"> </w:t>
          </w:r>
          <w:r>
            <w:t>van</w:t>
          </w:r>
          <w:r w:rsidRPr="00645414">
            <w:t xml:space="preserve"> </w:t>
          </w:r>
          <w:r w:rsidR="004425CC">
            <w:fldChar w:fldCharType="begin"/>
          </w:r>
          <w:r>
            <w:instrText xml:space="preserve"> SECTIONPAGES   \* MERGEFORMAT </w:instrText>
          </w:r>
          <w:r w:rsidR="004425CC">
            <w:fldChar w:fldCharType="separate"/>
          </w:r>
          <w:r w:rsidR="00BF49E2">
            <w:t>3</w:t>
          </w:r>
          <w:r w:rsidR="004425CC">
            <w:fldChar w:fldCharType="end"/>
          </w:r>
        </w:p>
      </w:tc>
    </w:tr>
  </w:tbl>
  <w:p w14:paraId="03AB0973" w14:textId="77777777" w:rsidR="00527BD4" w:rsidRPr="00BC3B53" w:rsidRDefault="00527BD4" w:rsidP="00BC3B53">
    <w:pPr>
      <w:pStyle w:val="Voettekst"/>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8D4ED0" w14:paraId="2EFE6C73" w14:textId="77777777" w:rsidTr="00CA6A25">
      <w:trPr>
        <w:trHeight w:hRule="exact" w:val="240"/>
      </w:trPr>
      <w:tc>
        <w:tcPr>
          <w:tcW w:w="7601" w:type="dxa"/>
        </w:tcPr>
        <w:p w14:paraId="30F14E1A" w14:textId="77777777" w:rsidR="00527BD4" w:rsidRDefault="00527BD4" w:rsidP="008C356D">
          <w:pPr>
            <w:pStyle w:val="Huisstijl-Rubricering"/>
          </w:pPr>
        </w:p>
      </w:tc>
      <w:tc>
        <w:tcPr>
          <w:tcW w:w="2170" w:type="dxa"/>
        </w:tcPr>
        <w:p w14:paraId="344DFD62" w14:textId="785E4230" w:rsidR="00527BD4" w:rsidRPr="00ED539E" w:rsidRDefault="00CF49F5" w:rsidP="00ED539E">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831EE4">
            <w:t>1</w:t>
          </w:r>
          <w:r w:rsidRPr="00645414">
            <w:fldChar w:fldCharType="end"/>
          </w:r>
          <w:r w:rsidRPr="00ED539E">
            <w:rPr>
              <w:rStyle w:val="Huisstijl-GegevenCharChar"/>
            </w:rPr>
            <w:t xml:space="preserve"> </w:t>
          </w:r>
          <w:r>
            <w:t>van</w:t>
          </w:r>
          <w:r w:rsidRPr="00ED539E">
            <w:t xml:space="preserve"> </w:t>
          </w:r>
          <w:r w:rsidR="00A13FBD">
            <w:fldChar w:fldCharType="begin"/>
          </w:r>
          <w:r>
            <w:instrText xml:space="preserve"> SECTIONPAGES   \* MERGEFORMAT </w:instrText>
          </w:r>
          <w:r w:rsidR="00A13FBD">
            <w:fldChar w:fldCharType="separate"/>
          </w:r>
          <w:r w:rsidR="00BF49E2">
            <w:t>3</w:t>
          </w:r>
          <w:r w:rsidR="00A13FBD">
            <w:fldChar w:fldCharType="end"/>
          </w:r>
        </w:p>
      </w:tc>
    </w:tr>
  </w:tbl>
  <w:p w14:paraId="71933511" w14:textId="77777777" w:rsidR="00527BD4" w:rsidRPr="00BC3B53" w:rsidRDefault="00527BD4" w:rsidP="008C356D">
    <w:pPr>
      <w:pStyle w:val="Voettekst"/>
      <w:spacing w:line="240" w:lineRule="auto"/>
      <w:rPr>
        <w:sz w:val="2"/>
        <w:szCs w:val="2"/>
      </w:rPr>
    </w:pPr>
  </w:p>
  <w:p w14:paraId="3767BD58" w14:textId="77777777" w:rsidR="00527BD4" w:rsidRPr="00BC3B53" w:rsidRDefault="00527BD4" w:rsidP="00023E9A">
    <w:pPr>
      <w:pStyle w:val="Voettekst"/>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F5017C" w14:textId="77777777" w:rsidR="00E56A91" w:rsidRDefault="00E56A91">
      <w:r>
        <w:separator/>
      </w:r>
    </w:p>
    <w:p w14:paraId="4746F4B9" w14:textId="77777777" w:rsidR="00E56A91" w:rsidRDefault="00E56A91"/>
  </w:footnote>
  <w:footnote w:type="continuationSeparator" w:id="0">
    <w:p w14:paraId="6235A784" w14:textId="77777777" w:rsidR="00E56A91" w:rsidRDefault="00E56A91">
      <w:r>
        <w:continuationSeparator/>
      </w:r>
    </w:p>
    <w:p w14:paraId="3F684D8B" w14:textId="77777777" w:rsidR="00E56A91" w:rsidRDefault="00E56A91"/>
  </w:footnote>
  <w:footnote w:id="1">
    <w:p w14:paraId="6406D696" w14:textId="49FA803A" w:rsidR="00024772" w:rsidRDefault="00024772">
      <w:pPr>
        <w:pStyle w:val="Voetnoottekst"/>
      </w:pPr>
      <w:r>
        <w:rPr>
          <w:rStyle w:val="Voetnootmarkering"/>
        </w:rPr>
        <w:footnoteRef/>
      </w:r>
      <w:r>
        <w:t xml:space="preserve"> </w:t>
      </w:r>
      <w:r w:rsidRPr="00024772">
        <w:t>Kamerstuk 21501-08, nr. 963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vertAnchor="page" w:tblpX="7628" w:tblpY="2978"/>
      <w:tblOverlap w:val="never"/>
      <w:tblW w:w="2156" w:type="dxa"/>
      <w:tblLayout w:type="fixed"/>
      <w:tblCellMar>
        <w:left w:w="0" w:type="dxa"/>
        <w:right w:w="0" w:type="dxa"/>
      </w:tblCellMar>
      <w:tblLook w:val="0000" w:firstRow="0" w:lastRow="0" w:firstColumn="0" w:lastColumn="0" w:noHBand="0" w:noVBand="0"/>
    </w:tblPr>
    <w:tblGrid>
      <w:gridCol w:w="2156"/>
    </w:tblGrid>
    <w:tr w:rsidR="008D4ED0" w14:paraId="46DDE81E" w14:textId="77777777" w:rsidTr="00A50CF6">
      <w:tc>
        <w:tcPr>
          <w:tcW w:w="2156" w:type="dxa"/>
        </w:tcPr>
        <w:p w14:paraId="5AE2B8F1" w14:textId="77777777" w:rsidR="00527BD4" w:rsidRPr="005819CE" w:rsidRDefault="00CF49F5" w:rsidP="00A50CF6">
          <w:pPr>
            <w:pStyle w:val="Huisstijl-Adres"/>
            <w:rPr>
              <w:b/>
            </w:rPr>
          </w:pPr>
          <w:r>
            <w:rPr>
              <w:b/>
            </w:rPr>
            <w:t>Directoraat-generaal Bedrijfsleven &amp; Innovatie</w:t>
          </w:r>
          <w:r w:rsidRPr="005819CE">
            <w:rPr>
              <w:b/>
            </w:rPr>
            <w:br/>
          </w:r>
        </w:p>
      </w:tc>
    </w:tr>
    <w:tr w:rsidR="008D4ED0" w14:paraId="1279B650" w14:textId="77777777" w:rsidTr="00A50CF6">
      <w:trPr>
        <w:trHeight w:hRule="exact" w:val="200"/>
      </w:trPr>
      <w:tc>
        <w:tcPr>
          <w:tcW w:w="2156" w:type="dxa"/>
        </w:tcPr>
        <w:p w14:paraId="4A1E9652" w14:textId="77777777" w:rsidR="00527BD4" w:rsidRPr="005819CE" w:rsidRDefault="00527BD4" w:rsidP="00A50CF6"/>
      </w:tc>
    </w:tr>
    <w:tr w:rsidR="008D4ED0" w14:paraId="0ACCA3B6" w14:textId="77777777" w:rsidTr="00502512">
      <w:trPr>
        <w:trHeight w:hRule="exact" w:val="774"/>
      </w:trPr>
      <w:tc>
        <w:tcPr>
          <w:tcW w:w="2156" w:type="dxa"/>
        </w:tcPr>
        <w:p w14:paraId="6253CB77" w14:textId="77777777" w:rsidR="00527BD4" w:rsidRDefault="00CF49F5" w:rsidP="003A5290">
          <w:pPr>
            <w:pStyle w:val="Huisstijl-Kopje"/>
          </w:pPr>
          <w:r>
            <w:t>Ons kenmerk</w:t>
          </w:r>
        </w:p>
        <w:p w14:paraId="43B17B1B" w14:textId="77777777" w:rsidR="00527BD4" w:rsidRPr="005819CE" w:rsidRDefault="00CF49F5" w:rsidP="004425CC">
          <w:pPr>
            <w:pStyle w:val="Huisstijl-Kopje"/>
          </w:pPr>
          <w:r>
            <w:rPr>
              <w:b w:val="0"/>
            </w:rPr>
            <w:t>DGBI</w:t>
          </w:r>
          <w:r w:rsidRPr="00502512">
            <w:rPr>
              <w:b w:val="0"/>
            </w:rPr>
            <w:t xml:space="preserve"> / </w:t>
          </w:r>
          <w:r>
            <w:rPr>
              <w:b w:val="0"/>
            </w:rPr>
            <w:t>108138231</w:t>
          </w:r>
        </w:p>
      </w:tc>
    </w:tr>
  </w:tbl>
  <w:p w14:paraId="67B13BFB" w14:textId="77777777" w:rsidR="00527BD4" w:rsidRDefault="00527BD4" w:rsidP="008C356D">
    <w:pPr>
      <w:pStyle w:val="Koptekst"/>
      <w:rPr>
        <w:rFonts w:cs="Verdana-Bold"/>
        <w:b/>
        <w:bCs/>
        <w:smallCaps/>
        <w:szCs w:val="18"/>
      </w:rPr>
    </w:pPr>
  </w:p>
  <w:p w14:paraId="1556F53C" w14:textId="77777777" w:rsidR="00527BD4" w:rsidRDefault="00527BD4" w:rsidP="008C356D"/>
  <w:p w14:paraId="440ACB99" w14:textId="77777777" w:rsidR="00527BD4" w:rsidRPr="00740712" w:rsidRDefault="00527BD4" w:rsidP="008C356D"/>
  <w:p w14:paraId="6D318D63" w14:textId="77777777" w:rsidR="00527BD4" w:rsidRPr="00217880" w:rsidRDefault="00527BD4" w:rsidP="008C356D">
    <w:pPr>
      <w:spacing w:line="0" w:lineRule="atLeast"/>
      <w:rPr>
        <w:sz w:val="2"/>
        <w:szCs w:val="2"/>
      </w:rPr>
    </w:pPr>
  </w:p>
  <w:p w14:paraId="210A02E2" w14:textId="77777777" w:rsidR="00527BD4" w:rsidRDefault="00527BD4" w:rsidP="004F44C2">
    <w:pPr>
      <w:pStyle w:val="Koptekst"/>
      <w:rPr>
        <w:rFonts w:cs="Verdana-Bold"/>
        <w:b/>
        <w:bCs/>
        <w:smallCaps/>
        <w:szCs w:val="18"/>
      </w:rPr>
    </w:pPr>
  </w:p>
  <w:p w14:paraId="181D4B94" w14:textId="77777777" w:rsidR="00527BD4" w:rsidRDefault="00527BD4" w:rsidP="004F44C2"/>
  <w:p w14:paraId="36E93E70" w14:textId="77777777" w:rsidR="00527BD4" w:rsidRPr="00740712" w:rsidRDefault="00527BD4" w:rsidP="004F44C2"/>
  <w:p w14:paraId="2D0D2814" w14:textId="77777777" w:rsidR="00527BD4" w:rsidRPr="00217880" w:rsidRDefault="00527BD4" w:rsidP="004F44C2">
    <w:pPr>
      <w:spacing w:line="0" w:lineRule="atLeast"/>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37"/>
      <w:gridCol w:w="5156"/>
    </w:tblGrid>
    <w:tr w:rsidR="008D4ED0" w14:paraId="31B0EE67" w14:textId="77777777" w:rsidTr="00751A6A">
      <w:trPr>
        <w:trHeight w:val="2636"/>
      </w:trPr>
      <w:tc>
        <w:tcPr>
          <w:tcW w:w="737" w:type="dxa"/>
        </w:tcPr>
        <w:p w14:paraId="4584A618" w14:textId="77777777" w:rsidR="00527BD4" w:rsidRDefault="00527BD4" w:rsidP="00D0609E">
          <w:pPr>
            <w:framePr w:w="6340" w:h="2750" w:hRule="exact" w:hSpace="180" w:wrap="around" w:vAnchor="page" w:hAnchor="text" w:x="3873" w:y="-140"/>
            <w:spacing w:line="240" w:lineRule="auto"/>
          </w:pPr>
        </w:p>
      </w:tc>
      <w:tc>
        <w:tcPr>
          <w:tcW w:w="5156" w:type="dxa"/>
        </w:tcPr>
        <w:p w14:paraId="0CE4C1C3" w14:textId="77777777" w:rsidR="00527BD4" w:rsidRDefault="00CF49F5" w:rsidP="00651CEE">
          <w:pPr>
            <w:framePr w:w="6340" w:h="2750" w:hRule="exact" w:hSpace="180" w:wrap="around" w:vAnchor="page" w:hAnchor="text" w:x="3873" w:y="-140"/>
            <w:spacing w:line="240" w:lineRule="auto"/>
          </w:pPr>
          <w:r>
            <w:t xml:space="preserve">   </w:t>
          </w:r>
          <w:r w:rsidRPr="00922290">
            <w:rPr>
              <w:sz w:val="2"/>
              <w:szCs w:val="2"/>
            </w:rPr>
            <w:t xml:space="preserve"> </w:t>
          </w:r>
          <w:r>
            <w:rPr>
              <w:noProof/>
            </w:rPr>
            <w:drawing>
              <wp:inline distT="0" distB="0" distL="0" distR="0" wp14:anchorId="031664FF" wp14:editId="0D2D4921">
                <wp:extent cx="2343600" cy="1580400"/>
                <wp:effectExtent l="0" t="0" r="0" b="1270"/>
                <wp:docPr id="1" name="Afbeelding 1" descr="Afbeelding met tekst, Lettertype, schermopname, wi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Lettertype, schermopname, wit&#10;&#10;Door AI gegenereerde inhoud is mogelijk onjuist."/>
                        <pic:cNvPicPr>
                          <a:picLocks noChangeAspect="1" noChangeArrowheads="1"/>
                        </pic:cNvPicPr>
                      </pic:nvPicPr>
                      <pic:blipFill>
                        <a:blip r:embed="rId1" r:link="rId2" cstate="print">
                          <a:extLst>
                            <a:ext uri="{28A0092B-C50C-407E-A947-70E740481C1C}">
                              <a14:useLocalDpi xmlns:a14="http://schemas.microsoft.com/office/drawing/2010/main" val="0"/>
                            </a:ext>
                          </a:extLst>
                        </a:blip>
                        <a:stretch>
                          <a:fillRect/>
                        </a:stretch>
                      </pic:blipFill>
                      <pic:spPr bwMode="auto">
                        <a:xfrm>
                          <a:off x="0" y="0"/>
                          <a:ext cx="2343600" cy="1580400"/>
                        </a:xfrm>
                        <a:prstGeom prst="rect">
                          <a:avLst/>
                        </a:prstGeom>
                        <a:noFill/>
                        <a:ln>
                          <a:noFill/>
                        </a:ln>
                      </pic:spPr>
                    </pic:pic>
                  </a:graphicData>
                </a:graphic>
              </wp:inline>
            </w:drawing>
          </w:r>
        </w:p>
        <w:p w14:paraId="3EE9FD8D" w14:textId="77777777" w:rsidR="007269E3" w:rsidRDefault="007269E3" w:rsidP="00651CEE">
          <w:pPr>
            <w:framePr w:w="6340" w:h="2750" w:hRule="exact" w:hSpace="180" w:wrap="around" w:vAnchor="page" w:hAnchor="text" w:x="3873" w:y="-140"/>
            <w:spacing w:line="240" w:lineRule="auto"/>
          </w:pPr>
        </w:p>
      </w:tc>
    </w:tr>
  </w:tbl>
  <w:p w14:paraId="6BB6B9A3" w14:textId="77777777" w:rsidR="00527BD4" w:rsidRDefault="00527BD4" w:rsidP="00D0609E">
    <w:pPr>
      <w:framePr w:w="6340" w:h="2750" w:hRule="exact" w:hSpace="180" w:wrap="around" w:vAnchor="page" w:hAnchor="text" w:x="3873" w:y="-140"/>
    </w:pPr>
  </w:p>
  <w:p w14:paraId="5BFC8259" w14:textId="77777777" w:rsidR="00527BD4" w:rsidRDefault="00527BD4" w:rsidP="000049FB">
    <w:pPr>
      <w:pStyle w:val="Koptekst"/>
      <w:tabs>
        <w:tab w:val="clear" w:pos="4536"/>
        <w:tab w:val="clear" w:pos="9072"/>
      </w:tabs>
    </w:pPr>
  </w:p>
  <w:tbl>
    <w:tblPr>
      <w:tblpPr w:leftFromText="142" w:rightFromText="142" w:vertAnchor="page" w:tblpX="7616" w:tblpY="2978"/>
      <w:tblOverlap w:val="never"/>
      <w:tblW w:w="2160" w:type="dxa"/>
      <w:tblLayout w:type="fixed"/>
      <w:tblCellMar>
        <w:left w:w="0" w:type="dxa"/>
        <w:right w:w="0" w:type="dxa"/>
      </w:tblCellMar>
      <w:tblLook w:val="0000" w:firstRow="0" w:lastRow="0" w:firstColumn="0" w:lastColumn="0" w:noHBand="0" w:noVBand="0"/>
    </w:tblPr>
    <w:tblGrid>
      <w:gridCol w:w="2160"/>
    </w:tblGrid>
    <w:tr w:rsidR="008D4ED0" w:rsidRPr="00957E69" w14:paraId="704C135D" w14:textId="77777777" w:rsidTr="00A50CF6">
      <w:tc>
        <w:tcPr>
          <w:tcW w:w="2160" w:type="dxa"/>
        </w:tcPr>
        <w:p w14:paraId="01216BF9" w14:textId="77777777" w:rsidR="00527BD4" w:rsidRPr="005819CE" w:rsidRDefault="00CF49F5" w:rsidP="00A50CF6">
          <w:pPr>
            <w:pStyle w:val="Huisstijl-Adres"/>
            <w:rPr>
              <w:b/>
            </w:rPr>
          </w:pPr>
          <w:r>
            <w:rPr>
              <w:b/>
            </w:rPr>
            <w:t>Directoraat-generaal Bedrijfsleven &amp; Innovatie</w:t>
          </w:r>
          <w:r w:rsidRPr="005819CE">
            <w:rPr>
              <w:b/>
            </w:rPr>
            <w:br/>
          </w:r>
        </w:p>
        <w:p w14:paraId="7A37E88D" w14:textId="77777777" w:rsidR="00527BD4" w:rsidRPr="00BE5ED9" w:rsidRDefault="00CF49F5" w:rsidP="00A50CF6">
          <w:pPr>
            <w:pStyle w:val="Huisstijl-Adres"/>
          </w:pPr>
          <w:r>
            <w:rPr>
              <w:b/>
            </w:rPr>
            <w:t>Bezoekadres</w:t>
          </w:r>
          <w:r>
            <w:rPr>
              <w:b/>
            </w:rPr>
            <w:br/>
          </w:r>
          <w:r>
            <w:t>Bezuidenhoutseweg 73</w:t>
          </w:r>
          <w:r w:rsidRPr="005819CE">
            <w:br/>
          </w:r>
          <w:r>
            <w:t>2594 AC Den Haag</w:t>
          </w:r>
        </w:p>
        <w:p w14:paraId="4DE152CC" w14:textId="77777777" w:rsidR="00EF495B" w:rsidRDefault="00CF49F5" w:rsidP="0098788A">
          <w:pPr>
            <w:pStyle w:val="Huisstijl-Adres"/>
          </w:pPr>
          <w:r>
            <w:rPr>
              <w:b/>
            </w:rPr>
            <w:t>Postadres</w:t>
          </w:r>
          <w:r>
            <w:rPr>
              <w:b/>
            </w:rPr>
            <w:br/>
          </w:r>
          <w:r>
            <w:t>Postbus 20401</w:t>
          </w:r>
          <w:r w:rsidRPr="005819CE">
            <w:br/>
            <w:t>2500 E</w:t>
          </w:r>
          <w:r>
            <w:t>K</w:t>
          </w:r>
          <w:r w:rsidRPr="005819CE">
            <w:t xml:space="preserve"> Den Haag</w:t>
          </w:r>
        </w:p>
        <w:p w14:paraId="58323EF0" w14:textId="77777777" w:rsidR="00EF495B" w:rsidRPr="005B3814" w:rsidRDefault="00CF49F5" w:rsidP="0098788A">
          <w:pPr>
            <w:pStyle w:val="Huisstijl-Adres"/>
          </w:pPr>
          <w:r>
            <w:rPr>
              <w:b/>
            </w:rPr>
            <w:t>Overheidsidentificatienr</w:t>
          </w:r>
          <w:r>
            <w:rPr>
              <w:b/>
            </w:rPr>
            <w:br/>
          </w:r>
          <w:r w:rsidRPr="005B3814">
            <w:t>00000001003214369000</w:t>
          </w:r>
        </w:p>
        <w:p w14:paraId="305CB9AE" w14:textId="4CF2A752" w:rsidR="00527BD4" w:rsidRPr="00957E69" w:rsidRDefault="00CF49F5" w:rsidP="00A50CF6">
          <w:pPr>
            <w:pStyle w:val="Huisstijl-Adres"/>
            <w:rPr>
              <w:u w:val="single"/>
            </w:rPr>
          </w:pPr>
          <w:r>
            <w:t>T</w:t>
          </w:r>
          <w:r>
            <w:tab/>
            <w:t>070 379 8911 (algemeen)</w:t>
          </w:r>
          <w:r w:rsidRPr="005819CE">
            <w:br/>
          </w:r>
          <w:r w:rsidR="006F751F">
            <w:t>F</w:t>
          </w:r>
          <w:r w:rsidR="006F751F">
            <w:tab/>
            <w:t>0</w:t>
          </w:r>
          <w:r>
            <w:t>70 378 6100</w:t>
          </w:r>
          <w:r w:rsidR="006F751F">
            <w:t xml:space="preserve"> (algemeen)</w:t>
          </w:r>
          <w:r w:rsidR="006F751F" w:rsidRPr="005819CE">
            <w:br/>
          </w:r>
          <w:r>
            <w:t>www.rijksoverheid.nl/ezk</w:t>
          </w:r>
        </w:p>
      </w:tc>
    </w:tr>
    <w:tr w:rsidR="008D4ED0" w:rsidRPr="00957E69" w14:paraId="7188CFA8" w14:textId="77777777" w:rsidTr="00A50CF6">
      <w:trPr>
        <w:trHeight w:hRule="exact" w:val="200"/>
      </w:trPr>
      <w:tc>
        <w:tcPr>
          <w:tcW w:w="2160" w:type="dxa"/>
        </w:tcPr>
        <w:p w14:paraId="318FB7BE" w14:textId="77777777" w:rsidR="00527BD4" w:rsidRPr="00796D87" w:rsidRDefault="00527BD4" w:rsidP="00A50CF6"/>
      </w:tc>
    </w:tr>
    <w:tr w:rsidR="008D4ED0" w14:paraId="4F74FF80" w14:textId="77777777" w:rsidTr="00A50CF6">
      <w:tc>
        <w:tcPr>
          <w:tcW w:w="2160" w:type="dxa"/>
        </w:tcPr>
        <w:p w14:paraId="289365DB" w14:textId="77777777" w:rsidR="000C0163" w:rsidRPr="005819CE" w:rsidRDefault="00CF49F5" w:rsidP="000C0163">
          <w:pPr>
            <w:pStyle w:val="Huisstijl-Kopje"/>
          </w:pPr>
          <w:r>
            <w:t>Ons kenmerk</w:t>
          </w:r>
          <w:r w:rsidRPr="005819CE">
            <w:t xml:space="preserve"> </w:t>
          </w:r>
        </w:p>
        <w:p w14:paraId="39B745EB" w14:textId="58A23F73" w:rsidR="000C0163" w:rsidRPr="005819CE" w:rsidRDefault="00CF49F5" w:rsidP="000C0163">
          <w:pPr>
            <w:pStyle w:val="Huisstijl-Gegeven"/>
          </w:pPr>
          <w:r>
            <w:t>DGBI</w:t>
          </w:r>
          <w:r w:rsidR="00926AE2">
            <w:t xml:space="preserve"> / </w:t>
          </w:r>
          <w:r>
            <w:t>108138231</w:t>
          </w:r>
        </w:p>
        <w:p w14:paraId="10776547" w14:textId="77777777" w:rsidR="00527BD4" w:rsidRPr="005819CE" w:rsidRDefault="00527BD4" w:rsidP="00957E69">
          <w:pPr>
            <w:pStyle w:val="Huisstijl-Kopje"/>
          </w:pPr>
        </w:p>
      </w:tc>
    </w:tr>
  </w:tbl>
  <w:p w14:paraId="567ABFDE" w14:textId="77777777" w:rsidR="00121BF0" w:rsidRPr="00121BF0" w:rsidRDefault="00121BF0" w:rsidP="00121BF0">
    <w:pPr>
      <w:rPr>
        <w:vanish/>
      </w:rPr>
    </w:pPr>
  </w:p>
  <w:tbl>
    <w:tblPr>
      <w:tblW w:w="7371" w:type="dxa"/>
      <w:tblLayout w:type="fixed"/>
      <w:tblCellMar>
        <w:left w:w="0" w:type="dxa"/>
        <w:right w:w="0" w:type="dxa"/>
      </w:tblCellMar>
      <w:tblLook w:val="0000" w:firstRow="0" w:lastRow="0" w:firstColumn="0" w:lastColumn="0" w:noHBand="0" w:noVBand="0"/>
    </w:tblPr>
    <w:tblGrid>
      <w:gridCol w:w="882"/>
      <w:gridCol w:w="6489"/>
    </w:tblGrid>
    <w:tr w:rsidR="008D4ED0" w14:paraId="5CEAA539" w14:textId="77777777" w:rsidTr="007610AA">
      <w:trPr>
        <w:trHeight w:val="400"/>
      </w:trPr>
      <w:tc>
        <w:tcPr>
          <w:tcW w:w="7520" w:type="dxa"/>
          <w:gridSpan w:val="2"/>
        </w:tcPr>
        <w:p w14:paraId="3E1F96D8" w14:textId="77777777" w:rsidR="00527BD4" w:rsidRPr="00BC3B53" w:rsidRDefault="00CF49F5" w:rsidP="00A50CF6">
          <w:pPr>
            <w:pStyle w:val="Huisstijl-Retouradres"/>
          </w:pPr>
          <w:r>
            <w:t>&gt; Retouradres Postbus 20401 2500 EK Den Haag</w:t>
          </w:r>
        </w:p>
      </w:tc>
    </w:tr>
    <w:tr w:rsidR="008D4ED0" w14:paraId="6BF0B4D4" w14:textId="77777777" w:rsidTr="007610AA">
      <w:tc>
        <w:tcPr>
          <w:tcW w:w="7520" w:type="dxa"/>
          <w:gridSpan w:val="2"/>
        </w:tcPr>
        <w:p w14:paraId="30D163DC" w14:textId="77777777" w:rsidR="00527BD4" w:rsidRPr="00983E8F" w:rsidRDefault="00527BD4" w:rsidP="00A50CF6">
          <w:pPr>
            <w:pStyle w:val="Huisstijl-Rubricering"/>
          </w:pPr>
        </w:p>
      </w:tc>
    </w:tr>
    <w:tr w:rsidR="008D4ED0" w14:paraId="5BFD806B" w14:textId="77777777" w:rsidTr="007610AA">
      <w:trPr>
        <w:trHeight w:hRule="exact" w:val="2440"/>
      </w:trPr>
      <w:tc>
        <w:tcPr>
          <w:tcW w:w="7520" w:type="dxa"/>
          <w:gridSpan w:val="2"/>
        </w:tcPr>
        <w:p w14:paraId="0C5614EA" w14:textId="77777777" w:rsidR="00527BD4" w:rsidRDefault="00CF49F5" w:rsidP="00A50CF6">
          <w:pPr>
            <w:pStyle w:val="Huisstijl-NAW"/>
          </w:pPr>
          <w:r>
            <w:t xml:space="preserve">De Voorzitter van de Tweede Kamer   </w:t>
          </w:r>
        </w:p>
        <w:p w14:paraId="5D6D1E10" w14:textId="77777777" w:rsidR="008D4ED0" w:rsidRDefault="00CF49F5">
          <w:pPr>
            <w:pStyle w:val="Huisstijl-NAW"/>
          </w:pPr>
          <w:r>
            <w:t xml:space="preserve">der Staten-Generaal  </w:t>
          </w:r>
        </w:p>
        <w:p w14:paraId="3E272979" w14:textId="77777777" w:rsidR="008D4ED0" w:rsidRDefault="00CF49F5">
          <w:pPr>
            <w:pStyle w:val="Huisstijl-NAW"/>
          </w:pPr>
          <w:r>
            <w:t xml:space="preserve">Prinses Irenestraat 6  </w:t>
          </w:r>
        </w:p>
        <w:p w14:paraId="7F6EE2BE" w14:textId="77777777" w:rsidR="008D4ED0" w:rsidRDefault="00CF49F5">
          <w:pPr>
            <w:pStyle w:val="Huisstijl-NAW"/>
          </w:pPr>
          <w:r>
            <w:t xml:space="preserve">2595 BD  DEN HAAG  </w:t>
          </w:r>
        </w:p>
      </w:tc>
    </w:tr>
    <w:tr w:rsidR="008D4ED0" w14:paraId="20DB24DC" w14:textId="77777777" w:rsidTr="007610AA">
      <w:trPr>
        <w:trHeight w:hRule="exact" w:val="400"/>
      </w:trPr>
      <w:tc>
        <w:tcPr>
          <w:tcW w:w="7520" w:type="dxa"/>
          <w:gridSpan w:val="2"/>
        </w:tcPr>
        <w:p w14:paraId="27346A34" w14:textId="77777777" w:rsidR="00527BD4" w:rsidRPr="00035E67" w:rsidRDefault="00527BD4" w:rsidP="00A50CF6">
          <w:pPr>
            <w:tabs>
              <w:tab w:val="left" w:pos="740"/>
            </w:tabs>
            <w:autoSpaceDE w:val="0"/>
            <w:autoSpaceDN w:val="0"/>
            <w:adjustRightInd w:val="0"/>
            <w:ind w:left="743" w:hanging="743"/>
            <w:rPr>
              <w:rFonts w:cs="Verdana"/>
              <w:szCs w:val="18"/>
            </w:rPr>
          </w:pPr>
        </w:p>
      </w:tc>
    </w:tr>
    <w:tr w:rsidR="008D4ED0" w14:paraId="0E644030" w14:textId="77777777" w:rsidTr="007610AA">
      <w:trPr>
        <w:trHeight w:val="240"/>
      </w:trPr>
      <w:tc>
        <w:tcPr>
          <w:tcW w:w="900" w:type="dxa"/>
        </w:tcPr>
        <w:p w14:paraId="1221C8D7" w14:textId="77777777" w:rsidR="00527BD4" w:rsidRPr="007709EF" w:rsidRDefault="00CF49F5" w:rsidP="00A50CF6">
          <w:pPr>
            <w:rPr>
              <w:szCs w:val="18"/>
            </w:rPr>
          </w:pPr>
          <w:r>
            <w:rPr>
              <w:szCs w:val="18"/>
            </w:rPr>
            <w:t>Datum</w:t>
          </w:r>
        </w:p>
      </w:tc>
      <w:tc>
        <w:tcPr>
          <w:tcW w:w="6620" w:type="dxa"/>
        </w:tcPr>
        <w:p w14:paraId="3522AD6F" w14:textId="6E7EF898" w:rsidR="00527BD4" w:rsidRPr="007709EF" w:rsidRDefault="00796D87" w:rsidP="00A50CF6">
          <w:r>
            <w:t>2 september 2026</w:t>
          </w:r>
        </w:p>
      </w:tc>
    </w:tr>
    <w:tr w:rsidR="008D4ED0" w14:paraId="0ED1FCA6" w14:textId="77777777" w:rsidTr="007610AA">
      <w:trPr>
        <w:trHeight w:val="240"/>
      </w:trPr>
      <w:tc>
        <w:tcPr>
          <w:tcW w:w="900" w:type="dxa"/>
        </w:tcPr>
        <w:p w14:paraId="36FF2224" w14:textId="77777777" w:rsidR="00527BD4" w:rsidRPr="007709EF" w:rsidRDefault="00CF49F5" w:rsidP="00A50CF6">
          <w:pPr>
            <w:rPr>
              <w:szCs w:val="18"/>
            </w:rPr>
          </w:pPr>
          <w:r>
            <w:rPr>
              <w:szCs w:val="18"/>
            </w:rPr>
            <w:t>Betreft</w:t>
          </w:r>
        </w:p>
      </w:tc>
      <w:tc>
        <w:tcPr>
          <w:tcW w:w="6620" w:type="dxa"/>
        </w:tcPr>
        <w:p w14:paraId="00D80754" w14:textId="77777777" w:rsidR="00796D87" w:rsidRDefault="00CF49F5" w:rsidP="00A50CF6">
          <w:r>
            <w:t>Geannoteerde Agenda informele Raad Algemene Zaken</w:t>
          </w:r>
          <w:r w:rsidR="00DE64F8">
            <w:t xml:space="preserve"> -</w:t>
          </w:r>
          <w:r>
            <w:t xml:space="preserve"> Cohesie </w:t>
          </w:r>
        </w:p>
        <w:p w14:paraId="74CD9B76" w14:textId="1367669B" w:rsidR="00527BD4" w:rsidRPr="007709EF" w:rsidRDefault="00CF49F5" w:rsidP="00A50CF6">
          <w:r>
            <w:t>14-15 september Dublin</w:t>
          </w:r>
        </w:p>
      </w:tc>
    </w:tr>
  </w:tbl>
  <w:p w14:paraId="28D62CAB" w14:textId="77777777" w:rsidR="00527BD4" w:rsidRPr="00BC4AE3" w:rsidRDefault="00527BD4" w:rsidP="00BC4AE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B8A19C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AD0FD0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BC69A4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FF4427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D2AF4E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7F2791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EDCC59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36F23DCA"/>
    <w:lvl w:ilvl="0">
      <w:start w:val="1"/>
      <w:numFmt w:val="decimal"/>
      <w:lvlText w:val="%1."/>
      <w:lvlJc w:val="left"/>
      <w:pPr>
        <w:tabs>
          <w:tab w:val="num" w:pos="360"/>
        </w:tabs>
        <w:ind w:left="360" w:hanging="360"/>
      </w:pPr>
    </w:lvl>
  </w:abstractNum>
  <w:abstractNum w:abstractNumId="9"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A4120A4"/>
    <w:multiLevelType w:val="hybridMultilevel"/>
    <w:tmpl w:val="1D8E1FCE"/>
    <w:lvl w:ilvl="0" w:tplc="D688C3DE">
      <w:start w:val="1"/>
      <w:numFmt w:val="bullet"/>
      <w:pStyle w:val="Lijstopsomteken"/>
      <w:lvlText w:val="•"/>
      <w:lvlJc w:val="left"/>
      <w:pPr>
        <w:tabs>
          <w:tab w:val="num" w:pos="227"/>
        </w:tabs>
        <w:ind w:left="227" w:hanging="227"/>
      </w:pPr>
      <w:rPr>
        <w:rFonts w:ascii="Verdana" w:hAnsi="Verdana" w:hint="default"/>
        <w:sz w:val="18"/>
        <w:szCs w:val="18"/>
      </w:rPr>
    </w:lvl>
    <w:lvl w:ilvl="1" w:tplc="9EEEA13C" w:tentative="1">
      <w:start w:val="1"/>
      <w:numFmt w:val="bullet"/>
      <w:lvlText w:val="o"/>
      <w:lvlJc w:val="left"/>
      <w:pPr>
        <w:tabs>
          <w:tab w:val="num" w:pos="1440"/>
        </w:tabs>
        <w:ind w:left="1440" w:hanging="360"/>
      </w:pPr>
      <w:rPr>
        <w:rFonts w:ascii="Courier New" w:hAnsi="Courier New" w:cs="Courier New" w:hint="default"/>
      </w:rPr>
    </w:lvl>
    <w:lvl w:ilvl="2" w:tplc="E7C634BA" w:tentative="1">
      <w:start w:val="1"/>
      <w:numFmt w:val="bullet"/>
      <w:lvlText w:val=""/>
      <w:lvlJc w:val="left"/>
      <w:pPr>
        <w:tabs>
          <w:tab w:val="num" w:pos="2160"/>
        </w:tabs>
        <w:ind w:left="2160" w:hanging="360"/>
      </w:pPr>
      <w:rPr>
        <w:rFonts w:ascii="Wingdings" w:hAnsi="Wingdings" w:hint="default"/>
      </w:rPr>
    </w:lvl>
    <w:lvl w:ilvl="3" w:tplc="3DE01C14" w:tentative="1">
      <w:start w:val="1"/>
      <w:numFmt w:val="bullet"/>
      <w:lvlText w:val=""/>
      <w:lvlJc w:val="left"/>
      <w:pPr>
        <w:tabs>
          <w:tab w:val="num" w:pos="2880"/>
        </w:tabs>
        <w:ind w:left="2880" w:hanging="360"/>
      </w:pPr>
      <w:rPr>
        <w:rFonts w:ascii="Symbol" w:hAnsi="Symbol" w:hint="default"/>
      </w:rPr>
    </w:lvl>
    <w:lvl w:ilvl="4" w:tplc="702A6150" w:tentative="1">
      <w:start w:val="1"/>
      <w:numFmt w:val="bullet"/>
      <w:lvlText w:val="o"/>
      <w:lvlJc w:val="left"/>
      <w:pPr>
        <w:tabs>
          <w:tab w:val="num" w:pos="3600"/>
        </w:tabs>
        <w:ind w:left="3600" w:hanging="360"/>
      </w:pPr>
      <w:rPr>
        <w:rFonts w:ascii="Courier New" w:hAnsi="Courier New" w:cs="Courier New" w:hint="default"/>
      </w:rPr>
    </w:lvl>
    <w:lvl w:ilvl="5" w:tplc="A99E97FC" w:tentative="1">
      <w:start w:val="1"/>
      <w:numFmt w:val="bullet"/>
      <w:lvlText w:val=""/>
      <w:lvlJc w:val="left"/>
      <w:pPr>
        <w:tabs>
          <w:tab w:val="num" w:pos="4320"/>
        </w:tabs>
        <w:ind w:left="4320" w:hanging="360"/>
      </w:pPr>
      <w:rPr>
        <w:rFonts w:ascii="Wingdings" w:hAnsi="Wingdings" w:hint="default"/>
      </w:rPr>
    </w:lvl>
    <w:lvl w:ilvl="6" w:tplc="16423D54" w:tentative="1">
      <w:start w:val="1"/>
      <w:numFmt w:val="bullet"/>
      <w:lvlText w:val=""/>
      <w:lvlJc w:val="left"/>
      <w:pPr>
        <w:tabs>
          <w:tab w:val="num" w:pos="5040"/>
        </w:tabs>
        <w:ind w:left="5040" w:hanging="360"/>
      </w:pPr>
      <w:rPr>
        <w:rFonts w:ascii="Symbol" w:hAnsi="Symbol" w:hint="default"/>
      </w:rPr>
    </w:lvl>
    <w:lvl w:ilvl="7" w:tplc="24E491FA" w:tentative="1">
      <w:start w:val="1"/>
      <w:numFmt w:val="bullet"/>
      <w:lvlText w:val="o"/>
      <w:lvlJc w:val="left"/>
      <w:pPr>
        <w:tabs>
          <w:tab w:val="num" w:pos="5760"/>
        </w:tabs>
        <w:ind w:left="5760" w:hanging="360"/>
      </w:pPr>
      <w:rPr>
        <w:rFonts w:ascii="Courier New" w:hAnsi="Courier New" w:cs="Courier New" w:hint="default"/>
      </w:rPr>
    </w:lvl>
    <w:lvl w:ilvl="8" w:tplc="CA0EFB32"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E555FEF"/>
    <w:multiLevelType w:val="hybridMultilevel"/>
    <w:tmpl w:val="50F0923E"/>
    <w:lvl w:ilvl="0" w:tplc="41CED734">
      <w:start w:val="1"/>
      <w:numFmt w:val="bullet"/>
      <w:pStyle w:val="Lijstopsomteken2"/>
      <w:lvlText w:val="–"/>
      <w:lvlJc w:val="left"/>
      <w:pPr>
        <w:tabs>
          <w:tab w:val="num" w:pos="227"/>
        </w:tabs>
        <w:ind w:left="227" w:firstLine="0"/>
      </w:pPr>
      <w:rPr>
        <w:rFonts w:ascii="Verdana" w:hAnsi="Verdana" w:hint="default"/>
      </w:rPr>
    </w:lvl>
    <w:lvl w:ilvl="1" w:tplc="A3883D10" w:tentative="1">
      <w:start w:val="1"/>
      <w:numFmt w:val="bullet"/>
      <w:lvlText w:val="o"/>
      <w:lvlJc w:val="left"/>
      <w:pPr>
        <w:tabs>
          <w:tab w:val="num" w:pos="1440"/>
        </w:tabs>
        <w:ind w:left="1440" w:hanging="360"/>
      </w:pPr>
      <w:rPr>
        <w:rFonts w:ascii="Courier New" w:hAnsi="Courier New" w:cs="Courier New" w:hint="default"/>
      </w:rPr>
    </w:lvl>
    <w:lvl w:ilvl="2" w:tplc="04DA5E1A" w:tentative="1">
      <w:start w:val="1"/>
      <w:numFmt w:val="bullet"/>
      <w:lvlText w:val=""/>
      <w:lvlJc w:val="left"/>
      <w:pPr>
        <w:tabs>
          <w:tab w:val="num" w:pos="2160"/>
        </w:tabs>
        <w:ind w:left="2160" w:hanging="360"/>
      </w:pPr>
      <w:rPr>
        <w:rFonts w:ascii="Wingdings" w:hAnsi="Wingdings" w:hint="default"/>
      </w:rPr>
    </w:lvl>
    <w:lvl w:ilvl="3" w:tplc="8DCE96DC" w:tentative="1">
      <w:start w:val="1"/>
      <w:numFmt w:val="bullet"/>
      <w:lvlText w:val=""/>
      <w:lvlJc w:val="left"/>
      <w:pPr>
        <w:tabs>
          <w:tab w:val="num" w:pos="2880"/>
        </w:tabs>
        <w:ind w:left="2880" w:hanging="360"/>
      </w:pPr>
      <w:rPr>
        <w:rFonts w:ascii="Symbol" w:hAnsi="Symbol" w:hint="default"/>
      </w:rPr>
    </w:lvl>
    <w:lvl w:ilvl="4" w:tplc="1EDE712C" w:tentative="1">
      <w:start w:val="1"/>
      <w:numFmt w:val="bullet"/>
      <w:lvlText w:val="o"/>
      <w:lvlJc w:val="left"/>
      <w:pPr>
        <w:tabs>
          <w:tab w:val="num" w:pos="3600"/>
        </w:tabs>
        <w:ind w:left="3600" w:hanging="360"/>
      </w:pPr>
      <w:rPr>
        <w:rFonts w:ascii="Courier New" w:hAnsi="Courier New" w:cs="Courier New" w:hint="default"/>
      </w:rPr>
    </w:lvl>
    <w:lvl w:ilvl="5" w:tplc="1D3CE000" w:tentative="1">
      <w:start w:val="1"/>
      <w:numFmt w:val="bullet"/>
      <w:lvlText w:val=""/>
      <w:lvlJc w:val="left"/>
      <w:pPr>
        <w:tabs>
          <w:tab w:val="num" w:pos="4320"/>
        </w:tabs>
        <w:ind w:left="4320" w:hanging="360"/>
      </w:pPr>
      <w:rPr>
        <w:rFonts w:ascii="Wingdings" w:hAnsi="Wingdings" w:hint="default"/>
      </w:rPr>
    </w:lvl>
    <w:lvl w:ilvl="6" w:tplc="FB6C0C22" w:tentative="1">
      <w:start w:val="1"/>
      <w:numFmt w:val="bullet"/>
      <w:lvlText w:val=""/>
      <w:lvlJc w:val="left"/>
      <w:pPr>
        <w:tabs>
          <w:tab w:val="num" w:pos="5040"/>
        </w:tabs>
        <w:ind w:left="5040" w:hanging="360"/>
      </w:pPr>
      <w:rPr>
        <w:rFonts w:ascii="Symbol" w:hAnsi="Symbol" w:hint="default"/>
      </w:rPr>
    </w:lvl>
    <w:lvl w:ilvl="7" w:tplc="E2D49634" w:tentative="1">
      <w:start w:val="1"/>
      <w:numFmt w:val="bullet"/>
      <w:lvlText w:val="o"/>
      <w:lvlJc w:val="left"/>
      <w:pPr>
        <w:tabs>
          <w:tab w:val="num" w:pos="5760"/>
        </w:tabs>
        <w:ind w:left="5760" w:hanging="360"/>
      </w:pPr>
      <w:rPr>
        <w:rFonts w:ascii="Courier New" w:hAnsi="Courier New" w:cs="Courier New" w:hint="default"/>
      </w:rPr>
    </w:lvl>
    <w:lvl w:ilvl="8" w:tplc="D9427BF8"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388848608">
    <w:abstractNumId w:val="10"/>
  </w:num>
  <w:num w:numId="2" w16cid:durableId="1763574853">
    <w:abstractNumId w:val="7"/>
  </w:num>
  <w:num w:numId="3" w16cid:durableId="1194491246">
    <w:abstractNumId w:val="6"/>
  </w:num>
  <w:num w:numId="4" w16cid:durableId="1921330434">
    <w:abstractNumId w:val="5"/>
  </w:num>
  <w:num w:numId="5" w16cid:durableId="117186430">
    <w:abstractNumId w:val="4"/>
  </w:num>
  <w:num w:numId="6" w16cid:durableId="550776603">
    <w:abstractNumId w:val="8"/>
  </w:num>
  <w:num w:numId="7" w16cid:durableId="2060349894">
    <w:abstractNumId w:val="3"/>
  </w:num>
  <w:num w:numId="8" w16cid:durableId="142698858">
    <w:abstractNumId w:val="2"/>
  </w:num>
  <w:num w:numId="9" w16cid:durableId="268241878">
    <w:abstractNumId w:val="1"/>
  </w:num>
  <w:num w:numId="10" w16cid:durableId="887762116">
    <w:abstractNumId w:val="0"/>
  </w:num>
  <w:num w:numId="11" w16cid:durableId="809133901">
    <w:abstractNumId w:val="9"/>
  </w:num>
  <w:num w:numId="12" w16cid:durableId="478571979">
    <w:abstractNumId w:val="11"/>
  </w:num>
  <w:num w:numId="13" w16cid:durableId="1250578998">
    <w:abstractNumId w:val="13"/>
  </w:num>
  <w:num w:numId="14" w16cid:durableId="954361963">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removePersonalInformation/>
  <w:removeDateAndTime/>
  <w:proofState w:spelling="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3DBC"/>
    <w:rsid w:val="0000310D"/>
    <w:rsid w:val="000049FB"/>
    <w:rsid w:val="00012B4F"/>
    <w:rsid w:val="00013862"/>
    <w:rsid w:val="00013F6D"/>
    <w:rsid w:val="00016012"/>
    <w:rsid w:val="00020189"/>
    <w:rsid w:val="00020EE4"/>
    <w:rsid w:val="00023E9A"/>
    <w:rsid w:val="00024772"/>
    <w:rsid w:val="00033CDD"/>
    <w:rsid w:val="00034A84"/>
    <w:rsid w:val="00035E67"/>
    <w:rsid w:val="000366F3"/>
    <w:rsid w:val="0006024D"/>
    <w:rsid w:val="000639A7"/>
    <w:rsid w:val="00071F28"/>
    <w:rsid w:val="00074079"/>
    <w:rsid w:val="00092799"/>
    <w:rsid w:val="00092C5F"/>
    <w:rsid w:val="00096680"/>
    <w:rsid w:val="000A0F36"/>
    <w:rsid w:val="000A174A"/>
    <w:rsid w:val="000A3E0A"/>
    <w:rsid w:val="000A65AC"/>
    <w:rsid w:val="000A7159"/>
    <w:rsid w:val="000B7281"/>
    <w:rsid w:val="000B7FAB"/>
    <w:rsid w:val="000C0163"/>
    <w:rsid w:val="000C1BA1"/>
    <w:rsid w:val="000C3EA9"/>
    <w:rsid w:val="000D0225"/>
    <w:rsid w:val="000E7895"/>
    <w:rsid w:val="000F161D"/>
    <w:rsid w:val="000F3CAA"/>
    <w:rsid w:val="00102ABB"/>
    <w:rsid w:val="00121BF0"/>
    <w:rsid w:val="00123704"/>
    <w:rsid w:val="001270C7"/>
    <w:rsid w:val="00132540"/>
    <w:rsid w:val="00133F0F"/>
    <w:rsid w:val="0014462A"/>
    <w:rsid w:val="0014786A"/>
    <w:rsid w:val="001516A4"/>
    <w:rsid w:val="00151E5F"/>
    <w:rsid w:val="00153E28"/>
    <w:rsid w:val="001569AB"/>
    <w:rsid w:val="00164D63"/>
    <w:rsid w:val="0016725C"/>
    <w:rsid w:val="001726F3"/>
    <w:rsid w:val="00173C51"/>
    <w:rsid w:val="00174CC2"/>
    <w:rsid w:val="00176CC6"/>
    <w:rsid w:val="00181BE4"/>
    <w:rsid w:val="00185576"/>
    <w:rsid w:val="00185951"/>
    <w:rsid w:val="00196B8B"/>
    <w:rsid w:val="001A2BEA"/>
    <w:rsid w:val="001A6D93"/>
    <w:rsid w:val="001C071E"/>
    <w:rsid w:val="001C32EC"/>
    <w:rsid w:val="001C38BD"/>
    <w:rsid w:val="001C4D5A"/>
    <w:rsid w:val="001D1272"/>
    <w:rsid w:val="001E34C6"/>
    <w:rsid w:val="001E5581"/>
    <w:rsid w:val="001F3C70"/>
    <w:rsid w:val="00200D88"/>
    <w:rsid w:val="00201F68"/>
    <w:rsid w:val="00212F2A"/>
    <w:rsid w:val="00214F2B"/>
    <w:rsid w:val="00217880"/>
    <w:rsid w:val="00222D66"/>
    <w:rsid w:val="00224A8A"/>
    <w:rsid w:val="002309A8"/>
    <w:rsid w:val="002369BF"/>
    <w:rsid w:val="00236CFE"/>
    <w:rsid w:val="00241D72"/>
    <w:rsid w:val="002428E3"/>
    <w:rsid w:val="00243031"/>
    <w:rsid w:val="00260BAF"/>
    <w:rsid w:val="002650F7"/>
    <w:rsid w:val="00273F3B"/>
    <w:rsid w:val="00274DB7"/>
    <w:rsid w:val="00275984"/>
    <w:rsid w:val="00280F74"/>
    <w:rsid w:val="002822CA"/>
    <w:rsid w:val="00286998"/>
    <w:rsid w:val="00291AB7"/>
    <w:rsid w:val="00292EB2"/>
    <w:rsid w:val="0029422B"/>
    <w:rsid w:val="002A0938"/>
    <w:rsid w:val="002B153C"/>
    <w:rsid w:val="002B52FC"/>
    <w:rsid w:val="002C2830"/>
    <w:rsid w:val="002D001A"/>
    <w:rsid w:val="002D28E2"/>
    <w:rsid w:val="002D317B"/>
    <w:rsid w:val="002D3587"/>
    <w:rsid w:val="002D502D"/>
    <w:rsid w:val="002E0F69"/>
    <w:rsid w:val="002F5147"/>
    <w:rsid w:val="002F7ABD"/>
    <w:rsid w:val="00312597"/>
    <w:rsid w:val="00323C12"/>
    <w:rsid w:val="00327BA5"/>
    <w:rsid w:val="0033326F"/>
    <w:rsid w:val="00334154"/>
    <w:rsid w:val="003372C4"/>
    <w:rsid w:val="00340ECA"/>
    <w:rsid w:val="00341FA0"/>
    <w:rsid w:val="00344F3D"/>
    <w:rsid w:val="00345299"/>
    <w:rsid w:val="00351A8D"/>
    <w:rsid w:val="003526BB"/>
    <w:rsid w:val="00352BCF"/>
    <w:rsid w:val="00352DFB"/>
    <w:rsid w:val="00353932"/>
    <w:rsid w:val="00353B15"/>
    <w:rsid w:val="0035464B"/>
    <w:rsid w:val="00361A56"/>
    <w:rsid w:val="0036252A"/>
    <w:rsid w:val="00362D91"/>
    <w:rsid w:val="00364D9D"/>
    <w:rsid w:val="00371048"/>
    <w:rsid w:val="0037396C"/>
    <w:rsid w:val="0037421D"/>
    <w:rsid w:val="00376093"/>
    <w:rsid w:val="00376743"/>
    <w:rsid w:val="003779BE"/>
    <w:rsid w:val="00383DA1"/>
    <w:rsid w:val="00385F30"/>
    <w:rsid w:val="00393696"/>
    <w:rsid w:val="00393963"/>
    <w:rsid w:val="00395575"/>
    <w:rsid w:val="00395672"/>
    <w:rsid w:val="00396A8F"/>
    <w:rsid w:val="003A06C8"/>
    <w:rsid w:val="003A0D7C"/>
    <w:rsid w:val="003A5290"/>
    <w:rsid w:val="003A63F8"/>
    <w:rsid w:val="003B0155"/>
    <w:rsid w:val="003B7EE7"/>
    <w:rsid w:val="003C2CCB"/>
    <w:rsid w:val="003D39EC"/>
    <w:rsid w:val="003D5DED"/>
    <w:rsid w:val="003E3DD5"/>
    <w:rsid w:val="003F07C6"/>
    <w:rsid w:val="003F1F6B"/>
    <w:rsid w:val="003F3757"/>
    <w:rsid w:val="003F38BD"/>
    <w:rsid w:val="003F44B7"/>
    <w:rsid w:val="004008E9"/>
    <w:rsid w:val="00413D48"/>
    <w:rsid w:val="00441AC2"/>
    <w:rsid w:val="0044249B"/>
    <w:rsid w:val="004425CC"/>
    <w:rsid w:val="00450043"/>
    <w:rsid w:val="0045023C"/>
    <w:rsid w:val="00451A5B"/>
    <w:rsid w:val="00452BCD"/>
    <w:rsid w:val="00452CEA"/>
    <w:rsid w:val="00465B52"/>
    <w:rsid w:val="0046708E"/>
    <w:rsid w:val="00472A65"/>
    <w:rsid w:val="00474463"/>
    <w:rsid w:val="00474B75"/>
    <w:rsid w:val="00483F0B"/>
    <w:rsid w:val="00496319"/>
    <w:rsid w:val="00497279"/>
    <w:rsid w:val="004A163B"/>
    <w:rsid w:val="004A670A"/>
    <w:rsid w:val="004B5465"/>
    <w:rsid w:val="004B70F0"/>
    <w:rsid w:val="004C21A8"/>
    <w:rsid w:val="004D505E"/>
    <w:rsid w:val="004D72CA"/>
    <w:rsid w:val="004E2242"/>
    <w:rsid w:val="004E505E"/>
    <w:rsid w:val="004E6FB0"/>
    <w:rsid w:val="004F3E9D"/>
    <w:rsid w:val="004F42FF"/>
    <w:rsid w:val="004F44C2"/>
    <w:rsid w:val="00502512"/>
    <w:rsid w:val="00503FD2"/>
    <w:rsid w:val="00505262"/>
    <w:rsid w:val="00516022"/>
    <w:rsid w:val="00521CEE"/>
    <w:rsid w:val="00522D6C"/>
    <w:rsid w:val="00524FB4"/>
    <w:rsid w:val="00527BD4"/>
    <w:rsid w:val="005330E6"/>
    <w:rsid w:val="00537095"/>
    <w:rsid w:val="005403C8"/>
    <w:rsid w:val="005429DC"/>
    <w:rsid w:val="005565F9"/>
    <w:rsid w:val="00573041"/>
    <w:rsid w:val="00575B80"/>
    <w:rsid w:val="0057620F"/>
    <w:rsid w:val="005819CE"/>
    <w:rsid w:val="0058298D"/>
    <w:rsid w:val="00584C1A"/>
    <w:rsid w:val="00591E4A"/>
    <w:rsid w:val="00593C2B"/>
    <w:rsid w:val="00595231"/>
    <w:rsid w:val="00596166"/>
    <w:rsid w:val="00597F64"/>
    <w:rsid w:val="005A207F"/>
    <w:rsid w:val="005A2F35"/>
    <w:rsid w:val="005B3814"/>
    <w:rsid w:val="005B463E"/>
    <w:rsid w:val="005C34E1"/>
    <w:rsid w:val="005C3FE0"/>
    <w:rsid w:val="005C65B5"/>
    <w:rsid w:val="005C740C"/>
    <w:rsid w:val="005D625B"/>
    <w:rsid w:val="005D6FBD"/>
    <w:rsid w:val="005F62D3"/>
    <w:rsid w:val="005F6D11"/>
    <w:rsid w:val="005F7CD1"/>
    <w:rsid w:val="00600CF0"/>
    <w:rsid w:val="006048F4"/>
    <w:rsid w:val="0060660A"/>
    <w:rsid w:val="006066CF"/>
    <w:rsid w:val="00613B1D"/>
    <w:rsid w:val="00617A44"/>
    <w:rsid w:val="006202B6"/>
    <w:rsid w:val="00625CD0"/>
    <w:rsid w:val="0062627D"/>
    <w:rsid w:val="00627432"/>
    <w:rsid w:val="00643FAA"/>
    <w:rsid w:val="006448E4"/>
    <w:rsid w:val="00645414"/>
    <w:rsid w:val="00651CEE"/>
    <w:rsid w:val="00653606"/>
    <w:rsid w:val="006610E9"/>
    <w:rsid w:val="00661591"/>
    <w:rsid w:val="00664678"/>
    <w:rsid w:val="0066632F"/>
    <w:rsid w:val="00674A89"/>
    <w:rsid w:val="00674F3D"/>
    <w:rsid w:val="00685545"/>
    <w:rsid w:val="006864B3"/>
    <w:rsid w:val="00692D64"/>
    <w:rsid w:val="006A013B"/>
    <w:rsid w:val="006A10F8"/>
    <w:rsid w:val="006A2100"/>
    <w:rsid w:val="006A5C3B"/>
    <w:rsid w:val="006A72E0"/>
    <w:rsid w:val="006B0BF3"/>
    <w:rsid w:val="006B3C17"/>
    <w:rsid w:val="006B4CA7"/>
    <w:rsid w:val="006B775E"/>
    <w:rsid w:val="006B7BC7"/>
    <w:rsid w:val="006C2535"/>
    <w:rsid w:val="006C441E"/>
    <w:rsid w:val="006C4B90"/>
    <w:rsid w:val="006D1016"/>
    <w:rsid w:val="006D17F2"/>
    <w:rsid w:val="006E3546"/>
    <w:rsid w:val="006E3FA9"/>
    <w:rsid w:val="006E72BF"/>
    <w:rsid w:val="006E7D82"/>
    <w:rsid w:val="006F038F"/>
    <w:rsid w:val="006F0F93"/>
    <w:rsid w:val="006F31F2"/>
    <w:rsid w:val="006F7494"/>
    <w:rsid w:val="006F751F"/>
    <w:rsid w:val="00704C69"/>
    <w:rsid w:val="00705433"/>
    <w:rsid w:val="00714DC5"/>
    <w:rsid w:val="00715237"/>
    <w:rsid w:val="00721AE1"/>
    <w:rsid w:val="007254A5"/>
    <w:rsid w:val="00725748"/>
    <w:rsid w:val="007269E3"/>
    <w:rsid w:val="00732F79"/>
    <w:rsid w:val="00735D88"/>
    <w:rsid w:val="0073720D"/>
    <w:rsid w:val="00737507"/>
    <w:rsid w:val="00740712"/>
    <w:rsid w:val="00742AB9"/>
    <w:rsid w:val="00746C31"/>
    <w:rsid w:val="00746F8C"/>
    <w:rsid w:val="00751A6A"/>
    <w:rsid w:val="00754FBF"/>
    <w:rsid w:val="007610AA"/>
    <w:rsid w:val="007709EF"/>
    <w:rsid w:val="00782701"/>
    <w:rsid w:val="00783559"/>
    <w:rsid w:val="0079551B"/>
    <w:rsid w:val="00796D87"/>
    <w:rsid w:val="00797AA5"/>
    <w:rsid w:val="007A26BD"/>
    <w:rsid w:val="007A4105"/>
    <w:rsid w:val="007B4503"/>
    <w:rsid w:val="007C406E"/>
    <w:rsid w:val="007C5183"/>
    <w:rsid w:val="007C7573"/>
    <w:rsid w:val="007E2B20"/>
    <w:rsid w:val="007F1FE4"/>
    <w:rsid w:val="007F439C"/>
    <w:rsid w:val="007F510A"/>
    <w:rsid w:val="007F5331"/>
    <w:rsid w:val="00800CCA"/>
    <w:rsid w:val="00805C8A"/>
    <w:rsid w:val="00806120"/>
    <w:rsid w:val="00806F63"/>
    <w:rsid w:val="00810C93"/>
    <w:rsid w:val="00812028"/>
    <w:rsid w:val="00812DD8"/>
    <w:rsid w:val="00813082"/>
    <w:rsid w:val="00814D03"/>
    <w:rsid w:val="00820371"/>
    <w:rsid w:val="00821FC1"/>
    <w:rsid w:val="00823AE2"/>
    <w:rsid w:val="0083178B"/>
    <w:rsid w:val="00831EE4"/>
    <w:rsid w:val="00833695"/>
    <w:rsid w:val="008336B7"/>
    <w:rsid w:val="00833A8E"/>
    <w:rsid w:val="00836ACA"/>
    <w:rsid w:val="00842CD8"/>
    <w:rsid w:val="008431FA"/>
    <w:rsid w:val="00847444"/>
    <w:rsid w:val="008517C6"/>
    <w:rsid w:val="008547BA"/>
    <w:rsid w:val="008553C7"/>
    <w:rsid w:val="00857FEB"/>
    <w:rsid w:val="008601AF"/>
    <w:rsid w:val="008624E1"/>
    <w:rsid w:val="00872271"/>
    <w:rsid w:val="008738B5"/>
    <w:rsid w:val="00883137"/>
    <w:rsid w:val="0089117B"/>
    <w:rsid w:val="00894A3B"/>
    <w:rsid w:val="008A1F5D"/>
    <w:rsid w:val="008A28F5"/>
    <w:rsid w:val="008B1198"/>
    <w:rsid w:val="008B3471"/>
    <w:rsid w:val="008B3929"/>
    <w:rsid w:val="008B4125"/>
    <w:rsid w:val="008B4CB3"/>
    <w:rsid w:val="008B567B"/>
    <w:rsid w:val="008B7B24"/>
    <w:rsid w:val="008C356D"/>
    <w:rsid w:val="008D43B5"/>
    <w:rsid w:val="008D4ED0"/>
    <w:rsid w:val="008E0B3F"/>
    <w:rsid w:val="008E49AD"/>
    <w:rsid w:val="008E698E"/>
    <w:rsid w:val="008F2584"/>
    <w:rsid w:val="008F3246"/>
    <w:rsid w:val="008F3C1B"/>
    <w:rsid w:val="008F508C"/>
    <w:rsid w:val="00901BE9"/>
    <w:rsid w:val="0090271B"/>
    <w:rsid w:val="00906C2E"/>
    <w:rsid w:val="00910642"/>
    <w:rsid w:val="00910DDF"/>
    <w:rsid w:val="00922290"/>
    <w:rsid w:val="00926AE2"/>
    <w:rsid w:val="00930B13"/>
    <w:rsid w:val="009311C8"/>
    <w:rsid w:val="00933376"/>
    <w:rsid w:val="00933A2F"/>
    <w:rsid w:val="00957E69"/>
    <w:rsid w:val="00963908"/>
    <w:rsid w:val="009716D8"/>
    <w:rsid w:val="009718F9"/>
    <w:rsid w:val="00971F42"/>
    <w:rsid w:val="00972FB9"/>
    <w:rsid w:val="00975112"/>
    <w:rsid w:val="00981768"/>
    <w:rsid w:val="00983893"/>
    <w:rsid w:val="00983E8F"/>
    <w:rsid w:val="0098788A"/>
    <w:rsid w:val="00994FDA"/>
    <w:rsid w:val="009A31BF"/>
    <w:rsid w:val="009A3B71"/>
    <w:rsid w:val="009A61BC"/>
    <w:rsid w:val="009B0138"/>
    <w:rsid w:val="009B0FE9"/>
    <w:rsid w:val="009B173A"/>
    <w:rsid w:val="009C3F20"/>
    <w:rsid w:val="009C7CA1"/>
    <w:rsid w:val="009D043D"/>
    <w:rsid w:val="009E3C59"/>
    <w:rsid w:val="009F3259"/>
    <w:rsid w:val="00A037D5"/>
    <w:rsid w:val="00A056DE"/>
    <w:rsid w:val="00A128AD"/>
    <w:rsid w:val="00A13FBD"/>
    <w:rsid w:val="00A16D7E"/>
    <w:rsid w:val="00A21E76"/>
    <w:rsid w:val="00A23BC8"/>
    <w:rsid w:val="00A245F8"/>
    <w:rsid w:val="00A30E68"/>
    <w:rsid w:val="00A31933"/>
    <w:rsid w:val="00A329D2"/>
    <w:rsid w:val="00A34AA0"/>
    <w:rsid w:val="00A3715C"/>
    <w:rsid w:val="00A413B4"/>
    <w:rsid w:val="00A41FE2"/>
    <w:rsid w:val="00A46FEF"/>
    <w:rsid w:val="00A47948"/>
    <w:rsid w:val="00A50CF6"/>
    <w:rsid w:val="00A56946"/>
    <w:rsid w:val="00A6170E"/>
    <w:rsid w:val="00A63B8C"/>
    <w:rsid w:val="00A715F8"/>
    <w:rsid w:val="00A77F6F"/>
    <w:rsid w:val="00A831FD"/>
    <w:rsid w:val="00A83352"/>
    <w:rsid w:val="00A850A2"/>
    <w:rsid w:val="00A91FA3"/>
    <w:rsid w:val="00A927D3"/>
    <w:rsid w:val="00A93083"/>
    <w:rsid w:val="00AA7FC9"/>
    <w:rsid w:val="00AB237D"/>
    <w:rsid w:val="00AB5933"/>
    <w:rsid w:val="00AE013D"/>
    <w:rsid w:val="00AE11B7"/>
    <w:rsid w:val="00AE7F68"/>
    <w:rsid w:val="00AF2321"/>
    <w:rsid w:val="00AF52F6"/>
    <w:rsid w:val="00AF52FD"/>
    <w:rsid w:val="00AF54A8"/>
    <w:rsid w:val="00AF7237"/>
    <w:rsid w:val="00B0043A"/>
    <w:rsid w:val="00B00D75"/>
    <w:rsid w:val="00B070CB"/>
    <w:rsid w:val="00B12456"/>
    <w:rsid w:val="00B145F0"/>
    <w:rsid w:val="00B259C8"/>
    <w:rsid w:val="00B26CCF"/>
    <w:rsid w:val="00B30FC2"/>
    <w:rsid w:val="00B331A2"/>
    <w:rsid w:val="00B425F0"/>
    <w:rsid w:val="00B42DFA"/>
    <w:rsid w:val="00B531DD"/>
    <w:rsid w:val="00B55014"/>
    <w:rsid w:val="00B62232"/>
    <w:rsid w:val="00B70BF3"/>
    <w:rsid w:val="00B71DC2"/>
    <w:rsid w:val="00B817E7"/>
    <w:rsid w:val="00B849F5"/>
    <w:rsid w:val="00B91CFC"/>
    <w:rsid w:val="00B93893"/>
    <w:rsid w:val="00B95769"/>
    <w:rsid w:val="00BA1397"/>
    <w:rsid w:val="00BA13D1"/>
    <w:rsid w:val="00BA7E0A"/>
    <w:rsid w:val="00BC2C00"/>
    <w:rsid w:val="00BC3B53"/>
    <w:rsid w:val="00BC3B96"/>
    <w:rsid w:val="00BC4AE3"/>
    <w:rsid w:val="00BC5B28"/>
    <w:rsid w:val="00BD2370"/>
    <w:rsid w:val="00BD2D73"/>
    <w:rsid w:val="00BE3F88"/>
    <w:rsid w:val="00BE4756"/>
    <w:rsid w:val="00BE5ED9"/>
    <w:rsid w:val="00BE7B41"/>
    <w:rsid w:val="00BF49E2"/>
    <w:rsid w:val="00C011E5"/>
    <w:rsid w:val="00C13AE1"/>
    <w:rsid w:val="00C15A91"/>
    <w:rsid w:val="00C206F1"/>
    <w:rsid w:val="00C217E1"/>
    <w:rsid w:val="00C219B1"/>
    <w:rsid w:val="00C4015B"/>
    <w:rsid w:val="00C40C60"/>
    <w:rsid w:val="00C43FE6"/>
    <w:rsid w:val="00C5258E"/>
    <w:rsid w:val="00C530C9"/>
    <w:rsid w:val="00C619A7"/>
    <w:rsid w:val="00C73D5F"/>
    <w:rsid w:val="00C82AFE"/>
    <w:rsid w:val="00C83DBC"/>
    <w:rsid w:val="00C90702"/>
    <w:rsid w:val="00C97C80"/>
    <w:rsid w:val="00CA47D3"/>
    <w:rsid w:val="00CA58B7"/>
    <w:rsid w:val="00CA6533"/>
    <w:rsid w:val="00CA6A25"/>
    <w:rsid w:val="00CA6A3F"/>
    <w:rsid w:val="00CA7C99"/>
    <w:rsid w:val="00CB0A71"/>
    <w:rsid w:val="00CC6290"/>
    <w:rsid w:val="00CC6947"/>
    <w:rsid w:val="00CD233D"/>
    <w:rsid w:val="00CD3499"/>
    <w:rsid w:val="00CD362D"/>
    <w:rsid w:val="00CD4A96"/>
    <w:rsid w:val="00CE101D"/>
    <w:rsid w:val="00CE1814"/>
    <w:rsid w:val="00CE1A95"/>
    <w:rsid w:val="00CE1C84"/>
    <w:rsid w:val="00CE5055"/>
    <w:rsid w:val="00CF053F"/>
    <w:rsid w:val="00CF1A17"/>
    <w:rsid w:val="00CF49F5"/>
    <w:rsid w:val="00CF65AC"/>
    <w:rsid w:val="00D0375A"/>
    <w:rsid w:val="00D0609E"/>
    <w:rsid w:val="00D078E1"/>
    <w:rsid w:val="00D100E9"/>
    <w:rsid w:val="00D17942"/>
    <w:rsid w:val="00D21E4B"/>
    <w:rsid w:val="00D22441"/>
    <w:rsid w:val="00D23522"/>
    <w:rsid w:val="00D24286"/>
    <w:rsid w:val="00D264D6"/>
    <w:rsid w:val="00D32F78"/>
    <w:rsid w:val="00D33BF0"/>
    <w:rsid w:val="00D33DE0"/>
    <w:rsid w:val="00D36447"/>
    <w:rsid w:val="00D516BE"/>
    <w:rsid w:val="00D5423B"/>
    <w:rsid w:val="00D54E6A"/>
    <w:rsid w:val="00D54F4E"/>
    <w:rsid w:val="00D56E01"/>
    <w:rsid w:val="00D57A56"/>
    <w:rsid w:val="00D604B3"/>
    <w:rsid w:val="00D60BA4"/>
    <w:rsid w:val="00D62419"/>
    <w:rsid w:val="00D77870"/>
    <w:rsid w:val="00D80977"/>
    <w:rsid w:val="00D80CCE"/>
    <w:rsid w:val="00D86EEA"/>
    <w:rsid w:val="00D87D03"/>
    <w:rsid w:val="00D9360B"/>
    <w:rsid w:val="00D95C88"/>
    <w:rsid w:val="00D97B2E"/>
    <w:rsid w:val="00DA241E"/>
    <w:rsid w:val="00DB0A60"/>
    <w:rsid w:val="00DB36FE"/>
    <w:rsid w:val="00DB533A"/>
    <w:rsid w:val="00DB60AE"/>
    <w:rsid w:val="00DB6307"/>
    <w:rsid w:val="00DD1DCD"/>
    <w:rsid w:val="00DD338F"/>
    <w:rsid w:val="00DD66F2"/>
    <w:rsid w:val="00DE3FE0"/>
    <w:rsid w:val="00DE578A"/>
    <w:rsid w:val="00DE64F8"/>
    <w:rsid w:val="00DF2583"/>
    <w:rsid w:val="00DF54D9"/>
    <w:rsid w:val="00DF7283"/>
    <w:rsid w:val="00E01A59"/>
    <w:rsid w:val="00E10DC6"/>
    <w:rsid w:val="00E11F8E"/>
    <w:rsid w:val="00E14BC9"/>
    <w:rsid w:val="00E15881"/>
    <w:rsid w:val="00E16A8F"/>
    <w:rsid w:val="00E21DE3"/>
    <w:rsid w:val="00E273C5"/>
    <w:rsid w:val="00E307D1"/>
    <w:rsid w:val="00E3731D"/>
    <w:rsid w:val="00E51469"/>
    <w:rsid w:val="00E56A91"/>
    <w:rsid w:val="00E634E3"/>
    <w:rsid w:val="00E717C4"/>
    <w:rsid w:val="00E758FD"/>
    <w:rsid w:val="00E77E18"/>
    <w:rsid w:val="00E77F89"/>
    <w:rsid w:val="00E80330"/>
    <w:rsid w:val="00E806C5"/>
    <w:rsid w:val="00E80E71"/>
    <w:rsid w:val="00E850D3"/>
    <w:rsid w:val="00E853D6"/>
    <w:rsid w:val="00E876B9"/>
    <w:rsid w:val="00EC0DFF"/>
    <w:rsid w:val="00EC237D"/>
    <w:rsid w:val="00EC2918"/>
    <w:rsid w:val="00EC4D0E"/>
    <w:rsid w:val="00EC4E2B"/>
    <w:rsid w:val="00ED072A"/>
    <w:rsid w:val="00ED539E"/>
    <w:rsid w:val="00EE4A1F"/>
    <w:rsid w:val="00EE4C2D"/>
    <w:rsid w:val="00EF1B5A"/>
    <w:rsid w:val="00EF24FB"/>
    <w:rsid w:val="00EF2CCA"/>
    <w:rsid w:val="00EF495B"/>
    <w:rsid w:val="00EF60DC"/>
    <w:rsid w:val="00F00F54"/>
    <w:rsid w:val="00F03963"/>
    <w:rsid w:val="00F11068"/>
    <w:rsid w:val="00F1256D"/>
    <w:rsid w:val="00F12C95"/>
    <w:rsid w:val="00F13A4E"/>
    <w:rsid w:val="00F172BB"/>
    <w:rsid w:val="00F17B10"/>
    <w:rsid w:val="00F21BEF"/>
    <w:rsid w:val="00F2315B"/>
    <w:rsid w:val="00F34805"/>
    <w:rsid w:val="00F41A6F"/>
    <w:rsid w:val="00F45A25"/>
    <w:rsid w:val="00F50F86"/>
    <w:rsid w:val="00F52593"/>
    <w:rsid w:val="00F53F91"/>
    <w:rsid w:val="00F61569"/>
    <w:rsid w:val="00F61A72"/>
    <w:rsid w:val="00F62B67"/>
    <w:rsid w:val="00F66F13"/>
    <w:rsid w:val="00F74073"/>
    <w:rsid w:val="00F75603"/>
    <w:rsid w:val="00F845B4"/>
    <w:rsid w:val="00F8713B"/>
    <w:rsid w:val="00F93F9E"/>
    <w:rsid w:val="00FA2CD7"/>
    <w:rsid w:val="00FB06ED"/>
    <w:rsid w:val="00FB7B37"/>
    <w:rsid w:val="00FC2311"/>
    <w:rsid w:val="00FC3165"/>
    <w:rsid w:val="00FC36AB"/>
    <w:rsid w:val="00FC4300"/>
    <w:rsid w:val="00FC7F66"/>
    <w:rsid w:val="00FD5776"/>
    <w:rsid w:val="00FE1CB6"/>
    <w:rsid w:val="00FE486B"/>
    <w:rsid w:val="00FE4F08"/>
    <w:rsid w:val="00FF19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479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82AFE"/>
    <w:pPr>
      <w:spacing w:line="240" w:lineRule="atLeast"/>
    </w:pPr>
    <w:rPr>
      <w:rFonts w:ascii="Verdana" w:hAnsi="Verdana"/>
      <w:sz w:val="18"/>
      <w:szCs w:val="24"/>
      <w:lang w:val="nl-NL" w:eastAsia="nl-NL"/>
    </w:rPr>
  </w:style>
  <w:style w:type="paragraph" w:styleId="Kop1">
    <w:name w:val="heading 1"/>
    <w:basedOn w:val="Standaard"/>
    <w:next w:val="Standaard"/>
    <w:link w:val="Kop1Char"/>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character" w:styleId="Tekstvantijdelijkeaanduiding">
    <w:name w:val="Placeholder Text"/>
    <w:basedOn w:val="Standaardalinea-lettertype"/>
    <w:uiPriority w:val="99"/>
    <w:semiHidden/>
    <w:rsid w:val="00BA1397"/>
    <w:rPr>
      <w:color w:val="808080"/>
    </w:rPr>
  </w:style>
  <w:style w:type="paragraph" w:styleId="Voetnoottekst">
    <w:name w:val="footnote text"/>
    <w:basedOn w:val="Standaard"/>
    <w:link w:val="VoetnoottekstChar"/>
    <w:unhideWhenUsed/>
    <w:rsid w:val="00C82AFE"/>
    <w:pPr>
      <w:spacing w:line="180" w:lineRule="atLeast"/>
    </w:pPr>
    <w:rPr>
      <w:sz w:val="13"/>
      <w:szCs w:val="20"/>
    </w:rPr>
  </w:style>
  <w:style w:type="character" w:customStyle="1" w:styleId="VoetnoottekstChar">
    <w:name w:val="Voetnoottekst Char"/>
    <w:basedOn w:val="Standaardalinea-lettertype"/>
    <w:link w:val="Voetnoottekst"/>
    <w:rsid w:val="00C82AFE"/>
    <w:rPr>
      <w:rFonts w:ascii="Verdana" w:hAnsi="Verdana"/>
      <w:sz w:val="13"/>
      <w:lang w:val="nl-NL" w:eastAsia="nl-NL"/>
    </w:rPr>
  </w:style>
  <w:style w:type="paragraph" w:styleId="Ballontekst">
    <w:name w:val="Balloon Text"/>
    <w:basedOn w:val="Standaard"/>
    <w:link w:val="BallontekstChar"/>
    <w:rsid w:val="004A163B"/>
    <w:pPr>
      <w:spacing w:line="240" w:lineRule="auto"/>
    </w:pPr>
    <w:rPr>
      <w:rFonts w:ascii="Segoe UI" w:hAnsi="Segoe UI" w:cs="Segoe UI"/>
      <w:szCs w:val="18"/>
    </w:rPr>
  </w:style>
  <w:style w:type="character" w:customStyle="1" w:styleId="BallontekstChar">
    <w:name w:val="Ballontekst Char"/>
    <w:basedOn w:val="Standaardalinea-lettertype"/>
    <w:link w:val="Ballontekst"/>
    <w:rsid w:val="004A163B"/>
    <w:rPr>
      <w:rFonts w:ascii="Segoe UI" w:hAnsi="Segoe UI" w:cs="Segoe UI"/>
      <w:sz w:val="18"/>
      <w:szCs w:val="18"/>
      <w:lang w:val="nl-NL" w:eastAsia="nl-NL"/>
    </w:rPr>
  </w:style>
  <w:style w:type="character" w:customStyle="1" w:styleId="KoptekstChar">
    <w:name w:val="Koptekst Char"/>
    <w:basedOn w:val="Standaardalinea-lettertype"/>
    <w:link w:val="Koptekst"/>
    <w:rsid w:val="00841CD9"/>
    <w:rPr>
      <w:rFonts w:ascii="Verdana" w:eastAsia="Times New Roman" w:hAnsi="Verdana" w:cs="Times New Roman"/>
      <w:sz w:val="18"/>
      <w:szCs w:val="24"/>
      <w:lang w:val="nl-NL" w:eastAsia="nl-NL"/>
    </w:rPr>
  </w:style>
  <w:style w:type="character" w:customStyle="1" w:styleId="Kop1Char">
    <w:name w:val="Kop 1 Char"/>
    <w:basedOn w:val="Standaardalinea-lettertype"/>
    <w:link w:val="Kop1"/>
    <w:rsid w:val="00841CD9"/>
    <w:rPr>
      <w:rFonts w:ascii="Verdana" w:eastAsia="Times New Roman" w:hAnsi="Verdana" w:cs="Arial"/>
      <w:b/>
      <w:bCs/>
      <w:kern w:val="32"/>
      <w:sz w:val="32"/>
      <w:szCs w:val="32"/>
      <w:lang w:val="nl-NL" w:eastAsia="nl-NL"/>
    </w:rPr>
  </w:style>
  <w:style w:type="character" w:customStyle="1" w:styleId="Kop2Char">
    <w:name w:val="Kop 2 Char"/>
    <w:basedOn w:val="Standaardalinea-lettertype"/>
    <w:link w:val="Kop2"/>
    <w:rsid w:val="00841CD9"/>
    <w:rPr>
      <w:rFonts w:ascii="Verdana" w:eastAsia="Times New Roman" w:hAnsi="Verdana" w:cs="Arial"/>
      <w:b/>
      <w:bCs/>
      <w:i/>
      <w:iCs/>
      <w:sz w:val="28"/>
      <w:szCs w:val="28"/>
      <w:lang w:val="nl-NL" w:eastAsia="nl-NL"/>
    </w:rPr>
  </w:style>
  <w:style w:type="character" w:customStyle="1" w:styleId="Kop3Char">
    <w:name w:val="Kop 3 Char"/>
    <w:basedOn w:val="Standaardalinea-lettertype"/>
    <w:link w:val="Kop3"/>
    <w:rsid w:val="00841CD9"/>
    <w:rPr>
      <w:rFonts w:ascii="Verdana" w:eastAsia="Times New Roman" w:hAnsi="Verdana"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VoettekstChar">
    <w:name w:val="Voettekst Char"/>
    <w:basedOn w:val="Standaardalinea-lettertype"/>
    <w:link w:val="Voettekst"/>
    <w:rsid w:val="00DE555F"/>
    <w:rPr>
      <w:rFonts w:ascii="Verdana" w:eastAsia="Times New Roman" w:hAnsi="Verdana" w:cs="Times New Roman"/>
      <w:sz w:val="18"/>
      <w:szCs w:val="24"/>
      <w:lang w:val="nl-NL" w:eastAsia="nl-NL"/>
    </w:rPr>
  </w:style>
  <w:style w:type="character" w:styleId="Voetnootmarkering">
    <w:name w:val="footnote reference"/>
    <w:basedOn w:val="Standaardalinea-lettertype"/>
    <w:semiHidden/>
    <w:unhideWhenUsed/>
    <w:rsid w:val="0002477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theme" Target="theme/theme1.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footer" Target="footer1.xml" Id="rId9" /></Relationships>
</file>

<file path=word/_rels/header2.xml.rels><?xml version="1.0" encoding="UTF-8" standalone="yes"?>
<Relationships xmlns="http://schemas.openxmlformats.org/package/2006/relationships"><Relationship Id="rId2" Type="http://schemas.openxmlformats.org/officeDocument/2006/relationships/image" Target="cid:image001.png@01DC9A63.E2C7FFB0"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ap:Properties xmlns:vt="http://schemas.openxmlformats.org/officeDocument/2006/docPropsVTypes" xmlns:ap="http://schemas.openxmlformats.org/officeDocument/2006/extended-properties">
  <ap:Pages>3</ap:Pages>
  <ap:Words>651</ap:Words>
  <ap:Characters>3586</ap:Characters>
  <ap:DocSecurity>0</ap:DocSecurity>
  <ap:Lines>29</ap:Lines>
  <ap:Paragraphs>8</ap:Paragraphs>
  <ap:ScaleCrop>false</ap:ScaleCrop>
  <ap:LinksUpToDate>false</ap:LinksUpToDate>
  <ap:CharactersWithSpaces>4229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2026-09-02T10:02:00.0000000Z</dcterms:created>
  <dcterms:modified xsi:type="dcterms:W3CDTF">2026-09-02T10:06:00.0000000Z</dcterms:modified>
  <dc:description>------------------------</dc:description>
  <dc:subject/>
  <keywords/>
  <version/>
  <category/>
</coreProperties>
</file>