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2026Z17689</w:t>
        <w:br/>
      </w:r>
      <w:proofErr w:type="spellEnd"/>
    </w:p>
    <w:p>
      <w:pPr>
        <w:pStyle w:val="Normal"/>
        <w:rPr>
          <w:b w:val="1"/>
          <w:bCs w:val="1"/>
        </w:rPr>
      </w:pPr>
      <w:r w:rsidR="250AE766">
        <w:rPr>
          <w:b w:val="0"/>
          <w:bCs w:val="0"/>
        </w:rPr>
        <w:t>(ingezonden 2 september 2026)</w:t>
        <w:br/>
      </w:r>
    </w:p>
    <w:p>
      <w:r>
        <w:t xml:space="preserve">Vragen van het lid Westerveld (PRO) aan de minister van Langdurige Zorg, Jeugd en Sport over de bezuinigingen op de Luisterlijn vanaf 2027</w:t>
      </w:r>
      <w:r>
        <w:br/>
      </w:r>
    </w:p>
    <w:p>
      <w:r>
        <w:t xml:space="preserve">Vraag 1</w:t>
      </w:r>
      <w:r>
        <w:br/>
      </w:r>
    </w:p>
    <w:p>
      <w:r>
        <w:t xml:space="preserve">Bent u bekend met het bericht ‘De bezuinigingen op de Luisterlijn geven een jammerlijk signaal af’? 1)</w:t>
      </w:r>
      <w:r>
        <w:br/>
      </w:r>
    </w:p>
    <w:p>
      <w:r>
        <w:t xml:space="preserve">Vraag 2</w:t>
      </w:r>
      <w:r>
        <w:br/>
      </w:r>
    </w:p>
    <w:p>
      <w:r>
        <w:t xml:space="preserve">Klopt het dat per 2027 structureel 10 procent van het jaarbudget, oftewel €700.000, bezuinigd zal worden op de Luisterlijn? Zo nee, om welk bedrag gaat het dan? Zo ja, kunt u nader toelichten waarom gekozen is voor deze bezuiniging?</w:t>
      </w:r>
      <w:r>
        <w:br/>
      </w:r>
    </w:p>
    <w:p>
      <w:r>
        <w:t xml:space="preserve">Vraag 3</w:t>
      </w:r>
      <w:r>
        <w:br/>
      </w:r>
    </w:p>
    <w:p>
      <w:r>
        <w:t xml:space="preserve">Hoe verhoudt deze geplande bezuiniging zich tot het feit dat de Luisterlijn in 2025 een recordaantal van 331.861 gesprekken voerde, oftewel ruim 900 gesprekken per dag? Deelt u de mening dat een stijgende vraag naar een laagdrempelig luisterend oor juist aanleiding zou moeten zijn om de voorziening, waar nodig, te versterken in plaats van te verzwakken?</w:t>
      </w:r>
      <w:r>
        <w:br/>
      </w:r>
    </w:p>
    <w:p>
      <w:r>
        <w:t xml:space="preserve">Vraag 4</w:t>
      </w:r>
      <w:r>
        <w:br/>
      </w:r>
    </w:p>
    <w:p>
      <w:r>
        <w:t xml:space="preserve">Herkent u de constatering dat deze geplande bezuiniging zal leiden tot het sluiten van verschillende trainings- en werklocaties en mogelijk zelfs dat een deel van de vrijwilligers zal stoppen? Zo nee, waarom niet?</w:t>
      </w:r>
      <w:r>
        <w:br/>
      </w:r>
    </w:p>
    <w:p>
      <w:r>
        <w:t xml:space="preserve">Vraag 5</w:t>
      </w:r>
      <w:r>
        <w:br/>
      </w:r>
    </w:p>
    <w:p>
      <w:r>
        <w:t xml:space="preserve">Kunt u aangeven welke gevolgen u verwacht als gevolg van de subsidiekorting voor de bereikbaarheid, toegankelijkheid en kwaliteit van de Luisterlijn?</w:t>
      </w:r>
      <w:r>
        <w:br/>
      </w:r>
    </w:p>
    <w:p>
      <w:r>
        <w:t xml:space="preserve">Vraag 6</w:t>
      </w:r>
      <w:r>
        <w:br/>
      </w:r>
    </w:p>
    <w:p>
      <w:r>
        <w:t xml:space="preserve">Bent u bekend met het feit dat het kabinet-Rutte IV in 2022 naar aanleiding van een marktverkenning al concludeerde dat er geen (andere) marktpartij is die het bieden van een luisterend oor aan (jong)volwassenen en kinderen zonder overheidssubsidie kan uitvoeren? Zo ja, hoe rijmt u dit met de geplande bezuiniging?</w:t>
      </w:r>
      <w:r>
        <w:br/>
      </w:r>
    </w:p>
    <w:p>
      <w:r>
        <w:t xml:space="preserve">Vraag 7</w:t>
      </w:r>
      <w:r>
        <w:br/>
      </w:r>
    </w:p>
    <w:p>
      <w:r>
        <w:t xml:space="preserve">Op basis waarvan is geconcludeerd dat de Luisterlijn deze bezuiniging kan opvangen zonder dat dit ten koste gaat van de dienstverlening? Bent u bereid eventuele nieuwe marktverkenningen, evaluaties of doelmatigheidsanalyses te delen met de Kamer?</w:t>
      </w:r>
      <w:r>
        <w:br/>
      </w:r>
    </w:p>
    <w:p>
      <w:r>
        <w:t xml:space="preserve">Vraag 8</w:t>
      </w:r>
      <w:r>
        <w:br/>
      </w:r>
    </w:p>
    <w:p>
      <w:r>
        <w:t xml:space="preserve">Hoe rijmt deze bezuiniging met de wettelijke taak, die voortvloeit uit de Wet maatschappelijke ondersteuning (Wmo) 2015, om te voorzien in een anonieme, kosteloze mogelijkheid om te spreken over persoonlijke situaties en advies te vragen? Hoe rijmt deze bezuiniging met de aanpak Een tegen Eenzaamheid?</w:t>
      </w:r>
      <w:r>
        <w:br/>
      </w:r>
    </w:p>
    <w:p>
      <w:r>
        <w:t xml:space="preserve">Vraag 9</w:t>
      </w:r>
      <w:r>
        <w:br/>
      </w:r>
    </w:p>
    <w:p>
      <w:r>
        <w:t xml:space="preserve">Deelt u de mening dat een voorziening als de Luisterlijn juist erg belangrijk is voor mensen die wel behoefte hebben aan contact of ondersteuning, maar niet direct een beroep doen of kunnen doen op formele zorg? Zo ja, hoe rijmt dat met de geplande bezuiniging?</w:t>
      </w:r>
      <w:r>
        <w:br/>
      </w:r>
    </w:p>
    <w:p>
      <w:r>
        <w:t xml:space="preserve">Vraag 10</w:t>
      </w:r>
      <w:r>
        <w:br/>
      </w:r>
    </w:p>
    <w:p>
      <w:r>
        <w:t xml:space="preserve">Deelt u de mening dat de laagdrempelige hulp van de Luisterlijn bijdraagt aan preventie en kan voorkomen dat mensen een beroep doen op de ggz of andere vormen van psychosociale hulp? Is berekend hoeveel extra kosten uiteindelijk bespaard worden door de Luisterlijn?</w:t>
      </w:r>
      <w:r>
        <w:br/>
      </w:r>
    </w:p>
    <w:p>
      <w:r>
        <w:t xml:space="preserve">Vraag 11</w:t>
      </w:r>
      <w:r>
        <w:br/>
      </w:r>
    </w:p>
    <w:p>
      <w:r>
        <w:t xml:space="preserve">Welke concrete maatregelen gaat u inzetten om te voorkomen dat deze bezuiniging ertoe gaat leiden dat mensen zich pas melden wanneer hun problemen zijn geëscaleerd en daardoor uiteindelijk een beroep doen op zwaardere en vaak duurdere zorg?</w:t>
      </w:r>
      <w:r>
        <w:br/>
      </w:r>
    </w:p>
    <w:p>
      <w:r>
        <w:t xml:space="preserve"> </w:t>
      </w:r>
      <w:r>
        <w:br/>
      </w:r>
    </w:p>
    <w:p>
      <w:r>
        <w:t xml:space="preserve"> </w:t>
      </w:r>
      <w:r>
        <w:br/>
      </w:r>
    </w:p>
    <w:p>
      <w:r>
        <w:t xml:space="preserve">1) NRC, 25 augustus 2026 “De bezuinigingen op de Luisterlijn geven een jammerlijk signaal af” (https://www.nrc.nl/nieuws/2026/08/25/de-bezuinigingen-op-de-luisterlijn-geven-een-jammerlijk-signaal-af-a4934766?t=1788182078)</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