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2026Z17718</w:t>
        <w:br/>
      </w:r>
      <w:proofErr w:type="spellEnd"/>
    </w:p>
    <w:p>
      <w:pPr>
        <w:pStyle w:val="Normal"/>
        <w:rPr>
          <w:b w:val="1"/>
          <w:bCs w:val="1"/>
        </w:rPr>
      </w:pPr>
      <w:r w:rsidR="250AE766">
        <w:rPr>
          <w:b w:val="0"/>
          <w:bCs w:val="0"/>
        </w:rPr>
        <w:t>(ingezonden 2 september 2026)</w:t>
        <w:br/>
      </w:r>
    </w:p>
    <w:p>
      <w:r>
        <w:t xml:space="preserve">Vragen van het lid Van Asten (D66) aan de minister van Volkshuisvesting en Ruimtelijke Ordening over bouwprojecten die door de schorsing van kwaliteitsborgers dreigen stil te vallen.</w:t>
      </w:r>
      <w:r>
        <w:br/>
      </w:r>
    </w:p>
    <w:p>
      <w:r>
        <w:t xml:space="preserve"> </w:t>
      </w:r>
      <w:r>
        <w:br/>
      </w:r>
    </w:p>
    <w:p>
      <w:pPr>
        <w:pStyle w:val="ListParagraph"/>
        <w:numPr>
          <w:ilvl w:val="0"/>
          <w:numId w:val="100517580"/>
        </w:numPr>
        <w:ind w:left="360"/>
      </w:pPr>
      <w:r>
        <w:t xml:space="preserve">Bent u bekend met het bericht ‘Tot dertienhonderd bouwprojecten dreigen stil te vallen door schorsing controleur’? 1)</w:t>
      </w:r>
      <w:r>
        <w:br/>
      </w:r>
    </w:p>
    <w:p>
      <w:pPr>
        <w:pStyle w:val="ListParagraph"/>
        <w:numPr>
          <w:ilvl w:val="0"/>
          <w:numId w:val="100517580"/>
        </w:numPr>
        <w:ind w:left="360"/>
      </w:pPr>
      <w:r>
        <w:t xml:space="preserve">Wat is uw reactie op dit bericht?</w:t>
      </w:r>
      <w:r>
        <w:br/>
      </w:r>
    </w:p>
    <w:p>
      <w:pPr>
        <w:pStyle w:val="ListParagraph"/>
        <w:numPr>
          <w:ilvl w:val="0"/>
          <w:numId w:val="100517580"/>
        </w:numPr>
        <w:ind w:left="360"/>
      </w:pPr>
      <w:r>
        <w:t xml:space="preserve">Klopt het dat tot ongeveer 1.300 lopende bouwprojecten geraakt worden door de recente schorsing van één of meer kwaliteitsborgers? Kunt u aangeven hoeveel projecten daadwerkelijk zijn stilgelegd of op korte termijn dreigen te worden stilgelegd?</w:t>
      </w:r>
      <w:r>
        <w:br/>
      </w:r>
    </w:p>
    <w:p>
      <w:pPr>
        <w:pStyle w:val="ListParagraph"/>
        <w:numPr>
          <w:ilvl w:val="0"/>
          <w:numId w:val="100517580"/>
        </w:numPr>
        <w:ind w:left="360"/>
      </w:pPr>
      <w:r>
        <w:t xml:space="preserve">Wanneer zijn uw ministerie en de Toelatingsorganisatie Kwaliteitsborging Bouw op de hoogte geraakt van de problemen bij de betrokken kwaliteitsborgers? Welke maatregelen zijn sinds dat moment genomen om de gevolgen voor lopende bouwprojecten te beperken?</w:t>
      </w:r>
      <w:r>
        <w:br/>
      </w:r>
    </w:p>
    <w:p>
      <w:pPr>
        <w:pStyle w:val="ListParagraph"/>
        <w:numPr>
          <w:ilvl w:val="0"/>
          <w:numId w:val="100517580"/>
        </w:numPr>
        <w:ind w:left="360"/>
      </w:pPr>
      <w:r>
        <w:t xml:space="preserve">Deelt u de opvatting dat het stilleggen van mogelijk honderden bouwprojecten grote gevolgen kan hebben voor woningzoekenden, bouwbedrijven en opdrachtgevers, en dat bij de huidige woningnood iedere vermijdbare bouwstop moet worden voorkomen?</w:t>
      </w:r>
      <w:r>
        <w:br/>
      </w:r>
    </w:p>
    <w:p>
      <w:pPr>
        <w:pStyle w:val="ListParagraph"/>
        <w:numPr>
          <w:ilvl w:val="0"/>
          <w:numId w:val="100517580"/>
        </w:numPr>
        <w:ind w:left="360"/>
      </w:pPr>
      <w:r>
        <w:t xml:space="preserve">Klopt het bericht dat gemeenten zich genoodzaakt kunnen zien de bouw stil te leggen totdat de schorsing wordt opgeheven of een andere kwaliteitsborger via een nieuwe bouwmelding is aangesteld? Op welke wettelijke bepalingen en regels is dit precies gebaseerd?</w:t>
      </w:r>
      <w:r>
        <w:br/>
      </w:r>
    </w:p>
    <w:p>
      <w:pPr>
        <w:pStyle w:val="ListParagraph"/>
        <w:numPr>
          <w:ilvl w:val="0"/>
          <w:numId w:val="100517580"/>
        </w:numPr>
        <w:ind w:left="360"/>
      </w:pPr>
      <w:r>
        <w:t xml:space="preserve">Klopt tevens het bericht dat de Toelatingsorganisatie stelt dat bij een schorsing geen nieuwe projecten mogen worden aangenomen, maar dat lopende projecten in de regel mogen worden afgemaakt?</w:t>
      </w:r>
      <w:r>
        <w:br/>
      </w:r>
    </w:p>
    <w:p>
      <w:pPr>
        <w:pStyle w:val="ListParagraph"/>
        <w:numPr>
          <w:ilvl w:val="0"/>
          <w:numId w:val="100517580"/>
        </w:numPr>
        <w:ind w:left="360"/>
      </w:pPr>
      <w:r>
        <w:t xml:space="preserve">Kunt u op korte termijn samen met de Toelatingsorganisatie, de VNG, de instrumentaanbieders en de bouwsector tot één landelijke handelwijze komen, zodat gemeenten en bouwers niet ieder afzonderlijk hoeven uit te zoeken of en onder welke voorwaarden kan worden doorgebouwd?</w:t>
      </w:r>
      <w:r>
        <w:br/>
      </w:r>
    </w:p>
    <w:p>
      <w:pPr>
        <w:pStyle w:val="ListParagraph"/>
        <w:numPr>
          <w:ilvl w:val="0"/>
          <w:numId w:val="100517580"/>
        </w:numPr>
        <w:ind w:left="360"/>
      </w:pPr>
      <w:r>
        <w:t xml:space="preserve">Welke mogelijkheden bestaan er om lopende projecten waarbij geen concrete twijfel bestaat over de uitgevoerde controles, tijdelijk en onder aanvullende voorwaarden te laten doorgaan?</w:t>
      </w:r>
      <w:r>
        <w:br/>
      </w:r>
    </w:p>
    <w:p>
      <w:pPr>
        <w:pStyle w:val="ListParagraph"/>
        <w:numPr>
          <w:ilvl w:val="0"/>
          <w:numId w:val="100517580"/>
        </w:numPr>
        <w:ind w:left="360"/>
      </w:pPr>
      <w:r>
        <w:t xml:space="preserve">Kan voor getroffen projecten een versnelde overdracht naar een andere erkende kwaliteitsborger worden georganiseerd, waarbij eerder uitgevoerde en deugdelijk gedocumenteerde controles zoveel mogelijk worden overgenomen?</w:t>
      </w:r>
      <w:r>
        <w:br/>
      </w:r>
    </w:p>
    <w:p>
      <w:pPr>
        <w:pStyle w:val="ListParagraph"/>
        <w:numPr>
          <w:ilvl w:val="0"/>
          <w:numId w:val="100517580"/>
        </w:numPr>
        <w:ind w:left="360"/>
      </w:pPr>
      <w:r>
        <w:t xml:space="preserve">Is er bij de overige kwaliteitsborgers voldoende capaciteit om de getroffen projecten snel over te nemen? Zo nee, welke maatregelen neemt u om deze capaciteit tijdelijk te vergroten en welke maximale overdrachtstermijn acht u aanvaardbaar?</w:t>
      </w:r>
      <w:r>
        <w:br/>
      </w:r>
    </w:p>
    <w:p>
      <w:pPr>
        <w:pStyle w:val="ListParagraph"/>
        <w:numPr>
          <w:ilvl w:val="0"/>
          <w:numId w:val="100517580"/>
        </w:numPr>
        <w:ind w:left="360"/>
      </w:pPr>
      <w:r>
        <w:t xml:space="preserve">Bent u bereid een landelijk coördinatiepunt in te richten waar in de toekomst opdrachtgevers, aannemers en gemeenten getroffen projecten kunnen aanmelden en ondersteuning krijgen bij het vinden van een vervangende kwaliteitsborger?</w:t>
      </w:r>
      <w:r>
        <w:br/>
      </w:r>
    </w:p>
    <w:p>
      <w:pPr>
        <w:pStyle w:val="ListParagraph"/>
        <w:numPr>
          <w:ilvl w:val="0"/>
          <w:numId w:val="100517580"/>
        </w:numPr>
        <w:ind w:left="360"/>
      </w:pPr>
      <w:r>
        <w:t xml:space="preserve">Wie draagt de kosten van stillegging, vertraging, aanvullende controles en het inschakelen van een nieuwe kwaliteitsborger? Acht u het aanvaardbaar dat de schorsing van één grotere kwaliteitsborger zoveel bouwprojecten tegelijk kan raken? Wat zegt dit volgens u over de concentratie, capaciteit en kwetsbaarheid van het stelsel?</w:t>
      </w:r>
      <w:r>
        <w:br/>
      </w:r>
    </w:p>
    <w:p>
      <w:pPr>
        <w:pStyle w:val="ListParagraph"/>
        <w:numPr>
          <w:ilvl w:val="0"/>
          <w:numId w:val="100517580"/>
        </w:numPr>
        <w:ind w:left="360"/>
      </w:pPr>
      <w:r>
        <w:t xml:space="preserve">Was bij de invoering van de Wet kwaliteitsborging voor het bouwen voorzien in een continuïteitsregeling voor het faillissement, wegvallen of de schorsing van een grote kwaliteitsborger?  Zo nee, bent u bereid zo’n regeling alsnog op te stellen?</w:t>
      </w:r>
      <w:r>
        <w:br/>
      </w:r>
    </w:p>
    <w:p>
      <w:pPr>
        <w:pStyle w:val="ListParagraph"/>
        <w:numPr>
          <w:ilvl w:val="0"/>
          <w:numId w:val="100517580"/>
        </w:numPr>
        <w:ind w:left="360"/>
      </w:pPr>
      <w:r>
        <w:t xml:space="preserve">Kunt u deze vragen gezien de dreigende bouwstops en de gevolgen voor toekomstige bewoners, bouwers en opdrachtgevers en met spoed beantwoorden?</w:t>
      </w:r>
      <w:r>
        <w:br/>
      </w:r>
    </w:p>
    <w:p>
      <w:r>
        <w:t xml:space="preserve"> </w:t>
      </w:r>
      <w:r>
        <w:br/>
      </w:r>
    </w:p>
    <w:p>
      <w:r>
        <w:t xml:space="preserve"> </w:t>
      </w:r>
      <w:r>
        <w:br/>
      </w:r>
    </w:p>
    <w:p>
      <w:r>
        <w:t xml:space="preserve">1) NU.nl, 2 september 2026 (https://www.nu.nl/economie/6408333/tot-dertienhonderd-bouwprojecten-dreigen-stil-te-vallen-door-schorsing-controleur.html)</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