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A3A6B" w:rsidR="000829D4" w:rsidP="00BA3A6B" w:rsidRDefault="000829D4" w14:paraId="458137A2" w14:textId="77777777">
      <w:pPr>
        <w:spacing w:line="276" w:lineRule="auto"/>
      </w:pPr>
    </w:p>
    <w:p w:rsidR="0020038E" w:rsidP="00EA28EC" w:rsidRDefault="00555EE2" w14:paraId="59B67176" w14:textId="39848551">
      <w:pPr>
        <w:spacing w:line="276" w:lineRule="auto"/>
        <w:jc w:val="center"/>
        <w:rPr>
          <w:b/>
          <w:bCs/>
        </w:rPr>
      </w:pPr>
      <w:r w:rsidRPr="00BA3A6B">
        <w:rPr>
          <w:b/>
          <w:bCs/>
        </w:rPr>
        <w:t>Defensienota 2026</w:t>
      </w:r>
    </w:p>
    <w:p w:rsidR="00EA28EC" w:rsidP="00EA28EC" w:rsidRDefault="00EA28EC" w14:paraId="5A33E655" w14:textId="77777777">
      <w:pPr>
        <w:spacing w:line="276" w:lineRule="auto"/>
        <w:jc w:val="center"/>
      </w:pPr>
    </w:p>
    <w:p w:rsidR="00EA28EC" w:rsidP="00EA28EC" w:rsidRDefault="00EA28EC" w14:paraId="760719DE" w14:textId="3775E57F">
      <w:pPr>
        <w:spacing w:line="276" w:lineRule="auto"/>
        <w:jc w:val="center"/>
      </w:pPr>
      <w:r>
        <w:t xml:space="preserve">Bijdrage </w:t>
      </w:r>
      <w:r w:rsidR="00137E54">
        <w:t>voor</w:t>
      </w:r>
      <w:r>
        <w:t xml:space="preserve"> </w:t>
      </w:r>
      <w:r w:rsidRPr="00EA28EC">
        <w:t>het rond</w:t>
      </w:r>
      <w:r w:rsidR="00AA2AA3">
        <w:t>e</w:t>
      </w:r>
      <w:r w:rsidRPr="00EA28EC">
        <w:t xml:space="preserve">tafelgesprek op 23 september </w:t>
      </w:r>
      <w:r w:rsidR="00AA2AA3">
        <w:t xml:space="preserve">2026 </w:t>
      </w:r>
      <w:r>
        <w:t xml:space="preserve">met de </w:t>
      </w:r>
    </w:p>
    <w:p w:rsidR="00EA28EC" w:rsidP="00EA28EC" w:rsidRDefault="00EA28EC" w14:paraId="09784194" w14:textId="77777777">
      <w:pPr>
        <w:spacing w:line="276" w:lineRule="auto"/>
        <w:jc w:val="center"/>
      </w:pPr>
      <w:proofErr w:type="gramStart"/>
      <w:r>
        <w:t>vaste</w:t>
      </w:r>
      <w:proofErr w:type="gramEnd"/>
      <w:r>
        <w:t xml:space="preserve"> commissie voor Defensie van de Tweede Kamer</w:t>
      </w:r>
    </w:p>
    <w:p w:rsidR="00EA28EC" w:rsidP="00EA28EC" w:rsidRDefault="00EA28EC" w14:paraId="198D4056" w14:textId="77777777">
      <w:pPr>
        <w:spacing w:line="276" w:lineRule="auto"/>
        <w:jc w:val="center"/>
        <w:rPr>
          <w:b/>
          <w:bCs/>
        </w:rPr>
      </w:pPr>
    </w:p>
    <w:p w:rsidR="00EA28EC" w:rsidP="00EA28EC" w:rsidRDefault="00EA28EC" w14:paraId="57FEC118" w14:textId="727F7786">
      <w:pPr>
        <w:spacing w:line="276" w:lineRule="auto"/>
        <w:jc w:val="center"/>
        <w:rPr>
          <w:b/>
          <w:bCs/>
        </w:rPr>
      </w:pPr>
      <w:r>
        <w:rPr>
          <w:b/>
          <w:bCs/>
        </w:rPr>
        <w:t>Prof. Dr. Rob de Wijk</w:t>
      </w:r>
    </w:p>
    <w:p w:rsidRPr="00BA3A6B" w:rsidR="00EA28EC" w:rsidP="00EA28EC" w:rsidRDefault="00EA28EC" w14:paraId="25548E4E" w14:textId="27ECB654">
      <w:pPr>
        <w:spacing w:line="276" w:lineRule="auto"/>
        <w:jc w:val="center"/>
        <w:rPr>
          <w:b/>
          <w:bCs/>
        </w:rPr>
      </w:pPr>
      <w:r>
        <w:rPr>
          <w:b/>
          <w:bCs/>
        </w:rPr>
        <w:t xml:space="preserve">Oprichter </w:t>
      </w:r>
      <w:proofErr w:type="gramStart"/>
      <w:r>
        <w:rPr>
          <w:b/>
          <w:bCs/>
        </w:rPr>
        <w:t>HCSS /</w:t>
      </w:r>
      <w:proofErr w:type="gramEnd"/>
      <w:r>
        <w:rPr>
          <w:b/>
          <w:bCs/>
        </w:rPr>
        <w:t xml:space="preserve"> </w:t>
      </w:r>
      <w:r w:rsidR="00B653B2">
        <w:rPr>
          <w:b/>
          <w:bCs/>
        </w:rPr>
        <w:t xml:space="preserve">Hoogleraar </w:t>
      </w:r>
      <w:r>
        <w:rPr>
          <w:b/>
          <w:bCs/>
        </w:rPr>
        <w:t>Universiteit Leiden</w:t>
      </w:r>
    </w:p>
    <w:p w:rsidR="00EA28EC" w:rsidP="00BA3A6B" w:rsidRDefault="00EA28EC" w14:paraId="45C78552" w14:textId="77777777">
      <w:pPr>
        <w:spacing w:line="276" w:lineRule="auto"/>
      </w:pPr>
    </w:p>
    <w:p w:rsidR="00EA28EC" w:rsidP="00BA3A6B" w:rsidRDefault="00EA28EC" w14:paraId="7ED88719" w14:textId="77777777">
      <w:pPr>
        <w:spacing w:line="276" w:lineRule="auto"/>
      </w:pPr>
    </w:p>
    <w:p w:rsidRPr="00BA3A6B" w:rsidR="00555EE2" w:rsidP="00BA3A6B" w:rsidRDefault="00555EE2" w14:paraId="1B6089FF" w14:textId="77777777">
      <w:pPr>
        <w:spacing w:line="276" w:lineRule="auto"/>
        <w:rPr>
          <w:b/>
          <w:bCs/>
        </w:rPr>
      </w:pPr>
    </w:p>
    <w:p w:rsidRPr="00BA3A6B" w:rsidR="0020038E" w:rsidP="00BA3A6B" w:rsidRDefault="000829D4" w14:paraId="71934A76" w14:textId="5BDBD3FD">
      <w:pPr>
        <w:spacing w:line="276" w:lineRule="auto"/>
        <w:rPr>
          <w:b/>
          <w:bCs/>
        </w:rPr>
      </w:pPr>
      <w:r w:rsidRPr="00BA3A6B">
        <w:rPr>
          <w:b/>
          <w:bCs/>
        </w:rPr>
        <w:t xml:space="preserve">Internationaal, de veiligheidssituatie </w:t>
      </w:r>
    </w:p>
    <w:p w:rsidRPr="00BA3A6B" w:rsidR="000829D4" w:rsidP="00BA3A6B" w:rsidRDefault="000829D4" w14:paraId="6F95CDE6" w14:textId="77777777">
      <w:pPr>
        <w:spacing w:line="276" w:lineRule="auto"/>
      </w:pPr>
    </w:p>
    <w:p w:rsidR="00ED1118" w:rsidP="00BA3A6B" w:rsidRDefault="0020038E" w14:paraId="4058A5E1" w14:textId="77777777">
      <w:pPr>
        <w:spacing w:line="276" w:lineRule="auto"/>
      </w:pPr>
      <w:r w:rsidRPr="00BA3A6B">
        <w:t xml:space="preserve">Op de analyse van de veiligheidssituatie van de </w:t>
      </w:r>
      <w:r w:rsidRPr="00BA3A6B" w:rsidR="009E1B82">
        <w:t xml:space="preserve">Nederlandse Defensienota 2026 </w:t>
      </w:r>
      <w:r w:rsidRPr="00BA3A6B">
        <w:t xml:space="preserve">valt wijzig aan te merken. De situatie is dreigend. De Nederlandse inlichtingendiensten schatten in dat een jaar na het beëindigen van de oorlog in Oekraïne een beperkte </w:t>
      </w:r>
      <w:r w:rsidR="00AA2AA3">
        <w:t xml:space="preserve">Russische aanval </w:t>
      </w:r>
      <w:r w:rsidRPr="00BA3A6B">
        <w:t xml:space="preserve">tegen de NAVO mogelijk is. Volgens inschattingen van onder meer de Duitse inlichtingendienst is Rusland vanaf 2028 of 2030 gereed voor grootschalige agressie tegen een of meer NAVO-landen. </w:t>
      </w:r>
      <w:r w:rsidRPr="00BA3A6B" w:rsidR="000829D4">
        <w:t xml:space="preserve">Dit wordt op meerdere plaatsen in de nota als gevaarlijkste scenario gezien.  Deze inschatting is naar mijn mening juist. Rusland bevindt zich in Fase 0, waarbij hybride operaties toenemen en als voorbereiding op een groot conflict worden gezien. </w:t>
      </w:r>
      <w:r w:rsidRPr="00BA3A6B">
        <w:t>D</w:t>
      </w:r>
      <w:r w:rsidRPr="00BA3A6B" w:rsidR="000829D4">
        <w:t>i</w:t>
      </w:r>
      <w:r w:rsidRPr="00BA3A6B">
        <w:t xml:space="preserve">t is een cruciaal uitgangspunt voor de defensieplanning. </w:t>
      </w:r>
    </w:p>
    <w:p w:rsidR="00ED1118" w:rsidP="00BA3A6B" w:rsidRDefault="00ED1118" w14:paraId="76999DF6" w14:textId="77777777">
      <w:pPr>
        <w:spacing w:line="276" w:lineRule="auto"/>
      </w:pPr>
    </w:p>
    <w:p w:rsidR="00B32C94" w:rsidP="00BA3A6B" w:rsidRDefault="00B32C94" w14:paraId="149689B7" w14:textId="56C03529">
      <w:pPr>
        <w:spacing w:line="276" w:lineRule="auto"/>
      </w:pPr>
      <w:r>
        <w:t xml:space="preserve">Wat </w:t>
      </w:r>
      <w:r w:rsidRPr="00ED1118">
        <w:rPr>
          <w:i/>
          <w:iCs/>
        </w:rPr>
        <w:t xml:space="preserve">counter </w:t>
      </w:r>
      <w:proofErr w:type="spellStart"/>
      <w:r w:rsidRPr="00ED1118">
        <w:rPr>
          <w:i/>
          <w:iCs/>
        </w:rPr>
        <w:t>hybrid</w:t>
      </w:r>
      <w:proofErr w:type="spellEnd"/>
      <w:r w:rsidRPr="00ED1118">
        <w:rPr>
          <w:i/>
          <w:iCs/>
        </w:rPr>
        <w:t xml:space="preserve"> </w:t>
      </w:r>
      <w:proofErr w:type="spellStart"/>
      <w:r w:rsidRPr="00ED1118">
        <w:rPr>
          <w:i/>
          <w:iCs/>
        </w:rPr>
        <w:t>warfare</w:t>
      </w:r>
      <w:proofErr w:type="spellEnd"/>
      <w:r>
        <w:t xml:space="preserve"> betreft </w:t>
      </w:r>
      <w:r w:rsidR="00ED1118">
        <w:t xml:space="preserve">is het </w:t>
      </w:r>
      <w:r>
        <w:t>onduidelijk wat de rol van defensie is. Het denken in te</w:t>
      </w:r>
      <w:r w:rsidR="00B653B2">
        <w:t>r</w:t>
      </w:r>
      <w:r>
        <w:t>men van afschrikking is te beperkt. Defensie zal moeten bepalen welke rol de krijgsmacht in ‘</w:t>
      </w:r>
      <w:proofErr w:type="spellStart"/>
      <w:r>
        <w:t>total</w:t>
      </w:r>
      <w:proofErr w:type="spellEnd"/>
      <w:r>
        <w:t xml:space="preserve"> </w:t>
      </w:r>
      <w:proofErr w:type="spellStart"/>
      <w:r>
        <w:t>defence</w:t>
      </w:r>
      <w:proofErr w:type="spellEnd"/>
      <w:r>
        <w:t xml:space="preserve">’ of een </w:t>
      </w:r>
      <w:proofErr w:type="spellStart"/>
      <w:r>
        <w:t>maatschappijb</w:t>
      </w:r>
      <w:r w:rsidR="00B653B2">
        <w:t>r</w:t>
      </w:r>
      <w:r>
        <w:t>ede</w:t>
      </w:r>
      <w:proofErr w:type="spellEnd"/>
      <w:r>
        <w:t xml:space="preserve"> bescherming van Nederland kan spelen. Dit </w:t>
      </w:r>
      <w:r w:rsidR="00ED1118">
        <w:t xml:space="preserve">dient verder te worden uitgewerkt. </w:t>
      </w:r>
    </w:p>
    <w:p w:rsidR="00ED1118" w:rsidP="00BA3A6B" w:rsidRDefault="00ED1118" w14:paraId="29483ECD" w14:textId="77777777">
      <w:pPr>
        <w:spacing w:line="276" w:lineRule="auto"/>
      </w:pPr>
    </w:p>
    <w:p w:rsidRPr="00BA3A6B" w:rsidR="0020038E" w:rsidP="00BA3A6B" w:rsidRDefault="000829D4" w14:paraId="1AB705F9" w14:textId="0906C480">
      <w:pPr>
        <w:spacing w:line="276" w:lineRule="auto"/>
      </w:pPr>
      <w:r w:rsidRPr="00BA3A6B">
        <w:t>D</w:t>
      </w:r>
      <w:r w:rsidRPr="00BA3A6B" w:rsidR="0020038E">
        <w:t xml:space="preserve">e Nederlandse krijgsmacht </w:t>
      </w:r>
      <w:r w:rsidR="00ED1118">
        <w:t xml:space="preserve">zelf </w:t>
      </w:r>
      <w:r w:rsidRPr="00BA3A6B">
        <w:t xml:space="preserve">moet </w:t>
      </w:r>
      <w:r w:rsidRPr="00BA3A6B" w:rsidR="0020038E">
        <w:t xml:space="preserve">de komende een tot twee </w:t>
      </w:r>
      <w:r w:rsidRPr="00BA3A6B">
        <w:t xml:space="preserve">jaar </w:t>
      </w:r>
      <w:r w:rsidRPr="00BA3A6B" w:rsidR="0020038E">
        <w:t>een belangrijke herstructurering doormaken</w:t>
      </w:r>
      <w:r w:rsidR="00B87878">
        <w:t xml:space="preserve"> om een bijdrage aan de collectieve defensie te kunnen leveren</w:t>
      </w:r>
      <w:r w:rsidRPr="00BA3A6B" w:rsidR="0020038E">
        <w:t xml:space="preserve">. </w:t>
      </w:r>
      <w:r w:rsidRPr="00BA3A6B" w:rsidR="00E64A8D">
        <w:t xml:space="preserve">Maar op grond van </w:t>
      </w:r>
      <w:r w:rsidRPr="00BA3A6B" w:rsidR="009E1B82">
        <w:t xml:space="preserve">de nota zelf </w:t>
      </w:r>
      <w:r w:rsidRPr="00BA3A6B" w:rsidR="00E64A8D">
        <w:t xml:space="preserve">is het </w:t>
      </w:r>
      <w:r w:rsidRPr="00BA3A6B" w:rsidR="009E1B82">
        <w:t xml:space="preserve">lastig in te schatten </w:t>
      </w:r>
      <w:r w:rsidRPr="00BA3A6B" w:rsidR="00FB1177">
        <w:t xml:space="preserve">hoe de krijgsmacht </w:t>
      </w:r>
      <w:r w:rsidRPr="00BA3A6B" w:rsidR="00555EE2">
        <w:t xml:space="preserve">er in de </w:t>
      </w:r>
      <w:r w:rsidRPr="00BA3A6B" w:rsidR="0020038E">
        <w:t xml:space="preserve">zeer nabije </w:t>
      </w:r>
      <w:r w:rsidRPr="00BA3A6B" w:rsidR="00FB1177">
        <w:t>toekomst</w:t>
      </w:r>
      <w:r w:rsidRPr="00BA3A6B" w:rsidR="009E1B82">
        <w:t xml:space="preserve"> </w:t>
      </w:r>
      <w:r w:rsidRPr="00BA3A6B" w:rsidR="00F23151">
        <w:t xml:space="preserve">uit </w:t>
      </w:r>
      <w:r w:rsidRPr="00BA3A6B" w:rsidR="00FB1177">
        <w:t>gaat zien</w:t>
      </w:r>
      <w:r w:rsidRPr="00BA3A6B" w:rsidR="0020038E">
        <w:t xml:space="preserve">. </w:t>
      </w:r>
      <w:r w:rsidR="00B87878">
        <w:t>De nota is relatief oppervlakkig. D</w:t>
      </w:r>
      <w:r w:rsidRPr="00BA3A6B" w:rsidR="0020038E">
        <w:t xml:space="preserve">at maakt het </w:t>
      </w:r>
      <w:r w:rsidRPr="00BA3A6B">
        <w:t xml:space="preserve">in </w:t>
      </w:r>
      <w:r w:rsidRPr="00BA3A6B" w:rsidR="0020038E">
        <w:t xml:space="preserve">tegenstelling tot vroegere Defensienota’s moeilijk </w:t>
      </w:r>
      <w:r w:rsidRPr="00BA3A6B" w:rsidR="00FF7AA8">
        <w:t xml:space="preserve">een oordeel over de </w:t>
      </w:r>
      <w:r w:rsidRPr="00BA3A6B">
        <w:t>pla</w:t>
      </w:r>
      <w:r w:rsidRPr="00BA3A6B" w:rsidR="00555EE2">
        <w:t>nn</w:t>
      </w:r>
      <w:r w:rsidRPr="00BA3A6B">
        <w:t xml:space="preserve">en </w:t>
      </w:r>
      <w:r w:rsidRPr="00BA3A6B" w:rsidR="00FF7AA8">
        <w:t xml:space="preserve">te vellen. </w:t>
      </w:r>
      <w:r w:rsidRPr="00BA3A6B" w:rsidR="00FB1177">
        <w:t xml:space="preserve"> </w:t>
      </w:r>
    </w:p>
    <w:p w:rsidRPr="00BA3A6B" w:rsidR="00555EE2" w:rsidP="00BA3A6B" w:rsidRDefault="00555EE2" w14:paraId="4E89D408" w14:textId="77777777">
      <w:pPr>
        <w:spacing w:line="276" w:lineRule="auto"/>
      </w:pPr>
    </w:p>
    <w:p w:rsidRPr="00BA3A6B" w:rsidR="00ED1118" w:rsidP="00ED1118" w:rsidRDefault="00ED1118" w14:paraId="6250FF9B" w14:textId="77777777">
      <w:pPr>
        <w:spacing w:line="276" w:lineRule="auto"/>
      </w:pPr>
      <w:r w:rsidRPr="00BA3A6B">
        <w:t xml:space="preserve">Een wezenlijk probleem is dat deze Defensienota in tegenstelling tot vroegere nota’s geen echt planningsdocument is, maar een brede richtinggevende politieke visie. Die visie deel ik voor het overgrote deel. </w:t>
      </w:r>
      <w:r>
        <w:t xml:space="preserve">Het </w:t>
      </w:r>
      <w:r w:rsidRPr="00BA3A6B">
        <w:t>herstructureringsplan is geclassificeerd</w:t>
      </w:r>
      <w:r>
        <w:t xml:space="preserve">, maar in vorige Defensienota’s werd veel uitvoeriger ingegaan op de toekomstige krijgsmacht. Ook daardoor is het vellen van een oordeel niet goed mogelijk.  </w:t>
      </w:r>
    </w:p>
    <w:p w:rsidRPr="00BA3A6B" w:rsidR="00ED1118" w:rsidP="00ED1118" w:rsidRDefault="00ED1118" w14:paraId="5E3FF3E2" w14:textId="5946D436">
      <w:pPr>
        <w:spacing w:line="276" w:lineRule="auto"/>
      </w:pPr>
      <w:r w:rsidRPr="00BA3A6B">
        <w:t xml:space="preserve">Zo wordt niet aangegeven hoe de krijgsmacht transformeert en welke middelen op </w:t>
      </w:r>
      <w:proofErr w:type="gramStart"/>
      <w:r w:rsidRPr="00BA3A6B">
        <w:t>welke</w:t>
      </w:r>
      <w:proofErr w:type="gramEnd"/>
      <w:r w:rsidRPr="00BA3A6B">
        <w:t xml:space="preserve"> termijn worden aangeschaft. Waar voorheen de krijgsmachtdelen een fors eigen hoofdstuk kregen, heten ze nu ‘domeinen’ waarover slechts een paar regels worden geschreven. Dat maakt het </w:t>
      </w:r>
      <w:r>
        <w:t>document</w:t>
      </w:r>
      <w:r w:rsidRPr="00BA3A6B">
        <w:t xml:space="preserve"> vaag. In sommige gevallen verwordt het tot kretologie.  </w:t>
      </w:r>
    </w:p>
    <w:p w:rsidR="00ED1118" w:rsidP="00BA3A6B" w:rsidRDefault="00ED1118" w14:paraId="6817A2CB" w14:textId="77777777">
      <w:pPr>
        <w:spacing w:line="276" w:lineRule="auto"/>
      </w:pPr>
    </w:p>
    <w:p w:rsidRPr="00BA3A6B" w:rsidR="000F30D6" w:rsidP="00BA3A6B" w:rsidRDefault="00FF7AA8" w14:paraId="077D61EC" w14:textId="15408AC0">
      <w:pPr>
        <w:spacing w:line="276" w:lineRule="auto"/>
      </w:pPr>
      <w:r w:rsidRPr="00BA3A6B">
        <w:t xml:space="preserve">Dat komt ook omdat er slechts </w:t>
      </w:r>
      <w:r w:rsidRPr="00BA3A6B" w:rsidR="009E1B82">
        <w:t xml:space="preserve">richting </w:t>
      </w:r>
      <w:r w:rsidRPr="00BA3A6B">
        <w:t xml:space="preserve">wordt </w:t>
      </w:r>
      <w:r w:rsidRPr="00BA3A6B" w:rsidR="00FB1177">
        <w:t>gegeven</w:t>
      </w:r>
      <w:r w:rsidRPr="00BA3A6B" w:rsidR="009E1B82">
        <w:t>: meer nadruk op drones, kunstmatige intelligentie</w:t>
      </w:r>
      <w:r w:rsidRPr="00BA3A6B" w:rsidR="000F30D6">
        <w:t xml:space="preserve"> </w:t>
      </w:r>
      <w:r w:rsidRPr="00BA3A6B" w:rsidR="009E1B82">
        <w:t xml:space="preserve">en nieuwe militaire domeinen als cyber, het elektronische spectrum en de ruimte. </w:t>
      </w:r>
      <w:r w:rsidRPr="00BA3A6B" w:rsidR="000829D4">
        <w:t xml:space="preserve">Allemaal juist. Maar </w:t>
      </w:r>
      <w:r w:rsidR="00B87878">
        <w:t xml:space="preserve">wat betekent dit? </w:t>
      </w:r>
      <w:r w:rsidRPr="00BA3A6B" w:rsidR="009E1B82">
        <w:t>Wat drones betreft wordt</w:t>
      </w:r>
      <w:r w:rsidRPr="00BA3A6B" w:rsidR="000829D4">
        <w:t xml:space="preserve"> </w:t>
      </w:r>
      <w:r w:rsidRPr="00BA3A6B" w:rsidR="007B35EB">
        <w:t>bijvoorbeeld</w:t>
      </w:r>
      <w:r w:rsidRPr="00BA3A6B" w:rsidR="009E1B82">
        <w:t xml:space="preserve"> gesteld dat over 5 jaar meer dan de helft van de ‘operationele effecten’ </w:t>
      </w:r>
      <w:r w:rsidRPr="00BA3A6B" w:rsidR="00555EE2">
        <w:t>(</w:t>
      </w:r>
      <w:r w:rsidRPr="00BA3A6B" w:rsidR="009E1B82">
        <w:t>hoe de tegenstander wordt aangepakt</w:t>
      </w:r>
      <w:r w:rsidRPr="00BA3A6B" w:rsidR="00555EE2">
        <w:t>)</w:t>
      </w:r>
      <w:r w:rsidRPr="00BA3A6B" w:rsidR="009E1B82">
        <w:t xml:space="preserve"> met ‘</w:t>
      </w:r>
      <w:proofErr w:type="spellStart"/>
      <w:r w:rsidRPr="00BA3A6B" w:rsidR="009E1B82">
        <w:t>onbemenste</w:t>
      </w:r>
      <w:proofErr w:type="spellEnd"/>
      <w:r w:rsidRPr="00BA3A6B" w:rsidR="009E1B82">
        <w:t xml:space="preserve"> systemen’ moet worden bereikt.</w:t>
      </w:r>
      <w:r w:rsidRPr="00BA3A6B" w:rsidR="000F30D6">
        <w:t xml:space="preserve"> </w:t>
      </w:r>
      <w:r w:rsidRPr="00BA3A6B" w:rsidR="00FB1177">
        <w:t xml:space="preserve">Maar hoe de dronerevolutie die zich in </w:t>
      </w:r>
      <w:r w:rsidRPr="00BA3A6B" w:rsidR="000829D4">
        <w:t xml:space="preserve">nu </w:t>
      </w:r>
      <w:r w:rsidRPr="00BA3A6B" w:rsidR="00FB1177">
        <w:t xml:space="preserve">Oekraïne voltrekt wordt vertaald naar de Nederlandse krijgsmacht is onduidelijk. </w:t>
      </w:r>
    </w:p>
    <w:p w:rsidRPr="00BA3A6B" w:rsidR="0020038E" w:rsidP="00BA3A6B" w:rsidRDefault="0020038E" w14:paraId="2B851668" w14:textId="77777777">
      <w:pPr>
        <w:spacing w:line="276" w:lineRule="auto"/>
      </w:pPr>
    </w:p>
    <w:p w:rsidRPr="00BA3A6B" w:rsidR="00FF7AA8" w:rsidP="00BA3A6B" w:rsidRDefault="00ED1118" w14:paraId="2C8A9F73" w14:textId="715BFA32">
      <w:pPr>
        <w:spacing w:line="276" w:lineRule="auto"/>
      </w:pPr>
      <w:r>
        <w:t xml:space="preserve">De nota reflecteert </w:t>
      </w:r>
      <w:r w:rsidRPr="00BA3A6B" w:rsidR="00FF7AA8">
        <w:t xml:space="preserve">de </w:t>
      </w:r>
      <w:r w:rsidRPr="00BA3A6B" w:rsidR="001F640F">
        <w:t xml:space="preserve">tijd. </w:t>
      </w:r>
      <w:r w:rsidRPr="00BA3A6B" w:rsidR="00555EE2">
        <w:t>D</w:t>
      </w:r>
      <w:r w:rsidRPr="00BA3A6B" w:rsidR="001F640F">
        <w:t xml:space="preserve">efensiekennis </w:t>
      </w:r>
      <w:r w:rsidRPr="00BA3A6B" w:rsidR="00555EE2">
        <w:t xml:space="preserve">is </w:t>
      </w:r>
      <w:r w:rsidRPr="00BA3A6B" w:rsidR="00FB1177">
        <w:t>schaars</w:t>
      </w:r>
      <w:r w:rsidRPr="00BA3A6B" w:rsidR="00555EE2">
        <w:t xml:space="preserve">, dus </w:t>
      </w:r>
      <w:r w:rsidRPr="00BA3A6B" w:rsidR="001F640F">
        <w:t>moet</w:t>
      </w:r>
      <w:r w:rsidRPr="00BA3A6B" w:rsidR="000F30D6">
        <w:t xml:space="preserve">en nota’s </w:t>
      </w:r>
      <w:r w:rsidRPr="00BA3A6B" w:rsidR="001F640F">
        <w:t>niet te ingewikkeld worden</w:t>
      </w:r>
      <w:r w:rsidRPr="00BA3A6B" w:rsidR="000F30D6">
        <w:t>. S</w:t>
      </w:r>
      <w:r w:rsidRPr="00BA3A6B" w:rsidR="001F640F">
        <w:t>impele ‘infographics’</w:t>
      </w:r>
      <w:r w:rsidRPr="00BA3A6B" w:rsidR="00FB1177">
        <w:t xml:space="preserve"> worden dan belangrijk. </w:t>
      </w:r>
      <w:r w:rsidRPr="00BA3A6B" w:rsidR="003C0B9F">
        <w:t xml:space="preserve">In een tijd van oplopende spanningen is dat geen geruststellend idee. </w:t>
      </w:r>
      <w:r w:rsidRPr="00BA3A6B" w:rsidR="00FF7AA8">
        <w:t xml:space="preserve">Want de nota moet </w:t>
      </w:r>
      <w:r w:rsidRPr="00BA3A6B" w:rsidR="001F640F">
        <w:t xml:space="preserve">antwoord geven op de vraag of Nederland tussen 2028 en 2030 klaar is voor </w:t>
      </w:r>
      <w:r w:rsidRPr="00BA3A6B" w:rsidR="00454E33">
        <w:t>Russische</w:t>
      </w:r>
      <w:r w:rsidRPr="00BA3A6B" w:rsidR="001F640F">
        <w:t xml:space="preserve"> agressie</w:t>
      </w:r>
      <w:r w:rsidRPr="00BA3A6B" w:rsidR="00454E33">
        <w:t xml:space="preserve">. </w:t>
      </w:r>
      <w:r w:rsidRPr="00BA3A6B" w:rsidR="00555EE2">
        <w:t>D</w:t>
      </w:r>
      <w:r w:rsidRPr="00BA3A6B" w:rsidR="00FF7AA8">
        <w:t xml:space="preserve">e </w:t>
      </w:r>
      <w:r w:rsidRPr="00BA3A6B" w:rsidR="00454E33">
        <w:t xml:space="preserve">nota noemt dat in 2035 het </w:t>
      </w:r>
      <w:r w:rsidRPr="00BA3A6B" w:rsidR="00EB71BD">
        <w:t>‘</w:t>
      </w:r>
      <w:r w:rsidRPr="00BA3A6B" w:rsidR="00454E33">
        <w:t xml:space="preserve">militaire vermogen verbreed en verdiept’ moet zijn. </w:t>
      </w:r>
      <w:r w:rsidRPr="00BA3A6B" w:rsidR="00EB71BD">
        <w:t>Dit</w:t>
      </w:r>
      <w:r w:rsidRPr="00BA3A6B" w:rsidR="00FF7AA8">
        <w:t xml:space="preserve"> is </w:t>
      </w:r>
      <w:r w:rsidRPr="00BA3A6B" w:rsidR="00EB71BD">
        <w:t xml:space="preserve">laat. Bovendien is het </w:t>
      </w:r>
      <w:r w:rsidRPr="00BA3A6B" w:rsidR="00FF7AA8">
        <w:t xml:space="preserve">zelfs de vraag </w:t>
      </w:r>
      <w:r w:rsidRPr="00BA3A6B" w:rsidR="000F30D6">
        <w:t xml:space="preserve">of dit lukt. </w:t>
      </w:r>
      <w:r w:rsidRPr="00BA3A6B" w:rsidR="000829D4">
        <w:t>Dat brengt mij op het volgende punt</w:t>
      </w:r>
      <w:r w:rsidRPr="00BA3A6B" w:rsidR="00555EE2">
        <w:t>.</w:t>
      </w:r>
    </w:p>
    <w:p w:rsidRPr="00BA3A6B" w:rsidR="00FF7AA8" w:rsidP="00BA3A6B" w:rsidRDefault="00FF7AA8" w14:paraId="5BA3CB81" w14:textId="77777777">
      <w:pPr>
        <w:spacing w:line="276" w:lineRule="auto"/>
      </w:pPr>
    </w:p>
    <w:p w:rsidRPr="00BA3A6B" w:rsidR="00FF7AA8" w:rsidP="00BA3A6B" w:rsidRDefault="000829D4" w14:paraId="11EC66A7" w14:textId="4F21047A">
      <w:pPr>
        <w:spacing w:line="276" w:lineRule="auto"/>
        <w:rPr>
          <w:b/>
          <w:bCs/>
        </w:rPr>
      </w:pPr>
      <w:r w:rsidRPr="00BA3A6B">
        <w:rPr>
          <w:b/>
          <w:bCs/>
        </w:rPr>
        <w:t>Snelheid van aanpassing en opschaling</w:t>
      </w:r>
    </w:p>
    <w:p w:rsidRPr="00BA3A6B" w:rsidR="000829D4" w:rsidP="00BA3A6B" w:rsidRDefault="000829D4" w14:paraId="3794ADF0" w14:textId="77777777">
      <w:pPr>
        <w:spacing w:line="276" w:lineRule="auto"/>
      </w:pPr>
    </w:p>
    <w:p w:rsidRPr="00BA3A6B" w:rsidR="000829D4" w:rsidP="00BA3A6B" w:rsidRDefault="000829D4" w14:paraId="7B41800A" w14:textId="1AD9FB91">
      <w:pPr>
        <w:spacing w:line="276" w:lineRule="auto"/>
      </w:pPr>
      <w:r w:rsidRPr="00BA3A6B">
        <w:t xml:space="preserve">Defensie is berucht om zijn stroperige verwervingsprocedures en andere regels die de snelle wapenaanschaf onmogelijk maken. In de nota wordt een regel gewijd aan vereenvoudiging, maar hoe precies is onduidelijk. </w:t>
      </w:r>
    </w:p>
    <w:p w:rsidRPr="00BA3A6B" w:rsidR="00555EE2" w:rsidP="00BA3A6B" w:rsidRDefault="000829D4" w14:paraId="44E458CB" w14:textId="02B876C3">
      <w:pPr>
        <w:spacing w:after="180" w:line="276" w:lineRule="auto"/>
      </w:pPr>
      <w:r w:rsidRPr="00BA3A6B">
        <w:t>Het is eenvoudiger om voor een paar honderd miljoen euro raketten voor Oekraïne te kopen</w:t>
      </w:r>
      <w:r w:rsidRPr="00BA3A6B" w:rsidR="00555EE2">
        <w:t xml:space="preserve">, bijvoorbeeld bij </w:t>
      </w:r>
      <w:r w:rsidRPr="00BA3A6B">
        <w:t xml:space="preserve">het Nederlandse bedrijf </w:t>
      </w:r>
      <w:proofErr w:type="spellStart"/>
      <w:r w:rsidRPr="00BA3A6B">
        <w:t>Destinus</w:t>
      </w:r>
      <w:proofErr w:type="spellEnd"/>
      <w:r w:rsidRPr="00BA3A6B" w:rsidR="00555EE2">
        <w:t>,</w:t>
      </w:r>
      <w:r w:rsidRPr="00BA3A6B">
        <w:t xml:space="preserve"> dan diezelfde wapens voor de eigen krijgsmacht te kopen. Dan kan de verwervingsprocedure jaren duren. De aanschaf loopt vast in de raderen van het ministerie van Defensie. Daar weegt het nauwkeurig toepassen van verwervingsregels en compliance- en rechtmatigheidseisen van de Algemene Rekenkamer zwaarder dan resultaat op korte termijn.</w:t>
      </w:r>
      <w:r w:rsidRPr="00BA3A6B" w:rsidR="007B35EB">
        <w:t xml:space="preserve"> </w:t>
      </w:r>
      <w:r w:rsidR="00B32C94">
        <w:t>Overigens verbaast de Algemene Rekenkamer zich soms ook over de stroperigheid van defensie. Zeker is dat onderdelen van defensie te bureaucratisch en te risicomijdend zijn en dat de urgentie ontbreekt om snel en doortastent te handelen als snelle inkoop noodzakelijk is. Deze i</w:t>
      </w:r>
      <w:r w:rsidRPr="00BA3A6B" w:rsidR="007B35EB">
        <w:t xml:space="preserve">nterne procedures raken de veiligheid van Nederland. De wapenaanschaf stagneert, terwijl de urgentie van de wederopbouw van de krijgsmacht juist toeneemt. </w:t>
      </w:r>
      <w:r w:rsidR="00B32C94">
        <w:t xml:space="preserve">Dit vereist een cultuuromslag bij defensie zelf. </w:t>
      </w:r>
    </w:p>
    <w:p w:rsidRPr="00BA3A6B" w:rsidR="000829D4" w:rsidP="00BA3A6B" w:rsidRDefault="007B35EB" w14:paraId="58C9BCB3" w14:textId="3B186FC1">
      <w:pPr>
        <w:spacing w:after="180" w:line="276" w:lineRule="auto"/>
      </w:pPr>
      <w:r w:rsidRPr="00BA3A6B">
        <w:t xml:space="preserve">De innovatiecyclus van drones duurt zes weken. Om de vier maanden verandert de aard van de oorlog. </w:t>
      </w:r>
      <w:r w:rsidRPr="00BA3A6B" w:rsidR="00555EE2">
        <w:t>I</w:t>
      </w:r>
      <w:r w:rsidRPr="00BA3A6B">
        <w:t>nterne procedures</w:t>
      </w:r>
      <w:r w:rsidRPr="00BA3A6B" w:rsidR="00555EE2">
        <w:t xml:space="preserve">, de relaties met het bedrijfsleven en de wijze van produceren </w:t>
      </w:r>
      <w:r w:rsidRPr="00BA3A6B">
        <w:t>sporen niet langer met die realiteit. Niet het star toepassen van vertragende regels zijn leidend, maar de innovatiesnelheid van de tegenstander. Vasthouden aan vredesbedrijfsvoering terwijl een groot conflict dreigt, is gevaarlijk. De tegenstander innoveert in weken. Wij kunnen ons procedures van jaren niet langer veroorloven.</w:t>
      </w:r>
      <w:r w:rsidRPr="00BA3A6B" w:rsidR="00555EE2">
        <w:t xml:space="preserve"> </w:t>
      </w:r>
    </w:p>
    <w:p w:rsidRPr="00B87878" w:rsidR="00BA3A6B" w:rsidP="00BA3A6B" w:rsidRDefault="00BA3A6B" w14:paraId="7112FF39" w14:textId="709A40DB">
      <w:pPr>
        <w:spacing w:after="180" w:line="276" w:lineRule="auto"/>
      </w:pPr>
      <w:r w:rsidRPr="00BA3A6B">
        <w:t>Positief is dat wordt gestreefd naar een Defensie Innovatie opschalingscapaciteit naar voorbeeld van het Amerikaanse DARPA</w:t>
      </w:r>
      <w:r w:rsidR="00B32C94">
        <w:t>, mits defensie weet hoe hier invulling aan kan worden gegeven en de genoemde vereiste cultuuromslag daadwerkelijk plaatsvindt.</w:t>
      </w:r>
      <w:r w:rsidRPr="00BA3A6B" w:rsidR="00B32C94">
        <w:t xml:space="preserve"> Dit</w:t>
      </w:r>
      <w:r w:rsidRPr="00BA3A6B">
        <w:t xml:space="preserve"> heeft gevolgen voor de inrichting van de krijgsmacht, de inrichting van het budget en de organisatie van de gouden driehoek van defensie-bedrijfsleven-en kennisinstellingen. Dit begin</w:t>
      </w:r>
      <w:r w:rsidR="00B87878">
        <w:t>t</w:t>
      </w:r>
      <w:r w:rsidRPr="00BA3A6B">
        <w:t xml:space="preserve"> met een visie over hoe oorlog</w:t>
      </w:r>
      <w:r w:rsidR="00B87878">
        <w:t>en</w:t>
      </w:r>
      <w:r w:rsidRPr="00BA3A6B">
        <w:t xml:space="preserve"> zich conceptueel ontwikkelen</w:t>
      </w:r>
      <w:r w:rsidR="00B87878">
        <w:t>. Dit is noodzakelijk voor</w:t>
      </w:r>
      <w:r w:rsidRPr="00BA3A6B">
        <w:t xml:space="preserve"> </w:t>
      </w:r>
      <w:proofErr w:type="spellStart"/>
      <w:r w:rsidRPr="00BA3A6B">
        <w:rPr>
          <w:i/>
          <w:iCs/>
        </w:rPr>
        <w:t>technology</w:t>
      </w:r>
      <w:proofErr w:type="spellEnd"/>
      <w:r w:rsidRPr="00BA3A6B">
        <w:rPr>
          <w:i/>
          <w:iCs/>
        </w:rPr>
        <w:t xml:space="preserve"> pull</w:t>
      </w:r>
      <w:r w:rsidRPr="00BA3A6B">
        <w:t xml:space="preserve">. </w:t>
      </w:r>
      <w:r w:rsidR="00B87878">
        <w:t xml:space="preserve">Gebeurt dat </w:t>
      </w:r>
      <w:r w:rsidRPr="00BA3A6B">
        <w:t xml:space="preserve">niet </w:t>
      </w:r>
      <w:r w:rsidR="00B87878">
        <w:t xml:space="preserve">of onvoldoende </w:t>
      </w:r>
      <w:r w:rsidRPr="00BA3A6B">
        <w:t xml:space="preserve">dan overheerst </w:t>
      </w:r>
      <w:proofErr w:type="spellStart"/>
      <w:r w:rsidRPr="00BA3A6B">
        <w:rPr>
          <w:i/>
          <w:iCs/>
        </w:rPr>
        <w:t>technology</w:t>
      </w:r>
      <w:proofErr w:type="spellEnd"/>
      <w:r w:rsidRPr="00BA3A6B">
        <w:rPr>
          <w:i/>
          <w:iCs/>
        </w:rPr>
        <w:t xml:space="preserve"> push</w:t>
      </w:r>
      <w:r w:rsidR="00B87878">
        <w:rPr>
          <w:i/>
          <w:iCs/>
        </w:rPr>
        <w:t xml:space="preserve"> </w:t>
      </w:r>
      <w:r w:rsidR="00B87878">
        <w:t xml:space="preserve">en wordt defensie bestookt met </w:t>
      </w:r>
      <w:r w:rsidR="00AA2AA3">
        <w:t>technologieën</w:t>
      </w:r>
      <w:r w:rsidR="00B87878">
        <w:t xml:space="preserve"> die gouden bergen beloven. De ervaring die ikzelf in Oekraïne opdeed is dat het merendeel van d</w:t>
      </w:r>
      <w:r w:rsidR="00AA2AA3">
        <w:t>i</w:t>
      </w:r>
      <w:r w:rsidR="00B87878">
        <w:t xml:space="preserve">e technologieën en innovaties weinig toegevoegde waarde hebben. </w:t>
      </w:r>
    </w:p>
    <w:p w:rsidRPr="00BA3A6B" w:rsidR="000829D4" w:rsidP="00BA3A6B" w:rsidRDefault="000829D4" w14:paraId="50844468" w14:textId="5C57779D">
      <w:pPr>
        <w:spacing w:line="276" w:lineRule="auto"/>
        <w:rPr>
          <w:b/>
          <w:bCs/>
        </w:rPr>
      </w:pPr>
      <w:r w:rsidRPr="00BA3A6B">
        <w:rPr>
          <w:b/>
          <w:bCs/>
        </w:rPr>
        <w:t xml:space="preserve">Naar </w:t>
      </w:r>
      <w:r w:rsidR="00AA2AA3">
        <w:rPr>
          <w:b/>
          <w:bCs/>
        </w:rPr>
        <w:t xml:space="preserve">een </w:t>
      </w:r>
      <w:r w:rsidRPr="00BA3A6B">
        <w:rPr>
          <w:b/>
          <w:bCs/>
        </w:rPr>
        <w:t>Europese NAVO</w:t>
      </w:r>
    </w:p>
    <w:p w:rsidRPr="00BA3A6B" w:rsidR="000829D4" w:rsidP="00BA3A6B" w:rsidRDefault="000829D4" w14:paraId="36AEFC11" w14:textId="77777777">
      <w:pPr>
        <w:spacing w:line="276" w:lineRule="auto"/>
      </w:pPr>
    </w:p>
    <w:p w:rsidRPr="00BA3A6B" w:rsidR="002209CC" w:rsidP="00BA3A6B" w:rsidRDefault="002209CC" w14:paraId="2A46DA8E" w14:textId="63AD1F31">
      <w:pPr>
        <w:spacing w:line="276" w:lineRule="auto"/>
      </w:pPr>
      <w:r w:rsidRPr="00BA3A6B">
        <w:t xml:space="preserve">De nota </w:t>
      </w:r>
      <w:r w:rsidRPr="00BA3A6B" w:rsidR="00FF7AA8">
        <w:t>ademt realisme door te stellen dat naar een Europese NAVO moet worden gestreefd. Maar wat betekent dit als tegelijkertijd wordt gesteld dat de NAVO en het bondgenootschap met de Verenigde Staten belangrijk blijven</w:t>
      </w:r>
      <w:r w:rsidR="00B653B2">
        <w:t>?</w:t>
      </w:r>
      <w:r w:rsidRPr="00BA3A6B" w:rsidR="007B35EB">
        <w:t xml:space="preserve"> Op welke punten wil een Europese NAVO onafhankelijk worden van de Verenigde Staten? </w:t>
      </w:r>
      <w:r w:rsidRPr="00BA3A6B" w:rsidR="00FF7AA8">
        <w:t xml:space="preserve"> </w:t>
      </w:r>
      <w:r w:rsidRPr="00BA3A6B">
        <w:t xml:space="preserve">Welke rol wil Nederland hierin spelen? </w:t>
      </w:r>
      <w:r w:rsidRPr="00BA3A6B" w:rsidR="00BA3A6B">
        <w:t xml:space="preserve">Er wordt gesteld dat Nederland </w:t>
      </w:r>
      <w:r w:rsidR="00B87878">
        <w:t xml:space="preserve">daartoe </w:t>
      </w:r>
      <w:r w:rsidRPr="00BA3A6B" w:rsidR="00BA3A6B">
        <w:t>kopgroepen wil vormen met Europese partners. Dat is toe te juichen, maar wordt niet concreet.</w:t>
      </w:r>
    </w:p>
    <w:p w:rsidRPr="00BA3A6B" w:rsidR="002209CC" w:rsidP="00BA3A6B" w:rsidRDefault="002209CC" w14:paraId="2905C76F" w14:textId="77777777">
      <w:pPr>
        <w:spacing w:line="276" w:lineRule="auto"/>
      </w:pPr>
    </w:p>
    <w:p w:rsidR="00B87878" w:rsidP="00BA3A6B" w:rsidRDefault="007B35EB" w14:paraId="23C904A4" w14:textId="03927997">
      <w:pPr>
        <w:spacing w:line="276" w:lineRule="auto"/>
      </w:pPr>
      <w:r w:rsidRPr="00BA3A6B">
        <w:t>Hier moete</w:t>
      </w:r>
      <w:r w:rsidRPr="00BA3A6B" w:rsidR="002209CC">
        <w:t>n</w:t>
      </w:r>
      <w:r w:rsidRPr="00BA3A6B">
        <w:t xml:space="preserve"> keuzes worden gemaakt omdat het strategische belang van Europa voor </w:t>
      </w:r>
      <w:r w:rsidR="00AA2AA3">
        <w:t xml:space="preserve">de Verenigde Staten </w:t>
      </w:r>
      <w:r w:rsidR="00EE5D1D">
        <w:t xml:space="preserve">al </w:t>
      </w:r>
      <w:r w:rsidRPr="00BA3A6B">
        <w:t xml:space="preserve">vanaf president Obama’s ‘pivot </w:t>
      </w:r>
      <w:proofErr w:type="spellStart"/>
      <w:r w:rsidRPr="00BA3A6B">
        <w:t>to</w:t>
      </w:r>
      <w:proofErr w:type="spellEnd"/>
      <w:r w:rsidRPr="00BA3A6B">
        <w:t xml:space="preserve"> </w:t>
      </w:r>
      <w:proofErr w:type="spellStart"/>
      <w:r w:rsidRPr="00BA3A6B">
        <w:t>Asia</w:t>
      </w:r>
      <w:proofErr w:type="spellEnd"/>
      <w:r w:rsidR="00B653B2">
        <w:t>’</w:t>
      </w:r>
      <w:r w:rsidRPr="00BA3A6B">
        <w:t xml:space="preserve"> </w:t>
      </w:r>
      <w:r w:rsidR="00EE5D1D">
        <w:t>is afgenomen</w:t>
      </w:r>
      <w:r w:rsidRPr="00BA3A6B">
        <w:t>. Dit zal het geval zijn voor elke volgende pres</w:t>
      </w:r>
      <w:r w:rsidRPr="00BA3A6B" w:rsidR="002209CC">
        <w:t>ident</w:t>
      </w:r>
      <w:r w:rsidRPr="00BA3A6B">
        <w:t xml:space="preserve">. </w:t>
      </w:r>
    </w:p>
    <w:p w:rsidR="00B87878" w:rsidP="00BA3A6B" w:rsidRDefault="00B87878" w14:paraId="0130289E" w14:textId="77777777">
      <w:pPr>
        <w:spacing w:line="276" w:lineRule="auto"/>
      </w:pPr>
    </w:p>
    <w:p w:rsidRPr="00BA3A6B" w:rsidR="00FF7AA8" w:rsidP="00BA3A6B" w:rsidRDefault="007B35EB" w14:paraId="46163C0F" w14:textId="71C3D786">
      <w:pPr>
        <w:spacing w:line="276" w:lineRule="auto"/>
      </w:pPr>
      <w:r w:rsidRPr="00BA3A6B">
        <w:t xml:space="preserve">Als het gaat om de Amerikaanse betrokkenheid dan zijn er enkele belangrijke aandachtspunten die te maken hebben met de </w:t>
      </w:r>
      <w:r w:rsidRPr="00BA3A6B" w:rsidR="00FF7AA8">
        <w:t>essentiële functies</w:t>
      </w:r>
      <w:r w:rsidRPr="00BA3A6B">
        <w:t xml:space="preserve"> die de Amerikanen vervullen</w:t>
      </w:r>
      <w:r w:rsidRPr="00BA3A6B" w:rsidR="00FF7AA8">
        <w:t>:</w:t>
      </w:r>
    </w:p>
    <w:p w:rsidRPr="00BA3A6B" w:rsidR="00FF7AA8" w:rsidP="00BA3A6B" w:rsidRDefault="00FF7AA8" w14:paraId="63C08E44" w14:textId="254F40B7">
      <w:pPr>
        <w:pStyle w:val="Lijstalinea"/>
        <w:numPr>
          <w:ilvl w:val="0"/>
          <w:numId w:val="1"/>
        </w:numPr>
        <w:spacing w:line="276" w:lineRule="auto"/>
      </w:pPr>
      <w:r w:rsidRPr="00BA3A6B">
        <w:rPr>
          <w:i/>
          <w:iCs/>
        </w:rPr>
        <w:t>Troepenleverancier</w:t>
      </w:r>
      <w:r w:rsidRPr="00BA3A6B">
        <w:t xml:space="preserve">. De VS hebben ongeveer 100.000 soldaten in Europa gestationeerd. Deze kunnen, uitgaande van de plannen van andere bondgenoten relatief eenvoudig </w:t>
      </w:r>
      <w:r w:rsidRPr="00BA3A6B" w:rsidR="002209CC">
        <w:t xml:space="preserve">worden </w:t>
      </w:r>
      <w:r w:rsidRPr="00BA3A6B">
        <w:t>vervangen. He</w:t>
      </w:r>
      <w:r w:rsidRPr="00BA3A6B" w:rsidR="002209CC">
        <w:t>t ‘NATO</w:t>
      </w:r>
      <w:r w:rsidRPr="00BA3A6B">
        <w:t xml:space="preserve"> </w:t>
      </w:r>
      <w:r w:rsidRPr="00BA3A6B" w:rsidR="002209CC">
        <w:t>N</w:t>
      </w:r>
      <w:r w:rsidRPr="00BA3A6B">
        <w:t xml:space="preserve">ew </w:t>
      </w:r>
      <w:r w:rsidRPr="00BA3A6B" w:rsidR="002209CC">
        <w:t>F</w:t>
      </w:r>
      <w:r w:rsidRPr="00BA3A6B">
        <w:t xml:space="preserve">orce </w:t>
      </w:r>
      <w:r w:rsidRPr="00BA3A6B" w:rsidR="002209CC">
        <w:t>M</w:t>
      </w:r>
      <w:r w:rsidRPr="00BA3A6B">
        <w:t>odel</w:t>
      </w:r>
      <w:r w:rsidRPr="00BA3A6B" w:rsidR="002209CC">
        <w:t xml:space="preserve">’ </w:t>
      </w:r>
      <w:r w:rsidRPr="00BA3A6B">
        <w:t xml:space="preserve">gaat ervan uit dat het grootste deel van de snel inzetbare eenheden door </w:t>
      </w:r>
      <w:r w:rsidRPr="00BA3A6B" w:rsidR="00F35E28">
        <w:t xml:space="preserve">de Europese lidstaten wordt geleverd. Maar hoe Nederland hieraan bijdraagt is onduidelijk. </w:t>
      </w:r>
    </w:p>
    <w:p w:rsidR="00AA2AA3" w:rsidP="00AA2AA3" w:rsidRDefault="00F35E28" w14:paraId="3D5D539F" w14:textId="77777777">
      <w:pPr>
        <w:pStyle w:val="Lijstalinea"/>
        <w:numPr>
          <w:ilvl w:val="0"/>
          <w:numId w:val="1"/>
        </w:numPr>
        <w:spacing w:line="276" w:lineRule="auto"/>
      </w:pPr>
      <w:r w:rsidRPr="00BA3A6B">
        <w:rPr>
          <w:i/>
          <w:iCs/>
        </w:rPr>
        <w:t xml:space="preserve">Extended </w:t>
      </w:r>
      <w:proofErr w:type="spellStart"/>
      <w:r w:rsidRPr="00BA3A6B">
        <w:rPr>
          <w:i/>
          <w:iCs/>
        </w:rPr>
        <w:t>deterrence</w:t>
      </w:r>
      <w:proofErr w:type="spellEnd"/>
      <w:r w:rsidRPr="00BA3A6B">
        <w:t xml:space="preserve">. Amerikaanse troepen zijn een ‘trip </w:t>
      </w:r>
      <w:proofErr w:type="spellStart"/>
      <w:r w:rsidRPr="00BA3A6B">
        <w:t>wire</w:t>
      </w:r>
      <w:proofErr w:type="spellEnd"/>
      <w:r w:rsidRPr="00BA3A6B">
        <w:t xml:space="preserve">’ voor de inzet van Amerikaanse kernwapens. Als de Amerikaanse troepen worden verminderd of zelfs geheel worden teruggetrokken wordt deze functie uitgehold. Het alternatief is vertrouwen op de Britse en initieel vooral Franse kernmachten waarover onderhandelingen gaande zijn. </w:t>
      </w:r>
      <w:r w:rsidRPr="00BA3A6B" w:rsidR="002209CC">
        <w:t xml:space="preserve">Afgezien van de opmerking dat ‘Europa meer verantwoordelijkheid moet nemen voor afschrikking en verdediging’ </w:t>
      </w:r>
      <w:r w:rsidRPr="00BA3A6B" w:rsidR="00BA3A6B">
        <w:t>en dat er samenwerking is met Frankrijk</w:t>
      </w:r>
      <w:r w:rsidR="00AA2AA3">
        <w:t>,</w:t>
      </w:r>
      <w:r w:rsidRPr="00BA3A6B" w:rsidR="00BA3A6B">
        <w:t xml:space="preserve"> wordt de nucleaire afschrikking </w:t>
      </w:r>
      <w:r w:rsidRPr="00BA3A6B" w:rsidR="002209CC">
        <w:t xml:space="preserve">nauwelijks uitgewerkt. </w:t>
      </w:r>
    </w:p>
    <w:p w:rsidRPr="00BA3A6B" w:rsidR="00F35E28" w:rsidP="00AA2AA3" w:rsidRDefault="00F35E28" w14:paraId="298D2A62" w14:textId="6C72826C">
      <w:pPr>
        <w:pStyle w:val="Lijstalinea"/>
        <w:numPr>
          <w:ilvl w:val="0"/>
          <w:numId w:val="1"/>
        </w:numPr>
        <w:spacing w:line="276" w:lineRule="auto"/>
      </w:pPr>
      <w:r w:rsidRPr="00AA2AA3">
        <w:rPr>
          <w:i/>
          <w:iCs/>
        </w:rPr>
        <w:t>Leverancier van geavanceerde wapens</w:t>
      </w:r>
      <w:r w:rsidRPr="00BA3A6B">
        <w:t xml:space="preserve">. President Trump wil in beginsel </w:t>
      </w:r>
      <w:r w:rsidR="00AA2AA3">
        <w:t>niet</w:t>
      </w:r>
      <w:r w:rsidRPr="00BA3A6B">
        <w:t xml:space="preserve"> </w:t>
      </w:r>
      <w:r w:rsidRPr="00BA3A6B" w:rsidR="002209CC">
        <w:t xml:space="preserve">of zeer beperkt </w:t>
      </w:r>
      <w:r w:rsidRPr="00BA3A6B">
        <w:t xml:space="preserve">langeafstandswapens in Europa plaatsen. </w:t>
      </w:r>
      <w:r w:rsidRPr="00BA3A6B" w:rsidR="00AA2AA3">
        <w:t xml:space="preserve">Het Duitse </w:t>
      </w:r>
      <w:proofErr w:type="spellStart"/>
      <w:r w:rsidRPr="00BA3A6B" w:rsidR="00AA2AA3">
        <w:t>Diehl</w:t>
      </w:r>
      <w:proofErr w:type="spellEnd"/>
      <w:r w:rsidRPr="00BA3A6B" w:rsidR="00AA2AA3">
        <w:t xml:space="preserve"> </w:t>
      </w:r>
      <w:proofErr w:type="spellStart"/>
      <w:r w:rsidRPr="00BA3A6B" w:rsidR="00AA2AA3">
        <w:t>Defence</w:t>
      </w:r>
      <w:proofErr w:type="spellEnd"/>
      <w:r w:rsidRPr="00BA3A6B" w:rsidR="00AA2AA3">
        <w:t xml:space="preserve"> wil met het Oekraïense Fire</w:t>
      </w:r>
      <w:r w:rsidR="00B653B2">
        <w:t xml:space="preserve"> P</w:t>
      </w:r>
      <w:r w:rsidRPr="00BA3A6B" w:rsidR="00AA2AA3">
        <w:t xml:space="preserve">oint de succesvolle Flamingo-kruisraket gaan produceren, met een bereik van drieduizend kilometer. Dit kan een alternatief zijn. </w:t>
      </w:r>
      <w:r w:rsidRPr="00AA2AA3">
        <w:t xml:space="preserve">In Iran is een te groot aantal Patriot onderscheppingsraketten afgeschoten. </w:t>
      </w:r>
      <w:r w:rsidRPr="00AA2AA3" w:rsidR="00AA2AA3">
        <w:t xml:space="preserve">Is het </w:t>
      </w:r>
      <w:proofErr w:type="spellStart"/>
      <w:r w:rsidRPr="00AA2AA3" w:rsidR="00AA2AA3">
        <w:rPr>
          <w:rFonts w:eastAsia="Times New Roman" w:cs="Times New Roman"/>
          <w:color w:val="000000"/>
          <w:lang w:eastAsia="nl-NL"/>
        </w:rPr>
        <w:t>Freyja</w:t>
      </w:r>
      <w:proofErr w:type="spellEnd"/>
      <w:r w:rsidRPr="00AA2AA3" w:rsidR="00AA2AA3">
        <w:rPr>
          <w:rFonts w:eastAsia="Times New Roman" w:cs="Times New Roman"/>
          <w:color w:val="000000"/>
          <w:lang w:eastAsia="nl-NL"/>
        </w:rPr>
        <w:t>-systeem dat Oekraïne met meerdere Europese landen ontwikkel</w:t>
      </w:r>
      <w:r w:rsidR="00AA2AA3">
        <w:rPr>
          <w:rFonts w:eastAsia="Times New Roman" w:cs="Times New Roman"/>
          <w:color w:val="000000"/>
          <w:lang w:eastAsia="nl-NL"/>
        </w:rPr>
        <w:t>t</w:t>
      </w:r>
      <w:r w:rsidRPr="00AA2AA3" w:rsidR="00AA2AA3">
        <w:rPr>
          <w:rFonts w:eastAsia="Times New Roman" w:cs="Times New Roman"/>
          <w:color w:val="000000"/>
          <w:lang w:eastAsia="nl-NL"/>
        </w:rPr>
        <w:t xml:space="preserve"> een goedkoper alternatief? </w:t>
      </w:r>
      <w:r w:rsidRPr="00AA2AA3" w:rsidR="00AA2AA3">
        <w:t xml:space="preserve"> </w:t>
      </w:r>
      <w:r w:rsidRPr="00BA3A6B">
        <w:t>Mogelijk wel, want experts zien een verschuiving van Amerika naar Oekraïne als een van de belangrijke leveranciers van wapensystemen.</w:t>
      </w:r>
      <w:r w:rsidRPr="00BA3A6B" w:rsidR="007B35EB">
        <w:t xml:space="preserve"> </w:t>
      </w:r>
    </w:p>
    <w:p w:rsidRPr="00BA3A6B" w:rsidR="00F35E28" w:rsidP="00BA3A6B" w:rsidRDefault="00F35E28" w14:paraId="520D724C" w14:textId="00025031">
      <w:pPr>
        <w:pStyle w:val="Lijstalinea"/>
        <w:numPr>
          <w:ilvl w:val="0"/>
          <w:numId w:val="1"/>
        </w:numPr>
        <w:spacing w:line="276" w:lineRule="auto"/>
      </w:pPr>
      <w:r w:rsidRPr="00BA3A6B">
        <w:rPr>
          <w:i/>
          <w:iCs/>
        </w:rPr>
        <w:t xml:space="preserve">Force </w:t>
      </w:r>
      <w:proofErr w:type="spellStart"/>
      <w:r w:rsidRPr="00BA3A6B">
        <w:rPr>
          <w:i/>
          <w:iCs/>
        </w:rPr>
        <w:t>integration</w:t>
      </w:r>
      <w:proofErr w:type="spellEnd"/>
      <w:r w:rsidRPr="00BA3A6B">
        <w:t>. Het kunnen commanderen van een geïntegreerd</w:t>
      </w:r>
      <w:r w:rsidRPr="00BA3A6B" w:rsidR="002209CC">
        <w:t>e</w:t>
      </w:r>
      <w:r w:rsidRPr="00BA3A6B">
        <w:t>, multinationaal samengestelde krijgsmacht is essentieel voor een Europees geleide NAVO. Oekraïne heeft het Deltasysteem ontwikkeld dat nu NA</w:t>
      </w:r>
      <w:r w:rsidR="00B653B2">
        <w:t>V</w:t>
      </w:r>
      <w:r w:rsidRPr="00BA3A6B">
        <w:t>O-compatibel is. Deze belangrijke ontwikkeling en de gevolgen voor de Europese capaciteit ontbreken</w:t>
      </w:r>
      <w:r w:rsidRPr="00BA3A6B" w:rsidR="002209CC">
        <w:t xml:space="preserve"> in de nota</w:t>
      </w:r>
      <w:r w:rsidRPr="00BA3A6B">
        <w:t xml:space="preserve">. </w:t>
      </w:r>
    </w:p>
    <w:p w:rsidRPr="00BA3A6B" w:rsidR="00F35E28" w:rsidP="00BA3A6B" w:rsidRDefault="00F35E28" w14:paraId="19E55BFA" w14:textId="0592DCF7">
      <w:pPr>
        <w:spacing w:line="276" w:lineRule="auto"/>
      </w:pPr>
    </w:p>
    <w:p w:rsidRPr="00BA3A6B" w:rsidR="002209CC" w:rsidP="00BA3A6B" w:rsidRDefault="00F35E28" w14:paraId="52890409" w14:textId="77777777">
      <w:pPr>
        <w:spacing w:line="276" w:lineRule="auto"/>
        <w:rPr>
          <w:b/>
          <w:bCs/>
        </w:rPr>
      </w:pPr>
      <w:r w:rsidRPr="00BA3A6B">
        <w:rPr>
          <w:b/>
          <w:bCs/>
        </w:rPr>
        <w:t xml:space="preserve">Concluderend </w:t>
      </w:r>
    </w:p>
    <w:p w:rsidRPr="00BA3A6B" w:rsidR="002209CC" w:rsidP="00BA3A6B" w:rsidRDefault="002209CC" w14:paraId="26B16701" w14:textId="77777777">
      <w:pPr>
        <w:spacing w:line="276" w:lineRule="auto"/>
      </w:pPr>
    </w:p>
    <w:p w:rsidR="00B87878" w:rsidP="00BA3A6B" w:rsidRDefault="00B87878" w14:paraId="37F732EC" w14:textId="68CACDA6">
      <w:pPr>
        <w:spacing w:line="276" w:lineRule="auto"/>
      </w:pPr>
      <w:r w:rsidRPr="00BA3A6B">
        <w:t>Het idee dat volledige afhankelijkheid van de VS een biljoen euro kost e</w:t>
      </w:r>
      <w:r>
        <w:t>n</w:t>
      </w:r>
      <w:r w:rsidRPr="00BA3A6B">
        <w:t xml:space="preserve"> 10 tot 20 jaar duurt is ontstaan uit een rapport van het IISS waarin </w:t>
      </w:r>
      <w:r w:rsidR="00AA2AA3">
        <w:t xml:space="preserve">de </w:t>
      </w:r>
      <w:r w:rsidRPr="00BA3A6B">
        <w:t xml:space="preserve">Oekraïneoorlog niet is meegenomen. </w:t>
      </w:r>
    </w:p>
    <w:p w:rsidR="00B87878" w:rsidP="00B87878" w:rsidRDefault="00B87878" w14:paraId="557EC19D" w14:textId="77777777">
      <w:pPr>
        <w:spacing w:line="276" w:lineRule="auto"/>
      </w:pPr>
    </w:p>
    <w:p w:rsidRPr="00BA3A6B" w:rsidR="00B87878" w:rsidP="00B87878" w:rsidRDefault="00B87878" w14:paraId="1C172AC9" w14:textId="7FB49EE0">
      <w:pPr>
        <w:spacing w:line="276" w:lineRule="auto"/>
      </w:pPr>
      <w:r w:rsidRPr="00BA3A6B">
        <w:t xml:space="preserve">Oekraïne laat zien door middel van motivatie, innovatie en snelheid </w:t>
      </w:r>
      <w:r w:rsidR="00AA2AA3">
        <w:t xml:space="preserve">dat </w:t>
      </w:r>
      <w:r w:rsidRPr="00BA3A6B">
        <w:t xml:space="preserve">Rusland de overwinning kan worden ontzegd. Precies daarop moet de </w:t>
      </w:r>
      <w:proofErr w:type="spellStart"/>
      <w:r w:rsidRPr="00BA3A6B">
        <w:rPr>
          <w:i/>
          <w:iCs/>
        </w:rPr>
        <w:t>deterrence</w:t>
      </w:r>
      <w:proofErr w:type="spellEnd"/>
      <w:r w:rsidRPr="00BA3A6B">
        <w:rPr>
          <w:i/>
          <w:iCs/>
        </w:rPr>
        <w:t xml:space="preserve"> </w:t>
      </w:r>
      <w:proofErr w:type="spellStart"/>
      <w:r w:rsidRPr="00BA3A6B">
        <w:rPr>
          <w:i/>
          <w:iCs/>
        </w:rPr>
        <w:t>by</w:t>
      </w:r>
      <w:proofErr w:type="spellEnd"/>
      <w:r w:rsidRPr="00BA3A6B">
        <w:rPr>
          <w:i/>
          <w:iCs/>
        </w:rPr>
        <w:t xml:space="preserve"> </w:t>
      </w:r>
      <w:proofErr w:type="spellStart"/>
      <w:r w:rsidRPr="00BA3A6B">
        <w:rPr>
          <w:i/>
          <w:iCs/>
        </w:rPr>
        <w:t>denial</w:t>
      </w:r>
      <w:proofErr w:type="spellEnd"/>
      <w:r w:rsidRPr="00BA3A6B">
        <w:t xml:space="preserve"> van de NAVO zijn gebaseerd. Dat kan, is goedkoop en kan snel. </w:t>
      </w:r>
    </w:p>
    <w:p w:rsidR="00B87878" w:rsidP="00BA3A6B" w:rsidRDefault="00B87878" w14:paraId="607E10D8" w14:textId="77777777">
      <w:pPr>
        <w:spacing w:line="276" w:lineRule="auto"/>
      </w:pPr>
    </w:p>
    <w:p w:rsidRPr="00BA3A6B" w:rsidR="00F35E28" w:rsidP="00BA3A6B" w:rsidRDefault="002209CC" w14:paraId="4B5FB893" w14:textId="057B1E2B">
      <w:pPr>
        <w:spacing w:line="276" w:lineRule="auto"/>
      </w:pPr>
      <w:r w:rsidRPr="00BA3A6B">
        <w:t>S</w:t>
      </w:r>
      <w:r w:rsidRPr="00BA3A6B" w:rsidR="00F35E28">
        <w:t xml:space="preserve">nelheid kan </w:t>
      </w:r>
      <w:r w:rsidR="00B87878">
        <w:t xml:space="preserve">ook </w:t>
      </w:r>
      <w:r w:rsidRPr="00BA3A6B" w:rsidR="00F35E28">
        <w:t xml:space="preserve">worden bereikt door </w:t>
      </w:r>
      <w:r w:rsidRPr="00BA3A6B">
        <w:t xml:space="preserve">procedures aan te passen en samen </w:t>
      </w:r>
      <w:r w:rsidRPr="00BA3A6B" w:rsidR="00F35E28">
        <w:t>met Oekraïne wapens te ontwikkelen of ze daar te kopen</w:t>
      </w:r>
      <w:r w:rsidR="00EE5D1D">
        <w:t>.</w:t>
      </w:r>
      <w:r w:rsidRPr="00BA3A6B" w:rsidR="007B35EB">
        <w:t xml:space="preserve"> Het is een gemiste kans dat deze </w:t>
      </w:r>
      <w:r w:rsidRPr="00BA3A6B" w:rsidR="00555EE2">
        <w:t xml:space="preserve">notie niet in de nota is uitgewerkt. Oekraïne heeft de </w:t>
      </w:r>
      <w:r w:rsidRPr="00BA3A6B" w:rsidR="00F35E28">
        <w:t xml:space="preserve">technologie en oorlogservaring die cruciaal is voor de transformatie van de Nederlandse krijgsmacht </w:t>
      </w:r>
      <w:r w:rsidR="00AA2AA3">
        <w:t>om</w:t>
      </w:r>
      <w:r w:rsidRPr="00BA3A6B" w:rsidR="00F35E28">
        <w:t xml:space="preserve"> in rap tempo van Amerika onafhankelijker te worden. </w:t>
      </w:r>
    </w:p>
    <w:p w:rsidRPr="00BA3A6B" w:rsidR="001F640F" w:rsidP="00BA3A6B" w:rsidRDefault="001F640F" w14:paraId="7780D7C4" w14:textId="27BF6DAA">
      <w:pPr>
        <w:spacing w:line="276" w:lineRule="auto"/>
      </w:pPr>
    </w:p>
    <w:sectPr w:rsidRPr="00BA3A6B" w:rsidR="001F640F" w:rsidSect="00FA4395">
      <w:footerReference w:type="even" r:id="rId8"/>
      <w:footerReference w:type="first" r:id="rId9"/>
      <w:pgSz w:w="11900" w:h="16840"/>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E3A6E" w14:textId="77777777" w:rsidR="002C66B5" w:rsidRDefault="002C66B5" w:rsidP="003C0B9F">
      <w:r>
        <w:separator/>
      </w:r>
    </w:p>
  </w:endnote>
  <w:endnote w:type="continuationSeparator" w:id="0">
    <w:p w14:paraId="2EE04B13" w14:textId="77777777" w:rsidR="002C66B5" w:rsidRDefault="002C66B5" w:rsidP="003C0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77AF2" w14:textId="3CCCFEAC" w:rsidR="003C0B9F" w:rsidRDefault="003C0B9F">
    <w:pPr>
      <w:pStyle w:val="Voettekst"/>
    </w:pPr>
    <w:r>
      <w:rPr>
        <w:noProof/>
      </w:rPr>
      <mc:AlternateContent>
        <mc:Choice Requires="wps">
          <w:drawing>
            <wp:anchor distT="0" distB="0" distL="0" distR="0" simplePos="0" relativeHeight="251659264" behindDoc="0" locked="0" layoutInCell="1" allowOverlap="1" wp14:anchorId="1F52E953" wp14:editId="64F8B708">
              <wp:simplePos x="635" y="635"/>
              <wp:positionH relativeFrom="page">
                <wp:align>left</wp:align>
              </wp:positionH>
              <wp:positionV relativeFrom="page">
                <wp:align>bottom</wp:align>
              </wp:positionV>
              <wp:extent cx="1817370" cy="345440"/>
              <wp:effectExtent l="0" t="0" r="11430" b="0"/>
              <wp:wrapNone/>
              <wp:docPr id="1163962968" name="Tekstvak 2" descr="Classified as Internal |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17370" cy="345440"/>
                      </a:xfrm>
                      <a:prstGeom prst="rect">
                        <a:avLst/>
                      </a:prstGeom>
                      <a:noFill/>
                      <a:ln>
                        <a:noFill/>
                      </a:ln>
                    </wps:spPr>
                    <wps:txbx>
                      <w:txbxContent>
                        <w:p w14:paraId="75121B54" w14:textId="52AF6438" w:rsidR="003C0B9F" w:rsidRPr="003C0B9F" w:rsidRDefault="003C0B9F" w:rsidP="003C0B9F">
                          <w:pPr>
                            <w:rPr>
                              <w:rFonts w:ascii="Aptos" w:eastAsia="Aptos" w:hAnsi="Aptos" w:cs="Aptos"/>
                              <w:noProof/>
                              <w:color w:val="000000"/>
                              <w:sz w:val="20"/>
                              <w:szCs w:val="20"/>
                            </w:rPr>
                          </w:pPr>
                          <w:r w:rsidRPr="003C0B9F">
                            <w:rPr>
                              <w:rFonts w:ascii="Aptos" w:eastAsia="Aptos" w:hAnsi="Aptos" w:cs="Aptos"/>
                              <w:noProof/>
                              <w:color w:val="000000"/>
                              <w:sz w:val="20"/>
                              <w:szCs w:val="20"/>
                            </w:rPr>
                            <w:t>Classified as Internal |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52E953" id="_x0000_t202" coordsize="21600,21600" o:spt="202" path="m,l,21600r21600,l21600,xe">
              <v:stroke joinstyle="miter"/>
              <v:path gradientshapeok="t" o:connecttype="rect"/>
            </v:shapetype>
            <v:shape id="Tekstvak 2" o:spid="_x0000_s1026" type="#_x0000_t202" alt="Classified as Internal | Intern" style="position:absolute;margin-left:0;margin-top:0;width:143.1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" filled="f" stroked="f">
              <v:textbox style="mso-fit-shape-to-text:t" inset="20pt,0,0,15pt">
                <w:txbxContent>
                  <w:p w14:paraId="75121B54" w14:textId="52AF6438" w:rsidR="003C0B9F" w:rsidRPr="003C0B9F" w:rsidRDefault="003C0B9F" w:rsidP="003C0B9F">
                    <w:pPr>
                      <w:rPr>
                        <w:rFonts w:ascii="Aptos" w:eastAsia="Aptos" w:hAnsi="Aptos" w:cs="Aptos"/>
                        <w:noProof/>
                        <w:color w:val="000000"/>
                        <w:sz w:val="20"/>
                        <w:szCs w:val="20"/>
                      </w:rPr>
                    </w:pPr>
                    <w:r w:rsidRPr="003C0B9F">
                      <w:rPr>
                        <w:rFonts w:ascii="Aptos" w:eastAsia="Aptos" w:hAnsi="Aptos" w:cs="Aptos"/>
                        <w:noProof/>
                        <w:color w:val="000000"/>
                        <w:sz w:val="20"/>
                        <w:szCs w:val="20"/>
                      </w:rPr>
                      <w:t>Classified as Internal | Intern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237FA" w14:textId="48544CBD" w:rsidR="003C0B9F" w:rsidRDefault="003C0B9F">
    <w:pPr>
      <w:pStyle w:val="Voettekst"/>
    </w:pPr>
    <w:r>
      <w:rPr>
        <w:noProof/>
      </w:rPr>
      <mc:AlternateContent>
        <mc:Choice Requires="wps">
          <w:drawing>
            <wp:anchor distT="0" distB="0" distL="0" distR="0" simplePos="0" relativeHeight="251658240" behindDoc="0" locked="0" layoutInCell="1" allowOverlap="1" wp14:anchorId="6510C0B4" wp14:editId="527F0D05">
              <wp:simplePos x="635" y="635"/>
              <wp:positionH relativeFrom="page">
                <wp:align>left</wp:align>
              </wp:positionH>
              <wp:positionV relativeFrom="page">
                <wp:align>bottom</wp:align>
              </wp:positionV>
              <wp:extent cx="1817370" cy="345440"/>
              <wp:effectExtent l="0" t="0" r="11430" b="0"/>
              <wp:wrapNone/>
              <wp:docPr id="350546657" name="Tekstvak 1" descr="Classified as Internal |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17370" cy="345440"/>
                      </a:xfrm>
                      <a:prstGeom prst="rect">
                        <a:avLst/>
                      </a:prstGeom>
                      <a:noFill/>
                      <a:ln>
                        <a:noFill/>
                      </a:ln>
                    </wps:spPr>
                    <wps:txbx>
                      <w:txbxContent>
                        <w:p w14:paraId="56A49103" w14:textId="025C00D4" w:rsidR="003C0B9F" w:rsidRPr="003C0B9F" w:rsidRDefault="003C0B9F" w:rsidP="003C0B9F">
                          <w:pPr>
                            <w:rPr>
                              <w:rFonts w:ascii="Aptos" w:eastAsia="Aptos" w:hAnsi="Aptos" w:cs="Aptos"/>
                              <w:noProof/>
                              <w:color w:val="000000"/>
                              <w:sz w:val="20"/>
                              <w:szCs w:val="20"/>
                            </w:rPr>
                          </w:pPr>
                          <w:r w:rsidRPr="003C0B9F">
                            <w:rPr>
                              <w:rFonts w:ascii="Aptos" w:eastAsia="Aptos" w:hAnsi="Aptos" w:cs="Aptos"/>
                              <w:noProof/>
                              <w:color w:val="000000"/>
                              <w:sz w:val="20"/>
                              <w:szCs w:val="20"/>
                            </w:rPr>
                            <w:t>Classified as Internal |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10C0B4" id="_x0000_t202" coordsize="21600,21600" o:spt="202" path="m,l,21600r21600,l21600,xe">
              <v:stroke joinstyle="miter"/>
              <v:path gradientshapeok="t" o:connecttype="rect"/>
            </v:shapetype>
            <v:shape id="Tekstvak 1" o:spid="_x0000_s1027" type="#_x0000_t202" alt="Classified as Internal | Intern" style="position:absolute;margin-left:0;margin-top:0;width:143.1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" filled="f" stroked="f">
              <v:textbox style="mso-fit-shape-to-text:t" inset="20pt,0,0,15pt">
                <w:txbxContent>
                  <w:p w14:paraId="56A49103" w14:textId="025C00D4" w:rsidR="003C0B9F" w:rsidRPr="003C0B9F" w:rsidRDefault="003C0B9F" w:rsidP="003C0B9F">
                    <w:pPr>
                      <w:rPr>
                        <w:rFonts w:ascii="Aptos" w:eastAsia="Aptos" w:hAnsi="Aptos" w:cs="Aptos"/>
                        <w:noProof/>
                        <w:color w:val="000000"/>
                        <w:sz w:val="20"/>
                        <w:szCs w:val="20"/>
                      </w:rPr>
                    </w:pPr>
                    <w:r w:rsidRPr="003C0B9F">
                      <w:rPr>
                        <w:rFonts w:ascii="Aptos" w:eastAsia="Aptos" w:hAnsi="Aptos" w:cs="Aptos"/>
                        <w:noProof/>
                        <w:color w:val="000000"/>
                        <w:sz w:val="20"/>
                        <w:szCs w:val="20"/>
                      </w:rPr>
                      <w:t>Classified as Internal | Intern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7A55D" w14:textId="77777777" w:rsidR="002C66B5" w:rsidRDefault="002C66B5" w:rsidP="003C0B9F">
      <w:r>
        <w:separator/>
      </w:r>
    </w:p>
  </w:footnote>
  <w:footnote w:type="continuationSeparator" w:id="0">
    <w:p w14:paraId="7F97473D" w14:textId="77777777" w:rsidR="002C66B5" w:rsidRDefault="002C66B5" w:rsidP="003C0B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AF7172"/>
    <w:multiLevelType w:val="hybridMultilevel"/>
    <w:tmpl w:val="C54435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0637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380"/>
    <w:rsid w:val="000829D4"/>
    <w:rsid w:val="000F30D6"/>
    <w:rsid w:val="000F7D78"/>
    <w:rsid w:val="00137E54"/>
    <w:rsid w:val="001F640F"/>
    <w:rsid w:val="0020038E"/>
    <w:rsid w:val="002209CC"/>
    <w:rsid w:val="0022435F"/>
    <w:rsid w:val="002C242B"/>
    <w:rsid w:val="002C66B5"/>
    <w:rsid w:val="002F407E"/>
    <w:rsid w:val="00394D6E"/>
    <w:rsid w:val="003A4380"/>
    <w:rsid w:val="003C0B9F"/>
    <w:rsid w:val="00454E33"/>
    <w:rsid w:val="004A4C2A"/>
    <w:rsid w:val="00555EE2"/>
    <w:rsid w:val="00732298"/>
    <w:rsid w:val="00744429"/>
    <w:rsid w:val="007B35EB"/>
    <w:rsid w:val="007D431B"/>
    <w:rsid w:val="008444A9"/>
    <w:rsid w:val="008A239B"/>
    <w:rsid w:val="00911EA9"/>
    <w:rsid w:val="0092474C"/>
    <w:rsid w:val="00930D28"/>
    <w:rsid w:val="009E1B82"/>
    <w:rsid w:val="009F0DDF"/>
    <w:rsid w:val="00AA2AA3"/>
    <w:rsid w:val="00AF0C97"/>
    <w:rsid w:val="00B32A24"/>
    <w:rsid w:val="00B32C94"/>
    <w:rsid w:val="00B653B2"/>
    <w:rsid w:val="00B87878"/>
    <w:rsid w:val="00BA3A6B"/>
    <w:rsid w:val="00BA6D94"/>
    <w:rsid w:val="00BF446D"/>
    <w:rsid w:val="00C36CE4"/>
    <w:rsid w:val="00CA1761"/>
    <w:rsid w:val="00D51943"/>
    <w:rsid w:val="00D56C6B"/>
    <w:rsid w:val="00DC41C0"/>
    <w:rsid w:val="00E43D7B"/>
    <w:rsid w:val="00E64A8D"/>
    <w:rsid w:val="00E66CFB"/>
    <w:rsid w:val="00EA28EC"/>
    <w:rsid w:val="00EB71BD"/>
    <w:rsid w:val="00ED1118"/>
    <w:rsid w:val="00EE5D1D"/>
    <w:rsid w:val="00EF76AD"/>
    <w:rsid w:val="00F23151"/>
    <w:rsid w:val="00F35E28"/>
    <w:rsid w:val="00FA190A"/>
    <w:rsid w:val="00FA4395"/>
    <w:rsid w:val="00FB1177"/>
    <w:rsid w:val="00FC06A8"/>
    <w:rsid w:val="00FF7AA8"/>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A4618"/>
  <w15:chartTrackingRefBased/>
  <w15:docId w15:val="{F4D248E7-21F9-C945-AEEE-7B5D105A1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A43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A43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A438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A438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A438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A438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A438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A438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A438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A438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A438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A438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A438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A438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A438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A438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A438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A4380"/>
    <w:rPr>
      <w:rFonts w:eastAsiaTheme="majorEastAsia" w:cstheme="majorBidi"/>
      <w:color w:val="272727" w:themeColor="text1" w:themeTint="D8"/>
    </w:rPr>
  </w:style>
  <w:style w:type="paragraph" w:styleId="Titel">
    <w:name w:val="Title"/>
    <w:basedOn w:val="Standaard"/>
    <w:next w:val="Standaard"/>
    <w:link w:val="TitelChar"/>
    <w:uiPriority w:val="10"/>
    <w:qFormat/>
    <w:rsid w:val="003A438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A438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A4380"/>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A438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A4380"/>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3A4380"/>
    <w:rPr>
      <w:i/>
      <w:iCs/>
      <w:color w:val="404040" w:themeColor="text1" w:themeTint="BF"/>
    </w:rPr>
  </w:style>
  <w:style w:type="paragraph" w:styleId="Lijstalinea">
    <w:name w:val="List Paragraph"/>
    <w:basedOn w:val="Standaard"/>
    <w:uiPriority w:val="34"/>
    <w:qFormat/>
    <w:rsid w:val="003A4380"/>
    <w:pPr>
      <w:ind w:left="720"/>
      <w:contextualSpacing/>
    </w:pPr>
  </w:style>
  <w:style w:type="character" w:styleId="Intensievebenadrukking">
    <w:name w:val="Intense Emphasis"/>
    <w:basedOn w:val="Standaardalinea-lettertype"/>
    <w:uiPriority w:val="21"/>
    <w:qFormat/>
    <w:rsid w:val="003A4380"/>
    <w:rPr>
      <w:i/>
      <w:iCs/>
      <w:color w:val="0F4761" w:themeColor="accent1" w:themeShade="BF"/>
    </w:rPr>
  </w:style>
  <w:style w:type="paragraph" w:styleId="Duidelijkcitaat">
    <w:name w:val="Intense Quote"/>
    <w:basedOn w:val="Standaard"/>
    <w:next w:val="Standaard"/>
    <w:link w:val="DuidelijkcitaatChar"/>
    <w:uiPriority w:val="30"/>
    <w:qFormat/>
    <w:rsid w:val="003A43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A4380"/>
    <w:rPr>
      <w:i/>
      <w:iCs/>
      <w:color w:val="0F4761" w:themeColor="accent1" w:themeShade="BF"/>
    </w:rPr>
  </w:style>
  <w:style w:type="character" w:styleId="Intensieveverwijzing">
    <w:name w:val="Intense Reference"/>
    <w:basedOn w:val="Standaardalinea-lettertype"/>
    <w:uiPriority w:val="32"/>
    <w:qFormat/>
    <w:rsid w:val="003A4380"/>
    <w:rPr>
      <w:b/>
      <w:bCs/>
      <w:smallCaps/>
      <w:color w:val="0F4761" w:themeColor="accent1" w:themeShade="BF"/>
      <w:spacing w:val="5"/>
    </w:rPr>
  </w:style>
  <w:style w:type="paragraph" w:styleId="Voettekst">
    <w:name w:val="footer"/>
    <w:basedOn w:val="Standaard"/>
    <w:link w:val="VoettekstChar"/>
    <w:uiPriority w:val="99"/>
    <w:unhideWhenUsed/>
    <w:rsid w:val="003C0B9F"/>
    <w:pPr>
      <w:tabs>
        <w:tab w:val="center" w:pos="4536"/>
        <w:tab w:val="right" w:pos="9072"/>
      </w:tabs>
    </w:pPr>
  </w:style>
  <w:style w:type="character" w:customStyle="1" w:styleId="VoettekstChar">
    <w:name w:val="Voettekst Char"/>
    <w:basedOn w:val="Standaardalinea-lettertype"/>
    <w:link w:val="Voettekst"/>
    <w:uiPriority w:val="99"/>
    <w:rsid w:val="003C0B9F"/>
  </w:style>
  <w:style w:type="character" w:styleId="Zwaar">
    <w:name w:val="Strong"/>
    <w:basedOn w:val="Standaardalinea-lettertype"/>
    <w:uiPriority w:val="22"/>
    <w:qFormat/>
    <w:rsid w:val="00AA2AA3"/>
    <w:rPr>
      <w:b/>
      <w:bCs/>
    </w:rPr>
  </w:style>
  <w:style w:type="character" w:styleId="Hyperlink">
    <w:name w:val="Hyperlink"/>
    <w:basedOn w:val="Standaardalinea-lettertype"/>
    <w:uiPriority w:val="99"/>
    <w:semiHidden/>
    <w:unhideWhenUsed/>
    <w:rsid w:val="00AA2AA3"/>
    <w:rPr>
      <w:color w:val="0000FF"/>
      <w:u w:val="single"/>
    </w:rPr>
  </w:style>
  <w:style w:type="character" w:customStyle="1" w:styleId="apple-converted-space">
    <w:name w:val="apple-converted-space"/>
    <w:basedOn w:val="Standaardalinea-lettertype"/>
    <w:rsid w:val="00AA2AA3"/>
  </w:style>
  <w:style w:type="character" w:styleId="Verwijzingopmerking">
    <w:name w:val="annotation reference"/>
    <w:basedOn w:val="Standaardalinea-lettertype"/>
    <w:uiPriority w:val="99"/>
    <w:semiHidden/>
    <w:unhideWhenUsed/>
    <w:rsid w:val="0092474C"/>
    <w:rPr>
      <w:sz w:val="16"/>
      <w:szCs w:val="16"/>
    </w:rPr>
  </w:style>
  <w:style w:type="paragraph" w:styleId="Tekstopmerking">
    <w:name w:val="annotation text"/>
    <w:basedOn w:val="Standaard"/>
    <w:link w:val="TekstopmerkingChar"/>
    <w:uiPriority w:val="99"/>
    <w:unhideWhenUsed/>
    <w:rsid w:val="0092474C"/>
    <w:rPr>
      <w:sz w:val="20"/>
      <w:szCs w:val="20"/>
    </w:rPr>
  </w:style>
  <w:style w:type="character" w:customStyle="1" w:styleId="TekstopmerkingChar">
    <w:name w:val="Tekst opmerking Char"/>
    <w:basedOn w:val="Standaardalinea-lettertype"/>
    <w:link w:val="Tekstopmerking"/>
    <w:uiPriority w:val="99"/>
    <w:rsid w:val="0092474C"/>
    <w:rPr>
      <w:sz w:val="20"/>
      <w:szCs w:val="20"/>
    </w:rPr>
  </w:style>
  <w:style w:type="paragraph" w:styleId="Onderwerpvanopmerking">
    <w:name w:val="annotation subject"/>
    <w:basedOn w:val="Tekstopmerking"/>
    <w:next w:val="Tekstopmerking"/>
    <w:link w:val="OnderwerpvanopmerkingChar"/>
    <w:uiPriority w:val="99"/>
    <w:semiHidden/>
    <w:unhideWhenUsed/>
    <w:rsid w:val="0092474C"/>
    <w:rPr>
      <w:b/>
      <w:bCs/>
    </w:rPr>
  </w:style>
  <w:style w:type="character" w:customStyle="1" w:styleId="OnderwerpvanopmerkingChar">
    <w:name w:val="Onderwerp van opmerking Char"/>
    <w:basedOn w:val="TekstopmerkingChar"/>
    <w:link w:val="Onderwerpvanopmerking"/>
    <w:uiPriority w:val="99"/>
    <w:semiHidden/>
    <w:rsid w:val="0092474C"/>
    <w:rPr>
      <w:b/>
      <w:bCs/>
      <w:sz w:val="20"/>
      <w:szCs w:val="20"/>
    </w:rPr>
  </w:style>
  <w:style w:type="paragraph" w:styleId="Revisie">
    <w:name w:val="Revision"/>
    <w:hidden/>
    <w:uiPriority w:val="99"/>
    <w:semiHidden/>
    <w:rsid w:val="00EE5D1D"/>
  </w:style>
  <w:style w:type="paragraph" w:styleId="Koptekst">
    <w:name w:val="header"/>
    <w:basedOn w:val="Standaard"/>
    <w:link w:val="KoptekstChar"/>
    <w:uiPriority w:val="99"/>
    <w:unhideWhenUsed/>
    <w:rsid w:val="00ED1118"/>
    <w:pPr>
      <w:tabs>
        <w:tab w:val="center" w:pos="4536"/>
        <w:tab w:val="right" w:pos="9072"/>
      </w:tabs>
    </w:pPr>
  </w:style>
  <w:style w:type="character" w:customStyle="1" w:styleId="KoptekstChar">
    <w:name w:val="Koptekst Char"/>
    <w:basedOn w:val="Standaardalinea-lettertype"/>
    <w:link w:val="Koptekst"/>
    <w:uiPriority w:val="99"/>
    <w:rsid w:val="00ED11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465f887-04a9-4c17-8b62-103eddccf68b}" enabled="1" method="Standard" siteId="{ca2a7f76-dbd7-4ec0-9108-6b3d524fb7c8}" contentBits="2" removed="0"/>
</clbl:labelList>
</file>

<file path=docProps/app.xml><?xml version="1.0" encoding="utf-8"?>
<ap:Properties xmlns:vt="http://schemas.openxmlformats.org/officeDocument/2006/docPropsVTypes" xmlns:ap="http://schemas.openxmlformats.org/officeDocument/2006/extended-properties">
  <ap:Pages>1</ap:Pages>
  <ap:Words>1482</ap:Words>
  <ap:Characters>8157</ap:Characters>
  <ap:DocSecurity>0</ap:DocSecurity>
  <ap:Lines>67</ap:Lines>
  <ap:Paragraphs>19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9620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2026-08-25T15:33:00.0000000Z</lastPrinted>
  <dcterms:created xsi:type="dcterms:W3CDTF">2026-09-02T09:18:00.0000000Z</dcterms:created>
  <dcterms:modified xsi:type="dcterms:W3CDTF">2026-09-02T09:19:00.0000000Z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14e4eae1,4560aa58,4fc44245</vt:lpwstr>
  </property>
  <property fmtid="{D5CDD505-2E9C-101B-9397-08002B2CF9AE}" pid="3" name="ClassificationContentMarkingFooterFontProps">
    <vt:lpwstr>#000000,10,Aptos</vt:lpwstr>
  </property>
  <property fmtid="{D5CDD505-2E9C-101B-9397-08002B2CF9AE}" pid="4" name="ClassificationContentMarkingFooterText">
    <vt:lpwstr>Classified as Internal | Intern</vt:lpwstr>
  </property>
</Properties>
</file>