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912474" w14:paraId="4DF485F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B977057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BBD731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912474" w14:paraId="4A40D53B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8C3CA9E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912474" w14:paraId="411045F6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4411D5D" w14:textId="77777777"/>
        </w:tc>
      </w:tr>
      <w:tr w:rsidR="00997775" w:rsidTr="00912474" w14:paraId="7189A4F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858CBA8" w14:textId="77777777"/>
        </w:tc>
      </w:tr>
      <w:tr w:rsidR="00997775" w:rsidTr="00912474" w14:paraId="1366A7D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88AE675" w14:textId="77777777"/>
        </w:tc>
        <w:tc>
          <w:tcPr>
            <w:tcW w:w="7654" w:type="dxa"/>
            <w:gridSpan w:val="2"/>
          </w:tcPr>
          <w:p w:rsidR="00997775" w:rsidRDefault="00997775" w14:paraId="13B7F60A" w14:textId="77777777"/>
        </w:tc>
      </w:tr>
      <w:tr w:rsidR="00912474" w:rsidTr="00912474" w14:paraId="29F2DE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6440A9A8" w14:textId="52E81A43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912474" w:rsidP="00912474" w:rsidRDefault="00912474" w14:paraId="1FB97CBB" w14:textId="30EA5D0D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912474" w:rsidTr="00912474" w14:paraId="47D962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6551F35C" w14:textId="77777777"/>
        </w:tc>
        <w:tc>
          <w:tcPr>
            <w:tcW w:w="7654" w:type="dxa"/>
            <w:gridSpan w:val="2"/>
          </w:tcPr>
          <w:p w:rsidR="00912474" w:rsidP="00912474" w:rsidRDefault="00912474" w14:paraId="13F20C95" w14:textId="77777777"/>
        </w:tc>
      </w:tr>
      <w:tr w:rsidR="00912474" w:rsidTr="00912474" w14:paraId="4BB6D38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79AF6466" w14:textId="77777777"/>
        </w:tc>
        <w:tc>
          <w:tcPr>
            <w:tcW w:w="7654" w:type="dxa"/>
            <w:gridSpan w:val="2"/>
          </w:tcPr>
          <w:p w:rsidR="00912474" w:rsidP="00912474" w:rsidRDefault="00912474" w14:paraId="58ABA3C6" w14:textId="77777777"/>
        </w:tc>
      </w:tr>
      <w:tr w:rsidR="00912474" w:rsidTr="00912474" w14:paraId="5137111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3FDE7BEC" w14:textId="71C08037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389</w:t>
            </w:r>
          </w:p>
        </w:tc>
        <w:tc>
          <w:tcPr>
            <w:tcW w:w="7654" w:type="dxa"/>
            <w:gridSpan w:val="2"/>
          </w:tcPr>
          <w:p w:rsidR="00912474" w:rsidP="00912474" w:rsidRDefault="00912474" w14:paraId="5544F34F" w14:textId="283842F8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DE LEDEN DIEDERIK VAN DIJK EN BIKKER</w:t>
            </w:r>
          </w:p>
        </w:tc>
      </w:tr>
      <w:tr w:rsidR="00912474" w:rsidTr="00912474" w14:paraId="4108B67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48976EB4" w14:textId="77777777"/>
        </w:tc>
        <w:tc>
          <w:tcPr>
            <w:tcW w:w="7654" w:type="dxa"/>
            <w:gridSpan w:val="2"/>
          </w:tcPr>
          <w:p w:rsidR="00912474" w:rsidP="00912474" w:rsidRDefault="00912474" w14:paraId="747ED6F0" w14:textId="77092F54">
            <w:r>
              <w:t>Voorgesteld 2 september 2026</w:t>
            </w:r>
          </w:p>
        </w:tc>
      </w:tr>
      <w:tr w:rsidR="00912474" w:rsidTr="00912474" w14:paraId="36EDB3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064BCD45" w14:textId="77777777"/>
        </w:tc>
        <w:tc>
          <w:tcPr>
            <w:tcW w:w="7654" w:type="dxa"/>
            <w:gridSpan w:val="2"/>
          </w:tcPr>
          <w:p w:rsidR="00912474" w:rsidP="00912474" w:rsidRDefault="00912474" w14:paraId="250E76BB" w14:textId="77777777"/>
        </w:tc>
      </w:tr>
      <w:tr w:rsidR="00912474" w:rsidTr="00912474" w14:paraId="098AC4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5803B8B5" w14:textId="77777777"/>
        </w:tc>
        <w:tc>
          <w:tcPr>
            <w:tcW w:w="7654" w:type="dxa"/>
            <w:gridSpan w:val="2"/>
          </w:tcPr>
          <w:p w:rsidR="00912474" w:rsidP="00912474" w:rsidRDefault="00912474" w14:paraId="21D1D2A5" w14:textId="0D9B354A">
            <w:r>
              <w:t>De Kamer,</w:t>
            </w:r>
          </w:p>
        </w:tc>
      </w:tr>
      <w:tr w:rsidR="00912474" w:rsidTr="00912474" w14:paraId="43C05AF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2B911FB0" w14:textId="77777777"/>
        </w:tc>
        <w:tc>
          <w:tcPr>
            <w:tcW w:w="7654" w:type="dxa"/>
            <w:gridSpan w:val="2"/>
          </w:tcPr>
          <w:p w:rsidR="00912474" w:rsidP="00912474" w:rsidRDefault="00912474" w14:paraId="79797668" w14:textId="77777777"/>
        </w:tc>
      </w:tr>
      <w:tr w:rsidR="00912474" w:rsidTr="00912474" w14:paraId="0CF625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12474" w:rsidP="00912474" w:rsidRDefault="00912474" w14:paraId="456E477D" w14:textId="77777777"/>
        </w:tc>
        <w:tc>
          <w:tcPr>
            <w:tcW w:w="7654" w:type="dxa"/>
            <w:gridSpan w:val="2"/>
          </w:tcPr>
          <w:p w:rsidR="00912474" w:rsidP="00912474" w:rsidRDefault="00912474" w14:paraId="32B96220" w14:textId="495CC9BE">
            <w:r>
              <w:t>gehoord de beraadslaging,</w:t>
            </w:r>
          </w:p>
        </w:tc>
      </w:tr>
      <w:tr w:rsidR="00997775" w:rsidTr="00912474" w14:paraId="6D1AAB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A10B664" w14:textId="77777777"/>
        </w:tc>
        <w:tc>
          <w:tcPr>
            <w:tcW w:w="7654" w:type="dxa"/>
            <w:gridSpan w:val="2"/>
          </w:tcPr>
          <w:p w:rsidR="00997775" w:rsidRDefault="00997775" w14:paraId="4E31F1EB" w14:textId="77777777"/>
        </w:tc>
      </w:tr>
      <w:tr w:rsidR="00997775" w:rsidTr="00912474" w14:paraId="6C63959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32598EB" w14:textId="77777777"/>
        </w:tc>
        <w:tc>
          <w:tcPr>
            <w:tcW w:w="7654" w:type="dxa"/>
            <w:gridSpan w:val="2"/>
          </w:tcPr>
          <w:p w:rsidR="00912474" w:rsidP="00912474" w:rsidRDefault="00912474" w14:paraId="1001B04B" w14:textId="77777777">
            <w:r>
              <w:t>overwegende dat er nog steeds gemeenten zijn die budgethouders niet compenseren voor de werkgeverslasten vanwege de aanpassing van de Regeling dienstverlening aan huis, wat een gevaar vormt voor de zorgcontinuïteit;</w:t>
            </w:r>
          </w:p>
          <w:p w:rsidR="007D710F" w:rsidP="00912474" w:rsidRDefault="007D710F" w14:paraId="676A3FDD" w14:textId="77777777"/>
          <w:p w:rsidR="00912474" w:rsidP="00912474" w:rsidRDefault="00912474" w14:paraId="2BD4F3E5" w14:textId="77777777">
            <w:r>
              <w:t>overwegende dat de minister dit zelf ook onderkent en gemeenten hierop aanspreekt, maar dit weinig effect heeft;</w:t>
            </w:r>
          </w:p>
          <w:p w:rsidR="007D710F" w:rsidP="00912474" w:rsidRDefault="007D710F" w14:paraId="743DACDE" w14:textId="77777777"/>
          <w:p w:rsidR="00912474" w:rsidP="00912474" w:rsidRDefault="00912474" w14:paraId="239D6DCD" w14:textId="77777777">
            <w:r>
              <w:t>verzoekt de regering alle mogelijke instrumenten te benutten om te bewerkstelligen dat gemeenten zo spoedig mogelijk de werkgeverslasten compenseren en toereikende tarieven hanteren,</w:t>
            </w:r>
          </w:p>
          <w:p w:rsidR="007D710F" w:rsidP="00912474" w:rsidRDefault="007D710F" w14:paraId="78D58471" w14:textId="77777777"/>
          <w:p w:rsidR="00912474" w:rsidP="00912474" w:rsidRDefault="00912474" w14:paraId="698A05E2" w14:textId="77777777">
            <w:r>
              <w:t>en gaat over tot de orde van de dag.</w:t>
            </w:r>
          </w:p>
          <w:p w:rsidR="007D710F" w:rsidP="00912474" w:rsidRDefault="007D710F" w14:paraId="61196DEF" w14:textId="77777777"/>
          <w:p w:rsidR="007D710F" w:rsidP="00912474" w:rsidRDefault="00912474" w14:paraId="73809C17" w14:textId="77777777">
            <w:r>
              <w:t>Diederik van Dijk</w:t>
            </w:r>
          </w:p>
          <w:p w:rsidR="00997775" w:rsidP="00912474" w:rsidRDefault="00912474" w14:paraId="4468326F" w14:textId="27F114AB">
            <w:r>
              <w:t>Bikker</w:t>
            </w:r>
          </w:p>
        </w:tc>
      </w:tr>
    </w:tbl>
    <w:p w:rsidR="00997775" w:rsidRDefault="00997775" w14:paraId="436F2783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9FB4" w14:textId="77777777" w:rsidR="00D164E8" w:rsidRDefault="00D164E8">
      <w:pPr>
        <w:spacing w:line="20" w:lineRule="exact"/>
      </w:pPr>
    </w:p>
  </w:endnote>
  <w:endnote w:type="continuationSeparator" w:id="0">
    <w:p w14:paraId="3AA991D7" w14:textId="77777777" w:rsidR="00D164E8" w:rsidRDefault="00D164E8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8B94D64" w14:textId="77777777" w:rsidR="00D164E8" w:rsidRDefault="00D164E8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7B5D" w14:textId="77777777" w:rsidR="00D164E8" w:rsidRDefault="00D164E8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6411F76" w14:textId="77777777" w:rsidR="00D164E8" w:rsidRDefault="00D16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74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7D710F"/>
    <w:rsid w:val="008304CB"/>
    <w:rsid w:val="00831CE0"/>
    <w:rsid w:val="00850A1D"/>
    <w:rsid w:val="00862909"/>
    <w:rsid w:val="00872A23"/>
    <w:rsid w:val="008B0CC5"/>
    <w:rsid w:val="00912474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164E8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59B7A"/>
  <w15:docId w15:val="{84438C27-D227-493B-A04D-4F44DDB0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699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2026-09-03T07:05:00.0000000Z</dcterms:created>
  <dcterms:modified xsi:type="dcterms:W3CDTF">2026-09-03T07:17:00.0000000Z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