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897AD6" w14:paraId="2B32AFE1" w14:textId="77777777">
        <w:tc>
          <w:tcPr>
            <w:tcW w:w="6733" w:type="dxa"/>
            <w:gridSpan w:val="2"/>
            <w:tcBorders>
              <w:top w:val="nil"/>
              <w:left w:val="nil"/>
              <w:bottom w:val="nil"/>
              <w:right w:val="nil"/>
            </w:tcBorders>
            <w:vAlign w:val="center"/>
          </w:tcPr>
          <w:p w:rsidR="00997775" w:rsidP="00710A7A" w:rsidRDefault="00997775" w14:paraId="765EE7B0"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31EB4E96" w14:textId="77777777">
            <w:pPr>
              <w:pStyle w:val="Amendement"/>
              <w:jc w:val="right"/>
              <w:rPr>
                <w:rFonts w:ascii="Times New Roman" w:hAnsi="Times New Roman"/>
                <w:spacing w:val="40"/>
                <w:sz w:val="22"/>
              </w:rPr>
            </w:pPr>
            <w:r>
              <w:rPr>
                <w:rFonts w:ascii="Times New Roman" w:hAnsi="Times New Roman"/>
                <w:sz w:val="88"/>
              </w:rPr>
              <w:t>2</w:t>
            </w:r>
          </w:p>
        </w:tc>
      </w:tr>
      <w:tr w:rsidR="00997775" w:rsidTr="00897AD6" w14:paraId="4722A685"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529206FB" w14:textId="77777777">
            <w:r w:rsidRPr="008B0CC5">
              <w:t xml:space="preserve">Vergaderjaar </w:t>
            </w:r>
            <w:r w:rsidR="00AC6B87">
              <w:t>202</w:t>
            </w:r>
            <w:r w:rsidR="00684DFF">
              <w:t>5</w:t>
            </w:r>
            <w:r w:rsidR="00AC6B87">
              <w:t>-202</w:t>
            </w:r>
            <w:r w:rsidR="00684DFF">
              <w:t>6</w:t>
            </w:r>
          </w:p>
        </w:tc>
      </w:tr>
      <w:tr w:rsidR="00997775" w:rsidTr="00897AD6" w14:paraId="1ED7D266" w14:textId="77777777">
        <w:trPr>
          <w:cantSplit/>
        </w:trPr>
        <w:tc>
          <w:tcPr>
            <w:tcW w:w="10985" w:type="dxa"/>
            <w:gridSpan w:val="3"/>
            <w:tcBorders>
              <w:top w:val="nil"/>
              <w:left w:val="nil"/>
              <w:bottom w:val="nil"/>
              <w:right w:val="nil"/>
            </w:tcBorders>
          </w:tcPr>
          <w:p w:rsidR="00997775" w:rsidRDefault="00997775" w14:paraId="175B2645" w14:textId="77777777"/>
        </w:tc>
      </w:tr>
      <w:tr w:rsidR="00997775" w:rsidTr="00897AD6" w14:paraId="5C5345FA" w14:textId="77777777">
        <w:trPr>
          <w:cantSplit/>
        </w:trPr>
        <w:tc>
          <w:tcPr>
            <w:tcW w:w="10985" w:type="dxa"/>
            <w:gridSpan w:val="3"/>
            <w:tcBorders>
              <w:top w:val="nil"/>
              <w:left w:val="nil"/>
              <w:bottom w:val="single" w:color="auto" w:sz="4" w:space="0"/>
              <w:right w:val="nil"/>
            </w:tcBorders>
          </w:tcPr>
          <w:p w:rsidR="00997775" w:rsidRDefault="00997775" w14:paraId="58AF68C5" w14:textId="77777777"/>
        </w:tc>
      </w:tr>
      <w:tr w:rsidR="00997775" w:rsidTr="00897AD6" w14:paraId="36EE13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1B05DB1" w14:textId="77777777"/>
        </w:tc>
        <w:tc>
          <w:tcPr>
            <w:tcW w:w="7654" w:type="dxa"/>
            <w:gridSpan w:val="2"/>
          </w:tcPr>
          <w:p w:rsidR="00997775" w:rsidRDefault="00997775" w14:paraId="660708EB" w14:textId="77777777"/>
        </w:tc>
      </w:tr>
      <w:tr w:rsidR="00897AD6" w:rsidTr="00897AD6" w14:paraId="00819C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97AD6" w:rsidP="00897AD6" w:rsidRDefault="00897AD6" w14:paraId="6669A828" w14:textId="6E0D8531">
            <w:pPr>
              <w:rPr>
                <w:b/>
              </w:rPr>
            </w:pPr>
            <w:r w:rsidRPr="00D94052">
              <w:rPr>
                <w:b/>
              </w:rPr>
              <w:t>32</w:t>
            </w:r>
            <w:r>
              <w:rPr>
                <w:b/>
              </w:rPr>
              <w:t xml:space="preserve"> </w:t>
            </w:r>
            <w:r w:rsidRPr="00D94052">
              <w:rPr>
                <w:b/>
              </w:rPr>
              <w:t>637</w:t>
            </w:r>
          </w:p>
        </w:tc>
        <w:tc>
          <w:tcPr>
            <w:tcW w:w="7654" w:type="dxa"/>
            <w:gridSpan w:val="2"/>
          </w:tcPr>
          <w:p w:rsidR="00897AD6" w:rsidP="00897AD6" w:rsidRDefault="00897AD6" w14:paraId="7E64EA68" w14:textId="144F88B3">
            <w:pPr>
              <w:rPr>
                <w:b/>
              </w:rPr>
            </w:pPr>
            <w:r w:rsidRPr="00D94052">
              <w:rPr>
                <w:b/>
                <w:bCs/>
              </w:rPr>
              <w:t>Bedrijfslevenbeleid</w:t>
            </w:r>
          </w:p>
        </w:tc>
      </w:tr>
      <w:tr w:rsidR="00897AD6" w:rsidTr="00897AD6" w14:paraId="02867C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97AD6" w:rsidP="00897AD6" w:rsidRDefault="00897AD6" w14:paraId="076B47D1" w14:textId="77777777"/>
        </w:tc>
        <w:tc>
          <w:tcPr>
            <w:tcW w:w="7654" w:type="dxa"/>
            <w:gridSpan w:val="2"/>
          </w:tcPr>
          <w:p w:rsidR="00897AD6" w:rsidP="00897AD6" w:rsidRDefault="00897AD6" w14:paraId="39AED0A1" w14:textId="77777777"/>
        </w:tc>
      </w:tr>
      <w:tr w:rsidR="00897AD6" w:rsidTr="00897AD6" w14:paraId="7B8DCC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97AD6" w:rsidP="00897AD6" w:rsidRDefault="00897AD6" w14:paraId="7C57B299" w14:textId="77777777"/>
        </w:tc>
        <w:tc>
          <w:tcPr>
            <w:tcW w:w="7654" w:type="dxa"/>
            <w:gridSpan w:val="2"/>
          </w:tcPr>
          <w:p w:rsidR="00897AD6" w:rsidP="00897AD6" w:rsidRDefault="00897AD6" w14:paraId="4B6BA460" w14:textId="77777777"/>
        </w:tc>
      </w:tr>
      <w:tr w:rsidR="00897AD6" w:rsidTr="00897AD6" w14:paraId="00EE9D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97AD6" w:rsidP="00897AD6" w:rsidRDefault="00897AD6" w14:paraId="09FD149F" w14:textId="2A7F77A7">
            <w:pPr>
              <w:rPr>
                <w:b/>
              </w:rPr>
            </w:pPr>
            <w:r>
              <w:rPr>
                <w:b/>
              </w:rPr>
              <w:t>Nr. 7</w:t>
            </w:r>
            <w:r>
              <w:rPr>
                <w:b/>
              </w:rPr>
              <w:t>70</w:t>
            </w:r>
          </w:p>
        </w:tc>
        <w:tc>
          <w:tcPr>
            <w:tcW w:w="7654" w:type="dxa"/>
            <w:gridSpan w:val="2"/>
          </w:tcPr>
          <w:p w:rsidR="00897AD6" w:rsidP="00897AD6" w:rsidRDefault="00897AD6" w14:paraId="4D0CD906" w14:textId="32D10AC3">
            <w:pPr>
              <w:rPr>
                <w:b/>
              </w:rPr>
            </w:pPr>
            <w:r>
              <w:rPr>
                <w:b/>
              </w:rPr>
              <w:t xml:space="preserve">MOTIE VAN </w:t>
            </w:r>
            <w:r w:rsidRPr="00897AD6">
              <w:rPr>
                <w:b/>
              </w:rPr>
              <w:t>DE LEDEN KISTEMAN EN SCHOONIS</w:t>
            </w:r>
          </w:p>
        </w:tc>
      </w:tr>
      <w:tr w:rsidR="00897AD6" w:rsidTr="00897AD6" w14:paraId="2F469D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97AD6" w:rsidP="00897AD6" w:rsidRDefault="00897AD6" w14:paraId="5D0B44A6" w14:textId="77777777"/>
        </w:tc>
        <w:tc>
          <w:tcPr>
            <w:tcW w:w="7654" w:type="dxa"/>
            <w:gridSpan w:val="2"/>
          </w:tcPr>
          <w:p w:rsidR="00897AD6" w:rsidP="00897AD6" w:rsidRDefault="00897AD6" w14:paraId="1455811B" w14:textId="3CB59B83">
            <w:r>
              <w:t>Voorgesteld 3 september 2026</w:t>
            </w:r>
          </w:p>
        </w:tc>
      </w:tr>
      <w:tr w:rsidR="00997775" w:rsidTr="00897AD6" w14:paraId="6E14E54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322CB7A" w14:textId="77777777"/>
        </w:tc>
        <w:tc>
          <w:tcPr>
            <w:tcW w:w="7654" w:type="dxa"/>
            <w:gridSpan w:val="2"/>
          </w:tcPr>
          <w:p w:rsidR="00997775" w:rsidRDefault="00997775" w14:paraId="28E4D6E5" w14:textId="77777777"/>
        </w:tc>
      </w:tr>
      <w:tr w:rsidR="00997775" w:rsidTr="00897AD6" w14:paraId="1F545E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2ACF00C" w14:textId="77777777"/>
        </w:tc>
        <w:tc>
          <w:tcPr>
            <w:tcW w:w="7654" w:type="dxa"/>
            <w:gridSpan w:val="2"/>
          </w:tcPr>
          <w:p w:rsidR="00997775" w:rsidRDefault="00997775" w14:paraId="2F81BDA0" w14:textId="77777777">
            <w:r>
              <w:t>De Kamer,</w:t>
            </w:r>
          </w:p>
        </w:tc>
      </w:tr>
      <w:tr w:rsidR="00997775" w:rsidTr="00897AD6" w14:paraId="504EC2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2BEB5C9" w14:textId="77777777"/>
        </w:tc>
        <w:tc>
          <w:tcPr>
            <w:tcW w:w="7654" w:type="dxa"/>
            <w:gridSpan w:val="2"/>
          </w:tcPr>
          <w:p w:rsidR="00997775" w:rsidRDefault="00997775" w14:paraId="69508016" w14:textId="77777777"/>
        </w:tc>
      </w:tr>
      <w:tr w:rsidR="00997775" w:rsidTr="00897AD6" w14:paraId="278BEA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88113E8" w14:textId="77777777"/>
        </w:tc>
        <w:tc>
          <w:tcPr>
            <w:tcW w:w="7654" w:type="dxa"/>
            <w:gridSpan w:val="2"/>
          </w:tcPr>
          <w:p w:rsidR="00997775" w:rsidRDefault="00997775" w14:paraId="0AE5A8DD" w14:textId="77777777">
            <w:r>
              <w:t>gehoord de beraadslaging,</w:t>
            </w:r>
          </w:p>
        </w:tc>
      </w:tr>
      <w:tr w:rsidR="00997775" w:rsidTr="00897AD6" w14:paraId="5356C1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DA6430F" w14:textId="77777777"/>
        </w:tc>
        <w:tc>
          <w:tcPr>
            <w:tcW w:w="7654" w:type="dxa"/>
            <w:gridSpan w:val="2"/>
          </w:tcPr>
          <w:p w:rsidR="00997775" w:rsidRDefault="00997775" w14:paraId="2E677DED" w14:textId="77777777"/>
        </w:tc>
      </w:tr>
      <w:tr w:rsidR="00997775" w:rsidTr="00897AD6" w14:paraId="758DDE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237A114" w14:textId="77777777"/>
        </w:tc>
        <w:tc>
          <w:tcPr>
            <w:tcW w:w="7654" w:type="dxa"/>
            <w:gridSpan w:val="2"/>
          </w:tcPr>
          <w:p w:rsidR="00C752DB" w:rsidP="00C752DB" w:rsidRDefault="00C752DB" w14:paraId="5B1E43A4" w14:textId="77777777">
            <w:r>
              <w:t>overwegende dat consumenten bij aankopen, zoals van een vliegticket, fiets, tv of concertkaartje, vaak worden gestuurd naar het afsluiten van een verzekering en daarbij niet over de juiste informatie beschikken om te beoordelen of deze verzekering nuttig is;</w:t>
            </w:r>
          </w:p>
          <w:p w:rsidR="00C752DB" w:rsidP="00C752DB" w:rsidRDefault="00C752DB" w14:paraId="67706D33" w14:textId="77777777"/>
          <w:p w:rsidR="00C752DB" w:rsidP="00C752DB" w:rsidRDefault="00C752DB" w14:paraId="3315C757" w14:textId="77777777">
            <w:r>
              <w:t>overwegende dat veel consumenten een verzekering afsluiten die niet passend is bij hun situatie -- zogenaamde oververzekeringen -- bijvoorbeeld doordat de dekking overlapt met bestaande verzekeringen, waardoor zij te veel betalen;</w:t>
            </w:r>
          </w:p>
          <w:p w:rsidR="00C752DB" w:rsidP="00C752DB" w:rsidRDefault="00C752DB" w14:paraId="0A71BB1F" w14:textId="77777777"/>
          <w:p w:rsidR="00C752DB" w:rsidP="00C752DB" w:rsidRDefault="00C752DB" w14:paraId="658D297F" w14:textId="77777777">
            <w:r>
              <w:t>overwegende dat de Autoriteit Financiële Markten na onderzoek stelt dat deze praktijk anders moet;</w:t>
            </w:r>
          </w:p>
          <w:p w:rsidR="00C752DB" w:rsidP="00C752DB" w:rsidRDefault="00C752DB" w14:paraId="32EF4EB0" w14:textId="77777777"/>
          <w:p w:rsidR="00C752DB" w:rsidP="00C752DB" w:rsidRDefault="00C752DB" w14:paraId="737DE59E" w14:textId="77777777">
            <w:r>
              <w:t>verzoekt de regering marktpartijen een termijn van zes maanden te stellen om significante maatregelen te nemen tegen oververzekeringen;</w:t>
            </w:r>
          </w:p>
          <w:p w:rsidR="00C752DB" w:rsidP="00C752DB" w:rsidRDefault="00C752DB" w14:paraId="2432DB4F" w14:textId="77777777"/>
          <w:p w:rsidR="00C752DB" w:rsidP="00C752DB" w:rsidRDefault="00C752DB" w14:paraId="3FDEE199" w14:textId="77777777">
            <w:r>
              <w:t>verzoekt de regering voorts bij onvoldoende actie en het verstrijken van deze termijn bij toezichthouders erop aan te dringen handhaving op dit fenomeen op te voeren en zo nodig additionele regulerende maatregelen te treffen,</w:t>
            </w:r>
          </w:p>
          <w:p w:rsidR="00C752DB" w:rsidP="00C752DB" w:rsidRDefault="00C752DB" w14:paraId="75167982" w14:textId="77777777"/>
          <w:p w:rsidR="00C752DB" w:rsidP="00C752DB" w:rsidRDefault="00C752DB" w14:paraId="64818684" w14:textId="77777777">
            <w:r>
              <w:t>en gaat over tot de orde van de dag.</w:t>
            </w:r>
          </w:p>
          <w:p w:rsidR="00C752DB" w:rsidP="00C752DB" w:rsidRDefault="00C752DB" w14:paraId="58127149" w14:textId="36EE9718"/>
          <w:p w:rsidR="00C752DB" w:rsidP="00C752DB" w:rsidRDefault="00C752DB" w14:paraId="414DB2C9" w14:textId="77777777">
            <w:r>
              <w:t>Kisteman</w:t>
            </w:r>
          </w:p>
          <w:p w:rsidR="00997775" w:rsidP="00C752DB" w:rsidRDefault="00C752DB" w14:paraId="6B2B41F2" w14:textId="69DC3E44">
            <w:r>
              <w:t>Schoonis</w:t>
            </w:r>
          </w:p>
        </w:tc>
      </w:tr>
    </w:tbl>
    <w:p w:rsidR="00997775" w:rsidRDefault="00997775" w14:paraId="5E94D28F"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78D58" w14:textId="77777777" w:rsidR="00D80290" w:rsidRDefault="00D80290">
      <w:pPr>
        <w:spacing w:line="20" w:lineRule="exact"/>
      </w:pPr>
    </w:p>
  </w:endnote>
  <w:endnote w:type="continuationSeparator" w:id="0">
    <w:p w14:paraId="5C7CC34F" w14:textId="77777777" w:rsidR="00D80290" w:rsidRDefault="00D80290">
      <w:pPr>
        <w:pStyle w:val="Amendement"/>
      </w:pPr>
      <w:r>
        <w:rPr>
          <w:b w:val="0"/>
        </w:rPr>
        <w:t xml:space="preserve"> </w:t>
      </w:r>
    </w:p>
  </w:endnote>
  <w:endnote w:type="continuationNotice" w:id="1">
    <w:p w14:paraId="53791290" w14:textId="77777777" w:rsidR="00D80290" w:rsidRDefault="00D8029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FE83B" w14:textId="77777777" w:rsidR="00D80290" w:rsidRDefault="00D80290">
      <w:pPr>
        <w:pStyle w:val="Amendement"/>
      </w:pPr>
      <w:r>
        <w:rPr>
          <w:b w:val="0"/>
        </w:rPr>
        <w:separator/>
      </w:r>
    </w:p>
  </w:footnote>
  <w:footnote w:type="continuationSeparator" w:id="0">
    <w:p w14:paraId="4536FD2E" w14:textId="77777777" w:rsidR="00D80290" w:rsidRDefault="00D802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D6"/>
    <w:rsid w:val="001231BB"/>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97AD6"/>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752DB"/>
    <w:rsid w:val="00CC23D1"/>
    <w:rsid w:val="00CC270F"/>
    <w:rsid w:val="00D43192"/>
    <w:rsid w:val="00D80290"/>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11BE99"/>
  <w15:docId w15:val="{C9C673F1-DE34-4B77-9016-9D6F4290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191</ap:Words>
  <ap:Characters>1054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2026-09-04T07:10:00.0000000Z</dcterms:created>
  <dcterms:modified xsi:type="dcterms:W3CDTF">2026-09-04T07:31:00.0000000Z</dcterms:modified>
  <dc:description>------------------------</dc:description>
  <dc:subject/>
  <keywords/>
  <version/>
  <category/>
</coreProperties>
</file>