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294AC6" w14:paraId="4CDF20E3" w14:textId="77777777">
        <w:tc>
          <w:tcPr>
            <w:tcW w:w="6733" w:type="dxa"/>
            <w:gridSpan w:val="2"/>
            <w:tcBorders>
              <w:top w:val="nil"/>
              <w:left w:val="nil"/>
              <w:bottom w:val="nil"/>
              <w:right w:val="nil"/>
            </w:tcBorders>
            <w:vAlign w:val="center"/>
          </w:tcPr>
          <w:p w:rsidR="00997775" w:rsidP="00710A7A" w:rsidRDefault="00997775" w14:paraId="523FAE88"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70176734" w14:textId="77777777">
            <w:pPr>
              <w:pStyle w:val="Amendement"/>
              <w:jc w:val="right"/>
              <w:rPr>
                <w:rFonts w:ascii="Times New Roman" w:hAnsi="Times New Roman"/>
                <w:spacing w:val="40"/>
                <w:sz w:val="22"/>
              </w:rPr>
            </w:pPr>
            <w:r>
              <w:rPr>
                <w:rFonts w:ascii="Times New Roman" w:hAnsi="Times New Roman"/>
                <w:sz w:val="88"/>
              </w:rPr>
              <w:t>2</w:t>
            </w:r>
          </w:p>
        </w:tc>
      </w:tr>
      <w:tr w:rsidR="00997775" w:rsidTr="00294AC6" w14:paraId="6816AEA8"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26FD8CFE" w14:textId="77777777">
            <w:r w:rsidRPr="008B0CC5">
              <w:t xml:space="preserve">Vergaderjaar </w:t>
            </w:r>
            <w:r w:rsidR="00AC6B87">
              <w:t>202</w:t>
            </w:r>
            <w:r w:rsidR="00684DFF">
              <w:t>5</w:t>
            </w:r>
            <w:r w:rsidR="00AC6B87">
              <w:t>-202</w:t>
            </w:r>
            <w:r w:rsidR="00684DFF">
              <w:t>6</w:t>
            </w:r>
          </w:p>
        </w:tc>
      </w:tr>
      <w:tr w:rsidR="00997775" w:rsidTr="00294AC6" w14:paraId="6C850ADD" w14:textId="77777777">
        <w:trPr>
          <w:cantSplit/>
        </w:trPr>
        <w:tc>
          <w:tcPr>
            <w:tcW w:w="10985" w:type="dxa"/>
            <w:gridSpan w:val="3"/>
            <w:tcBorders>
              <w:top w:val="nil"/>
              <w:left w:val="nil"/>
              <w:bottom w:val="nil"/>
              <w:right w:val="nil"/>
            </w:tcBorders>
          </w:tcPr>
          <w:p w:rsidR="00997775" w:rsidRDefault="00997775" w14:paraId="493760B0" w14:textId="77777777"/>
        </w:tc>
      </w:tr>
      <w:tr w:rsidR="00997775" w:rsidTr="00294AC6" w14:paraId="341A64F4" w14:textId="77777777">
        <w:trPr>
          <w:cantSplit/>
        </w:trPr>
        <w:tc>
          <w:tcPr>
            <w:tcW w:w="10985" w:type="dxa"/>
            <w:gridSpan w:val="3"/>
            <w:tcBorders>
              <w:top w:val="nil"/>
              <w:left w:val="nil"/>
              <w:bottom w:val="single" w:color="auto" w:sz="4" w:space="0"/>
              <w:right w:val="nil"/>
            </w:tcBorders>
          </w:tcPr>
          <w:p w:rsidR="00997775" w:rsidRDefault="00997775" w14:paraId="46FEB2B3" w14:textId="77777777"/>
        </w:tc>
      </w:tr>
      <w:tr w:rsidR="00997775" w:rsidTr="00294AC6" w14:paraId="5B9344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39FBC01" w14:textId="77777777"/>
        </w:tc>
        <w:tc>
          <w:tcPr>
            <w:tcW w:w="7654" w:type="dxa"/>
            <w:gridSpan w:val="2"/>
          </w:tcPr>
          <w:p w:rsidR="00997775" w:rsidRDefault="00997775" w14:paraId="51FC6A9F" w14:textId="77777777"/>
        </w:tc>
      </w:tr>
      <w:tr w:rsidR="00294AC6" w:rsidTr="00294AC6" w14:paraId="18D951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4AC6" w:rsidP="00294AC6" w:rsidRDefault="00294AC6" w14:paraId="3BA9952F" w14:textId="4C5B8824">
            <w:pPr>
              <w:rPr>
                <w:b/>
              </w:rPr>
            </w:pPr>
            <w:r w:rsidRPr="00446458">
              <w:rPr>
                <w:b/>
              </w:rPr>
              <w:t>23</w:t>
            </w:r>
            <w:r>
              <w:rPr>
                <w:b/>
              </w:rPr>
              <w:t xml:space="preserve"> </w:t>
            </w:r>
            <w:r w:rsidRPr="00446458">
              <w:rPr>
                <w:b/>
              </w:rPr>
              <w:t>432</w:t>
            </w:r>
          </w:p>
        </w:tc>
        <w:tc>
          <w:tcPr>
            <w:tcW w:w="7654" w:type="dxa"/>
            <w:gridSpan w:val="2"/>
          </w:tcPr>
          <w:p w:rsidR="00294AC6" w:rsidP="00294AC6" w:rsidRDefault="00294AC6" w14:paraId="73CCF4D4" w14:textId="23DA6799">
            <w:pPr>
              <w:rPr>
                <w:b/>
              </w:rPr>
            </w:pPr>
            <w:r w:rsidRPr="00446458">
              <w:rPr>
                <w:b/>
                <w:bCs/>
              </w:rPr>
              <w:t>De situatie in het Midden-Oosten</w:t>
            </w:r>
          </w:p>
        </w:tc>
      </w:tr>
      <w:tr w:rsidR="00294AC6" w:rsidTr="00294AC6" w14:paraId="3FA44C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4AC6" w:rsidP="00294AC6" w:rsidRDefault="00294AC6" w14:paraId="640BA4AD" w14:textId="77777777"/>
        </w:tc>
        <w:tc>
          <w:tcPr>
            <w:tcW w:w="7654" w:type="dxa"/>
            <w:gridSpan w:val="2"/>
          </w:tcPr>
          <w:p w:rsidR="00294AC6" w:rsidP="00294AC6" w:rsidRDefault="00294AC6" w14:paraId="2DB97AAF" w14:textId="77777777"/>
        </w:tc>
      </w:tr>
      <w:tr w:rsidR="00294AC6" w:rsidTr="00294AC6" w14:paraId="446B62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4AC6" w:rsidP="00294AC6" w:rsidRDefault="00294AC6" w14:paraId="1D135060" w14:textId="77777777"/>
        </w:tc>
        <w:tc>
          <w:tcPr>
            <w:tcW w:w="7654" w:type="dxa"/>
            <w:gridSpan w:val="2"/>
          </w:tcPr>
          <w:p w:rsidR="00294AC6" w:rsidP="00294AC6" w:rsidRDefault="00294AC6" w14:paraId="08FF479F" w14:textId="77777777"/>
        </w:tc>
      </w:tr>
      <w:tr w:rsidR="00294AC6" w:rsidTr="00294AC6" w14:paraId="08465C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4AC6" w:rsidP="00294AC6" w:rsidRDefault="00294AC6" w14:paraId="66BFC2FE" w14:textId="031BA8AB">
            <w:pPr>
              <w:rPr>
                <w:b/>
              </w:rPr>
            </w:pPr>
            <w:r>
              <w:rPr>
                <w:b/>
              </w:rPr>
              <w:t>Nr. 7</w:t>
            </w:r>
            <w:r>
              <w:rPr>
                <w:b/>
              </w:rPr>
              <w:t>93</w:t>
            </w:r>
          </w:p>
        </w:tc>
        <w:tc>
          <w:tcPr>
            <w:tcW w:w="7654" w:type="dxa"/>
            <w:gridSpan w:val="2"/>
          </w:tcPr>
          <w:p w:rsidR="00294AC6" w:rsidP="00294AC6" w:rsidRDefault="00294AC6" w14:paraId="65A86562" w14:textId="39B64BB5">
            <w:pPr>
              <w:rPr>
                <w:b/>
              </w:rPr>
            </w:pPr>
            <w:r>
              <w:rPr>
                <w:b/>
              </w:rPr>
              <w:t xml:space="preserve">MOTIE VAN </w:t>
            </w:r>
            <w:r w:rsidRPr="00294AC6">
              <w:rPr>
                <w:b/>
              </w:rPr>
              <w:t>DE LEDEN HOOGEVEEN EN CEDER</w:t>
            </w:r>
          </w:p>
        </w:tc>
      </w:tr>
      <w:tr w:rsidR="00294AC6" w:rsidTr="00294AC6" w14:paraId="19E402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294AC6" w:rsidP="00294AC6" w:rsidRDefault="00294AC6" w14:paraId="0E4498CA" w14:textId="77777777"/>
        </w:tc>
        <w:tc>
          <w:tcPr>
            <w:tcW w:w="7654" w:type="dxa"/>
            <w:gridSpan w:val="2"/>
          </w:tcPr>
          <w:p w:rsidR="00294AC6" w:rsidP="00294AC6" w:rsidRDefault="00294AC6" w14:paraId="78A62B9C" w14:textId="6112EBA2">
            <w:r>
              <w:t>Voorgesteld 3 september 2026</w:t>
            </w:r>
          </w:p>
        </w:tc>
      </w:tr>
      <w:tr w:rsidR="00997775" w:rsidTr="00294AC6" w14:paraId="572FD2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B466143" w14:textId="77777777"/>
        </w:tc>
        <w:tc>
          <w:tcPr>
            <w:tcW w:w="7654" w:type="dxa"/>
            <w:gridSpan w:val="2"/>
          </w:tcPr>
          <w:p w:rsidR="00997775" w:rsidRDefault="00997775" w14:paraId="360E21B4" w14:textId="77777777"/>
        </w:tc>
      </w:tr>
      <w:tr w:rsidR="00997775" w:rsidTr="00294AC6" w14:paraId="2C5CCA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0AA7539" w14:textId="77777777"/>
        </w:tc>
        <w:tc>
          <w:tcPr>
            <w:tcW w:w="7654" w:type="dxa"/>
            <w:gridSpan w:val="2"/>
          </w:tcPr>
          <w:p w:rsidR="00997775" w:rsidRDefault="00997775" w14:paraId="066002EC" w14:textId="77777777">
            <w:r>
              <w:t>De Kamer,</w:t>
            </w:r>
          </w:p>
        </w:tc>
      </w:tr>
      <w:tr w:rsidR="00997775" w:rsidTr="00294AC6" w14:paraId="27C3D2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EDE48EF" w14:textId="77777777"/>
        </w:tc>
        <w:tc>
          <w:tcPr>
            <w:tcW w:w="7654" w:type="dxa"/>
            <w:gridSpan w:val="2"/>
          </w:tcPr>
          <w:p w:rsidR="00997775" w:rsidRDefault="00997775" w14:paraId="30A0E6D2" w14:textId="77777777"/>
        </w:tc>
      </w:tr>
      <w:tr w:rsidR="00997775" w:rsidTr="00294AC6" w14:paraId="19A4FF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E74BAF1" w14:textId="77777777"/>
        </w:tc>
        <w:tc>
          <w:tcPr>
            <w:tcW w:w="7654" w:type="dxa"/>
            <w:gridSpan w:val="2"/>
          </w:tcPr>
          <w:p w:rsidR="00997775" w:rsidRDefault="00997775" w14:paraId="7F346F76" w14:textId="77777777">
            <w:r>
              <w:t>gehoord de beraadslaging,</w:t>
            </w:r>
          </w:p>
        </w:tc>
      </w:tr>
      <w:tr w:rsidR="00997775" w:rsidTr="00294AC6" w14:paraId="669C9F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9F42238" w14:textId="77777777"/>
        </w:tc>
        <w:tc>
          <w:tcPr>
            <w:tcW w:w="7654" w:type="dxa"/>
            <w:gridSpan w:val="2"/>
          </w:tcPr>
          <w:p w:rsidR="00997775" w:rsidRDefault="00997775" w14:paraId="55D1A465" w14:textId="77777777"/>
        </w:tc>
      </w:tr>
      <w:tr w:rsidR="00997775" w:rsidTr="00294AC6" w14:paraId="427597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1A628F5" w14:textId="77777777"/>
        </w:tc>
        <w:tc>
          <w:tcPr>
            <w:tcW w:w="7654" w:type="dxa"/>
            <w:gridSpan w:val="2"/>
          </w:tcPr>
          <w:p w:rsidR="003B20BF" w:rsidP="003B20BF" w:rsidRDefault="003B20BF" w14:paraId="045515DC" w14:textId="77777777">
            <w:r>
              <w:t>overwegende dat onduidelijkheid bestaat over de vraag in hoeverre uit het internationaal recht een verplichting voortvloeit tot het instellen van nationale handelsbeperkingen op goederen uit Israëlische nederzettingen op de Westelijke Jordaanoever en de Golanhoogvlakte;</w:t>
            </w:r>
          </w:p>
          <w:p w:rsidR="003B20BF" w:rsidP="003B20BF" w:rsidRDefault="003B20BF" w14:paraId="2E05E7C9" w14:textId="77777777"/>
          <w:p w:rsidR="003B20BF" w:rsidP="003B20BF" w:rsidRDefault="003B20BF" w14:paraId="4F34510B" w14:textId="77777777">
            <w:r>
              <w:t>overwegende dat eveneens onduidelijk is hoe ruim de openbareorde-exceptie kan worden uitgelegd bij de nakoming van internationaalrechtelijke verplichtingen en welke precedentwerking hiervan kan uitgaan voor andere internationale conflicten;</w:t>
            </w:r>
          </w:p>
          <w:p w:rsidR="003B20BF" w:rsidP="003B20BF" w:rsidRDefault="003B20BF" w14:paraId="2E5D67E9" w14:textId="77777777"/>
          <w:p w:rsidR="003B20BF" w:rsidP="003B20BF" w:rsidRDefault="003B20BF" w14:paraId="2515EEB6" w14:textId="77777777">
            <w:r>
              <w:t>verzoekt de regering hierover extern juridisch advies in te winnen en dit met de Kamer te delen,</w:t>
            </w:r>
          </w:p>
          <w:p w:rsidR="003B20BF" w:rsidP="003B20BF" w:rsidRDefault="003B20BF" w14:paraId="45E75142" w14:textId="77777777"/>
          <w:p w:rsidR="003B20BF" w:rsidP="003B20BF" w:rsidRDefault="003B20BF" w14:paraId="55737C2E" w14:textId="77777777">
            <w:r>
              <w:t>en gaat over tot de orde van de dag.</w:t>
            </w:r>
          </w:p>
          <w:p w:rsidR="003B20BF" w:rsidP="003B20BF" w:rsidRDefault="003B20BF" w14:paraId="4A6FD62A" w14:textId="56251922"/>
          <w:p w:rsidR="003B20BF" w:rsidP="003B20BF" w:rsidRDefault="003B20BF" w14:paraId="273FCF3F" w14:textId="77777777">
            <w:r>
              <w:t>Hoogeveen</w:t>
            </w:r>
          </w:p>
          <w:p w:rsidR="00997775" w:rsidP="003B20BF" w:rsidRDefault="003B20BF" w14:paraId="7E7DFD91" w14:textId="1A4369D5">
            <w:r>
              <w:t>Ceder</w:t>
            </w:r>
          </w:p>
        </w:tc>
      </w:tr>
    </w:tbl>
    <w:p w:rsidR="00997775" w:rsidRDefault="00997775" w14:paraId="3436F66B"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9DF4" w14:textId="77777777" w:rsidR="00387ED6" w:rsidRDefault="00387ED6">
      <w:pPr>
        <w:spacing w:line="20" w:lineRule="exact"/>
      </w:pPr>
    </w:p>
  </w:endnote>
  <w:endnote w:type="continuationSeparator" w:id="0">
    <w:p w14:paraId="2EF1A7D6" w14:textId="77777777" w:rsidR="00387ED6" w:rsidRDefault="00387ED6">
      <w:pPr>
        <w:pStyle w:val="Amendement"/>
      </w:pPr>
      <w:r>
        <w:rPr>
          <w:b w:val="0"/>
        </w:rPr>
        <w:t xml:space="preserve"> </w:t>
      </w:r>
    </w:p>
  </w:endnote>
  <w:endnote w:type="continuationNotice" w:id="1">
    <w:p w14:paraId="7F0DA9F3" w14:textId="77777777" w:rsidR="00387ED6" w:rsidRDefault="00387ED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C99FB" w14:textId="77777777" w:rsidR="00387ED6" w:rsidRDefault="00387ED6">
      <w:pPr>
        <w:pStyle w:val="Amendement"/>
      </w:pPr>
      <w:r>
        <w:rPr>
          <w:b w:val="0"/>
        </w:rPr>
        <w:separator/>
      </w:r>
    </w:p>
  </w:footnote>
  <w:footnote w:type="continuationSeparator" w:id="0">
    <w:p w14:paraId="4BB5EE7E" w14:textId="77777777" w:rsidR="00387ED6" w:rsidRDefault="00387E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C6"/>
    <w:rsid w:val="001231BB"/>
    <w:rsid w:val="00133FCE"/>
    <w:rsid w:val="001E482C"/>
    <w:rsid w:val="001E4877"/>
    <w:rsid w:val="0021105A"/>
    <w:rsid w:val="00280D6A"/>
    <w:rsid w:val="00294AC6"/>
    <w:rsid w:val="002B78E9"/>
    <w:rsid w:val="002C5406"/>
    <w:rsid w:val="00330D60"/>
    <w:rsid w:val="00345A5C"/>
    <w:rsid w:val="00387ED6"/>
    <w:rsid w:val="003B20BF"/>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0896DB"/>
  <w15:docId w15:val="{A956BD6D-6B5D-47CE-89AF-108EC714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770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2026-09-04T09:34:00.0000000Z</dcterms:created>
  <dcterms:modified xsi:type="dcterms:W3CDTF">2026-09-04T09:53:00.0000000Z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