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2026Z17987</w:t>
        <w:br/>
      </w:r>
      <w:proofErr w:type="spellEnd"/>
    </w:p>
    <w:p>
      <w:pPr>
        <w:pStyle w:val="Normal"/>
        <w:rPr>
          <w:b w:val="1"/>
          <w:bCs w:val="1"/>
        </w:rPr>
      </w:pPr>
      <w:r w:rsidR="250AE766">
        <w:rPr>
          <w:b w:val="0"/>
          <w:bCs w:val="0"/>
        </w:rPr>
        <w:t>(ingezonden 4 september 2026)</w:t>
        <w:br/>
      </w:r>
    </w:p>
    <w:p>
      <w:r>
        <w:t xml:space="preserve">Vragen van het lid Moinat (Groep Markuszower) aan de minister van Volksgezondheid, Welzijn en Sport over het verband tussen maatschappelijke zorgen en het hebben van een psychische aandoening</w:t>
      </w:r>
      <w:r>
        <w:br/>
      </w:r>
    </w:p>
    <w:p>
      <w:r>
        <w:t xml:space="preserve">Vraag 1</w:t>
      </w:r>
      <w:r>
        <w:br/>
      </w:r>
    </w:p>
    <w:p>
      <w:r>
        <w:t xml:space="preserve">Bent u bekend met het bericht ‘Verband tussen maatschappelijke zorgen en het hebben van een psychische aandoening’ en de resultaten van de tweede meting van NEMESIS-3 van het Trimbos-instituut? 1)</w:t>
      </w:r>
      <w:r>
        <w:br/>
      </w:r>
    </w:p>
    <w:p>
      <w:r>
        <w:t xml:space="preserve">Vraag 2</w:t>
      </w:r>
      <w:r>
        <w:br/>
      </w:r>
    </w:p>
    <w:p>
      <w:r>
        <w:t xml:space="preserve">Hoe beoordeelt u de uitkomst dat volwassenen die zich veel zorgen maken over maatschappelijke problemen, waaronder internationale spanningen, energievoorziening en de kosten van het dagelijks leven, vaker een psychische aandoening hebben dan mensen die hierover geen of weinig zorgen hebben?</w:t>
      </w:r>
      <w:r>
        <w:br/>
      </w:r>
    </w:p>
    <w:p>
      <w:r>
        <w:t xml:space="preserve">Vraag 3</w:t>
      </w:r>
      <w:r>
        <w:br/>
      </w:r>
    </w:p>
    <w:p>
      <w:r>
        <w:t xml:space="preserve">Hoe beoordeelt u specifiek de uitkomst dat 28 procent van de mensen die zich veel zorgen maken over de kosten van het dagelijks leven een psychische aandoening heeft, en dat bij deze groep stemmings- en angststoornissen vaker voorkomen?</w:t>
      </w:r>
      <w:r>
        <w:br/>
      </w:r>
    </w:p>
    <w:p>
      <w:r>
        <w:t xml:space="preserve">Vraag 4</w:t>
      </w:r>
      <w:r>
        <w:br/>
      </w:r>
    </w:p>
    <w:p>
      <w:r>
        <w:t xml:space="preserve">Wat is uw reactie op de bevinding dat juist jongvolwassenen van 21 tot en met 27 jaar vaker veel zorgen hebben over de kosten van het dagelijks leven?</w:t>
      </w:r>
      <w:r>
        <w:br/>
      </w:r>
    </w:p>
    <w:p>
      <w:r>
        <w:t xml:space="preserve">Vraag 5</w:t>
      </w:r>
      <w:r>
        <w:br/>
      </w:r>
    </w:p>
    <w:p>
      <w:r>
        <w:t xml:space="preserve">Welke betekenis geeft u aan deze onderzoeksresultaten voor het huidige beleid gericht op de mentale gezondheid van jongvolwassenen, mede gezien het feit dat ook uit andere landelijke cijfers blijkt dat mentale problematiek relatief vaak voorkomt onder jongvolwassenen?</w:t>
      </w:r>
      <w:r>
        <w:br/>
      </w:r>
    </w:p>
    <w:p>
      <w:r>
        <w:t xml:space="preserve">Vraag 6</w:t>
      </w:r>
      <w:r>
        <w:br/>
      </w:r>
    </w:p>
    <w:p>
      <w:r>
        <w:t xml:space="preserve">Wordt binnen NEMESIS-3 vervolgonderzoek gedaan waarmee meer inzicht kan worden verkregen in de relatie of maatschappelijke zorgen het risico op een psychische aandoening vergroten, of dat mensen met een psychische aandoening zich sneller zorgen maken over maatschappelijke ontwikkelingen? Zo nee, bent u bereid dit te laten onderzoeken?</w:t>
      </w:r>
      <w:r>
        <w:br/>
      </w:r>
    </w:p>
    <w:p>
      <w:r>
        <w:t xml:space="preserve">Vraag 7</w:t>
      </w:r>
      <w:r>
        <w:br/>
      </w:r>
    </w:p>
    <w:p>
      <w:r>
        <w:t xml:space="preserve">De hoofdonderzoeker stelt dat het goed is om te kijken of maatschappelijke zorgen een rol spelen wanneer mensen hulp zoeken. In hoeverre worden financiële zorgen en andere maatschappelijke problemen momenteel daadwerkelijk betrokken bij de beoordeling en ondersteuning van mensen die hulp zoeken vanwege mentale klachten?</w:t>
      </w:r>
      <w:r>
        <w:br/>
      </w:r>
    </w:p>
    <w:p>
      <w:r>
        <w:t xml:space="preserve">Vraag 8</w:t>
      </w:r>
      <w:r>
        <w:br/>
      </w:r>
    </w:p>
    <w:p>
      <w:r>
        <w:t xml:space="preserve">Welke concrete beleidsconsequenties verbindt u aan de resultaten van dit onderzoek, dat in opdracht van het ministerie van Volksgezondheid, Welzijn en Sport wordt uitgevoerd, en bent u bereid de Kamer hierover te informeren?</w:t>
      </w:r>
      <w:r>
        <w:br/>
      </w:r>
    </w:p>
    <w:p>
      <w:r>
        <w:t xml:space="preserve"> </w:t>
      </w:r>
      <w:r>
        <w:br/>
      </w:r>
    </w:p>
    <w:p>
      <w:r>
        <w:t xml:space="preserve">1) Trimbos-instituut, 3 september 2026, ‘Verband tussen maatschappelijke zorgen en het hebben van een psychische aandoening’</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