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66FC" w:rsidP="001F66FC" w:rsidRDefault="001F66FC" w14:paraId="0AC2EF71" w14:textId="70E74F86">
      <w:pPr>
        <w:pStyle w:val="Geenafstand"/>
      </w:pPr>
      <w:r>
        <w:t>AH 2939</w:t>
      </w:r>
    </w:p>
    <w:p w:rsidR="001F66FC" w:rsidP="001F66FC" w:rsidRDefault="001F66FC" w14:paraId="3BD012C7" w14:textId="370DB501">
      <w:pPr>
        <w:pStyle w:val="Geenafstand"/>
      </w:pPr>
      <w:r>
        <w:t>2026Z17012</w:t>
      </w:r>
    </w:p>
    <w:p w:rsidR="001F66FC" w:rsidP="001F66FC" w:rsidRDefault="001F66FC" w14:paraId="3485E158" w14:textId="77777777">
      <w:pPr>
        <w:pStyle w:val="Geenafstand"/>
      </w:pPr>
    </w:p>
    <w:p w:rsidR="001F66FC" w:rsidP="001F66FC" w:rsidRDefault="001F66FC" w14:paraId="401ABA99" w14:textId="24BAF75D">
      <w:pPr>
        <w:spacing w:line="276" w:lineRule="auto"/>
        <w:rPr>
          <w:sz w:val="24"/>
          <w:szCs w:val="24"/>
        </w:rPr>
      </w:pPr>
      <w:r w:rsidRPr="00D25B3E">
        <w:rPr>
          <w:sz w:val="24"/>
          <w:szCs w:val="24"/>
        </w:rPr>
        <w:t>Antwoord van minister Berendsen (Buitenlandse Zaken) (ontvangen</w:t>
      </w:r>
      <w:r>
        <w:rPr>
          <w:sz w:val="24"/>
          <w:szCs w:val="24"/>
        </w:rPr>
        <w:t xml:space="preserve"> 4 september 2026)</w:t>
      </w:r>
    </w:p>
    <w:p w:rsidR="001F66FC" w:rsidP="001F66FC" w:rsidRDefault="001F66FC" w14:paraId="14EE2A89" w14:textId="77777777">
      <w:pPr>
        <w:spacing w:line="276" w:lineRule="auto"/>
      </w:pPr>
    </w:p>
    <w:p w:rsidR="001F66FC" w:rsidP="001F66FC" w:rsidRDefault="001F66FC" w14:paraId="73687F0A" w14:textId="77777777">
      <w:pPr>
        <w:spacing w:line="276" w:lineRule="auto"/>
      </w:pPr>
      <w:r w:rsidRPr="301261A4">
        <w:rPr>
          <w:b/>
          <w:bCs/>
        </w:rPr>
        <w:t>Vraag 1</w:t>
      </w:r>
    </w:p>
    <w:p w:rsidR="001F66FC" w:rsidP="001F66FC" w:rsidRDefault="001F66FC" w14:paraId="0ADE9D4B" w14:textId="402133B0">
      <w:pPr>
        <w:spacing w:line="276" w:lineRule="auto"/>
      </w:pPr>
      <w:r>
        <w:t>Heeft u kennisgenomen van recente uitspraken van de Israëlische minister van Nationale Veiligheid Ben-</w:t>
      </w:r>
      <w:proofErr w:type="spellStart"/>
      <w:r>
        <w:t>Gvir</w:t>
      </w:r>
      <w:proofErr w:type="spellEnd"/>
      <w:r>
        <w:t xml:space="preserve">, waarin hij stelt dat er "elke nacht 30 tot 40 mensen uitgeschakeld" zouden moeten worden, "niet alleen degenen die een directe bedreiging vormen", en dat bepaalde personen "het leven niet waard zijn"? </w:t>
      </w:r>
    </w:p>
    <w:p w:rsidR="001F66FC" w:rsidP="001F66FC" w:rsidRDefault="001F66FC" w14:paraId="19450710" w14:textId="77777777">
      <w:pPr>
        <w:spacing w:line="276" w:lineRule="auto"/>
      </w:pPr>
    </w:p>
    <w:p w:rsidR="001F66FC" w:rsidP="001F66FC" w:rsidRDefault="001F66FC" w14:paraId="082CA8DD" w14:textId="77777777">
      <w:pPr>
        <w:spacing w:line="276" w:lineRule="auto"/>
      </w:pPr>
      <w:r w:rsidRPr="301261A4">
        <w:rPr>
          <w:b/>
          <w:bCs/>
        </w:rPr>
        <w:t>Antwoord</w:t>
      </w:r>
    </w:p>
    <w:p w:rsidR="001F66FC" w:rsidP="001F66FC" w:rsidRDefault="001F66FC" w14:paraId="3456D4AB" w14:textId="77777777">
      <w:pPr>
        <w:spacing w:line="276" w:lineRule="auto"/>
      </w:pPr>
      <w:r>
        <w:t>Ja.</w:t>
      </w:r>
    </w:p>
    <w:p w:rsidR="001F66FC" w:rsidP="001F66FC" w:rsidRDefault="001F66FC" w14:paraId="0229684F" w14:textId="77777777">
      <w:pPr>
        <w:spacing w:line="276" w:lineRule="auto"/>
      </w:pPr>
    </w:p>
    <w:p w:rsidR="001F66FC" w:rsidP="001F66FC" w:rsidRDefault="001F66FC" w14:paraId="09935D6B" w14:textId="77777777">
      <w:pPr>
        <w:spacing w:line="276" w:lineRule="auto"/>
      </w:pPr>
      <w:r w:rsidRPr="301261A4">
        <w:rPr>
          <w:b/>
          <w:bCs/>
        </w:rPr>
        <w:t>Vraag 2</w:t>
      </w:r>
    </w:p>
    <w:p w:rsidR="001F66FC" w:rsidP="001F66FC" w:rsidRDefault="001F66FC" w14:paraId="7573869F" w14:textId="77777777">
      <w:pPr>
        <w:spacing w:line="276" w:lineRule="auto"/>
      </w:pPr>
      <w:r>
        <w:t>Deelt u de analyse van mensenrechtenexperts dat deze uitspraken, in combinatie met eerdere oproepen van Ben-</w:t>
      </w:r>
      <w:proofErr w:type="spellStart"/>
      <w:r>
        <w:t>Gvir</w:t>
      </w:r>
      <w:proofErr w:type="spellEnd"/>
      <w:r>
        <w:t xml:space="preserve"> tot massale deportatie van Palestijnen uit Gaza, moeten worden gezien in een patroon van aanzetten tot geweld en etnische zuivering? Zo nee, waarom niet?</w:t>
      </w:r>
    </w:p>
    <w:p w:rsidR="001F66FC" w:rsidP="001F66FC" w:rsidRDefault="001F66FC" w14:paraId="6C006DCC" w14:textId="77777777">
      <w:pPr>
        <w:spacing w:line="276" w:lineRule="auto"/>
      </w:pPr>
    </w:p>
    <w:p w:rsidR="001F66FC" w:rsidP="001F66FC" w:rsidRDefault="001F66FC" w14:paraId="67811954" w14:textId="77777777">
      <w:pPr>
        <w:spacing w:line="276" w:lineRule="auto"/>
      </w:pPr>
      <w:r w:rsidRPr="301261A4">
        <w:rPr>
          <w:b/>
          <w:bCs/>
        </w:rPr>
        <w:t>Antwoord</w:t>
      </w:r>
    </w:p>
    <w:p w:rsidR="001F66FC" w:rsidP="001F66FC" w:rsidRDefault="001F66FC" w14:paraId="5EB58CD9" w14:textId="77777777">
      <w:pPr>
        <w:spacing w:line="276" w:lineRule="auto"/>
      </w:pPr>
      <w:r>
        <w:t>De uitspraken van Ben-</w:t>
      </w:r>
      <w:proofErr w:type="spellStart"/>
      <w:r>
        <w:t>Gvir</w:t>
      </w:r>
      <w:proofErr w:type="spellEnd"/>
      <w:r>
        <w:t xml:space="preserve"> wijzen op een patroon van aanzetten tot geweld en gedwongen verplaatsing. </w:t>
      </w:r>
    </w:p>
    <w:p w:rsidR="001F66FC" w:rsidP="001F66FC" w:rsidRDefault="001F66FC" w14:paraId="75E938CB" w14:textId="77777777">
      <w:pPr>
        <w:spacing w:line="276" w:lineRule="auto"/>
      </w:pPr>
    </w:p>
    <w:p w:rsidRPr="00B65329" w:rsidR="001F66FC" w:rsidP="001F66FC" w:rsidRDefault="001F66FC" w14:paraId="0F34CD65" w14:textId="77777777">
      <w:pPr>
        <w:spacing w:line="276" w:lineRule="auto"/>
        <w:rPr>
          <w:b/>
          <w:bCs/>
        </w:rPr>
      </w:pPr>
      <w:r w:rsidRPr="301261A4">
        <w:rPr>
          <w:b/>
          <w:bCs/>
        </w:rPr>
        <w:t>Vraag 3</w:t>
      </w:r>
    </w:p>
    <w:p w:rsidR="001F66FC" w:rsidP="001F66FC" w:rsidRDefault="001F66FC" w14:paraId="77B842BA" w14:textId="77777777">
      <w:pPr>
        <w:spacing w:line="276" w:lineRule="auto"/>
      </w:pPr>
      <w:r>
        <w:t>Deelt u de opvatting dat de uitspraken van minister Ben-</w:t>
      </w:r>
      <w:proofErr w:type="spellStart"/>
      <w:r>
        <w:t>Gvir</w:t>
      </w:r>
      <w:proofErr w:type="spellEnd"/>
      <w:r>
        <w:t>, als prominent lid van de regering-Netanyahu, niet los gezien kunnen worden van het gevoerde beleid van diezelfde regering, en dat zij daarmee bevestigen dat het doden en verdrijven van Palestijnse burgers geen ongelukkig neveneffect, maar doelbewust regeringsbeleid is? Zo nee, waarom niet?</w:t>
      </w:r>
    </w:p>
    <w:p w:rsidR="001F66FC" w:rsidP="001F66FC" w:rsidRDefault="001F66FC" w14:paraId="72E4CBC2" w14:textId="77777777">
      <w:pPr>
        <w:spacing w:line="276" w:lineRule="auto"/>
      </w:pPr>
    </w:p>
    <w:p w:rsidR="001F66FC" w:rsidP="001F66FC" w:rsidRDefault="001F66FC" w14:paraId="4E69CAC9" w14:textId="77777777">
      <w:pPr>
        <w:spacing w:line="276" w:lineRule="auto"/>
      </w:pPr>
      <w:r w:rsidRPr="301261A4">
        <w:rPr>
          <w:b/>
          <w:bCs/>
        </w:rPr>
        <w:t>Antwoord</w:t>
      </w:r>
    </w:p>
    <w:p w:rsidRPr="001E2F0B" w:rsidR="001F66FC" w:rsidP="001F66FC" w:rsidRDefault="001F66FC" w14:paraId="4B955DDB" w14:textId="77777777">
      <w:pPr>
        <w:spacing w:line="276" w:lineRule="auto"/>
      </w:pPr>
      <w:r>
        <w:t>De uitspraken van Ben-</w:t>
      </w:r>
      <w:proofErr w:type="spellStart"/>
      <w:r>
        <w:t>Gvir</w:t>
      </w:r>
      <w:proofErr w:type="spellEnd"/>
      <w:r>
        <w:t xml:space="preserve"> zijn verwerpelijk en niet acceptabel. Ik heb dit zelf ook duidelijk gemaakt aan de Israëlische minister voor Buitenlandse Zaken Gideon </w:t>
      </w:r>
      <w:proofErr w:type="spellStart"/>
      <w:r>
        <w:t>Sa’ar</w:t>
      </w:r>
      <w:proofErr w:type="spellEnd"/>
      <w:r>
        <w:t>. Het kabinet verklaarde eerder deze extremistische minister Ben-</w:t>
      </w:r>
      <w:proofErr w:type="spellStart"/>
      <w:r>
        <w:t>Gvir</w:t>
      </w:r>
      <w:proofErr w:type="spellEnd"/>
      <w:r>
        <w:t xml:space="preserve"> tot persona non grata. We blijven daarnaast in Europees verband pleiten voor sancties tegen zowel minister Ben-</w:t>
      </w:r>
      <w:proofErr w:type="spellStart"/>
      <w:r>
        <w:t>Gvir</w:t>
      </w:r>
      <w:proofErr w:type="spellEnd"/>
      <w:r>
        <w:t xml:space="preserve"> als minister </w:t>
      </w:r>
      <w:proofErr w:type="spellStart"/>
      <w:r>
        <w:t>Smotrich</w:t>
      </w:r>
      <w:proofErr w:type="spellEnd"/>
      <w:r>
        <w:t xml:space="preserve">. Bij de meest recente informele bijeenkomst van de ministers van Buitenlandse Zaken </w:t>
      </w:r>
      <w:r>
        <w:lastRenderedPageBreak/>
        <w:t>van de EU (</w:t>
      </w:r>
      <w:proofErr w:type="spellStart"/>
      <w:r>
        <w:t>Gymnich</w:t>
      </w:r>
      <w:proofErr w:type="spellEnd"/>
      <w:r>
        <w:t>) heb ik wederom opgeroepen tot het sanctioneren van minister Ben-</w:t>
      </w:r>
      <w:proofErr w:type="spellStart"/>
      <w:r>
        <w:t>Gvir</w:t>
      </w:r>
      <w:proofErr w:type="spellEnd"/>
      <w:r>
        <w:t xml:space="preserve"> naar aanleiding van deze verwerpelijke uitspraken.</w:t>
      </w:r>
    </w:p>
    <w:p w:rsidR="001F66FC" w:rsidP="001F66FC" w:rsidRDefault="001F66FC" w14:paraId="3C3E766C" w14:textId="77777777">
      <w:pPr>
        <w:spacing w:line="276" w:lineRule="auto"/>
      </w:pPr>
    </w:p>
    <w:p w:rsidR="001F66FC" w:rsidP="001F66FC" w:rsidRDefault="001F66FC" w14:paraId="4351DB3C" w14:textId="77777777">
      <w:pPr>
        <w:spacing w:line="276" w:lineRule="auto"/>
      </w:pPr>
      <w:r w:rsidRPr="301261A4">
        <w:rPr>
          <w:b/>
          <w:bCs/>
        </w:rPr>
        <w:t>Vraag 4</w:t>
      </w:r>
    </w:p>
    <w:p w:rsidR="001F66FC" w:rsidP="001F66FC" w:rsidRDefault="001F66FC" w14:paraId="36546A02" w14:textId="77777777">
      <w:pPr>
        <w:spacing w:line="276" w:lineRule="auto"/>
      </w:pPr>
      <w:r>
        <w:t>Bent u bereid zich, ondanks het recente mislukken van EU-brede sanctionering van Ben-</w:t>
      </w:r>
      <w:proofErr w:type="spellStart"/>
      <w:r>
        <w:t>Gvir</w:t>
      </w:r>
      <w:proofErr w:type="spellEnd"/>
      <w:r>
        <w:t xml:space="preserve">, opnieuw en met urgentie in te zetten voor EU-sancties tegen hem en </w:t>
      </w:r>
      <w:proofErr w:type="spellStart"/>
      <w:r>
        <w:t>Bezalel</w:t>
      </w:r>
      <w:proofErr w:type="spellEnd"/>
      <w:r>
        <w:t xml:space="preserve"> </w:t>
      </w:r>
      <w:proofErr w:type="spellStart"/>
      <w:r>
        <w:t>Smotrich</w:t>
      </w:r>
      <w:proofErr w:type="spellEnd"/>
      <w:r>
        <w:t>? Zo nee, waarom niet?</w:t>
      </w:r>
    </w:p>
    <w:p w:rsidR="001F66FC" w:rsidP="001F66FC" w:rsidRDefault="001F66FC" w14:paraId="5F73A711" w14:textId="77777777">
      <w:pPr>
        <w:spacing w:line="276" w:lineRule="auto"/>
      </w:pPr>
    </w:p>
    <w:p w:rsidR="001F66FC" w:rsidP="001F66FC" w:rsidRDefault="001F66FC" w14:paraId="72DD16EE" w14:textId="77777777">
      <w:pPr>
        <w:spacing w:line="276" w:lineRule="auto"/>
      </w:pPr>
      <w:r w:rsidRPr="301261A4">
        <w:rPr>
          <w:b/>
          <w:bCs/>
        </w:rPr>
        <w:t>Antwoord</w:t>
      </w:r>
    </w:p>
    <w:p w:rsidR="001F66FC" w:rsidP="001F66FC" w:rsidRDefault="001F66FC" w14:paraId="26C5ADE9" w14:textId="77777777">
      <w:pPr>
        <w:spacing w:line="276" w:lineRule="auto"/>
      </w:pPr>
      <w:r>
        <w:t xml:space="preserve">Ja. </w:t>
      </w:r>
      <w:r w:rsidRPr="008F52B1">
        <w:t xml:space="preserve">Nederland blijft voorstander van </w:t>
      </w:r>
      <w:r>
        <w:t xml:space="preserve">en pleiten voor </w:t>
      </w:r>
      <w:r w:rsidRPr="008F52B1">
        <w:t>Europese sancties tegen deze ministers.</w:t>
      </w:r>
      <w:r>
        <w:t xml:space="preserve"> Tegelijkertijd stel ik vast dat er v</w:t>
      </w:r>
      <w:r w:rsidRPr="008F52B1">
        <w:t>ooralsnog in het Europes</w:t>
      </w:r>
      <w:r>
        <w:t>e</w:t>
      </w:r>
      <w:r w:rsidRPr="008F52B1">
        <w:t xml:space="preserve"> krachtenveld onvoldoende beweging </w:t>
      </w:r>
      <w:r>
        <w:t xml:space="preserve">zit </w:t>
      </w:r>
      <w:r w:rsidRPr="008F52B1">
        <w:t xml:space="preserve">om te verwachten dat hierover op korte termijn overeenstemming wordt bereikt. </w:t>
      </w:r>
    </w:p>
    <w:p w:rsidR="001F66FC" w:rsidP="001F66FC" w:rsidRDefault="001F66FC" w14:paraId="08AD8A75" w14:textId="77777777">
      <w:pPr>
        <w:spacing w:line="276" w:lineRule="auto"/>
      </w:pPr>
    </w:p>
    <w:p w:rsidR="001F66FC" w:rsidP="001F66FC" w:rsidRDefault="001F66FC" w14:paraId="04A55092" w14:textId="77777777">
      <w:pPr>
        <w:spacing w:line="276" w:lineRule="auto"/>
      </w:pPr>
      <w:r w:rsidRPr="301261A4">
        <w:rPr>
          <w:b/>
          <w:bCs/>
        </w:rPr>
        <w:t>Vraag 5</w:t>
      </w:r>
    </w:p>
    <w:p w:rsidR="001F66FC" w:rsidP="001F66FC" w:rsidRDefault="001F66FC" w14:paraId="5510AF01" w14:textId="77777777">
      <w:pPr>
        <w:spacing w:line="276" w:lineRule="auto"/>
      </w:pPr>
      <w:r>
        <w:t>Bent u bereid, naar voorbeeld van het reeds bestaande Nederlandse inreisverbod voor Ben-</w:t>
      </w:r>
      <w:proofErr w:type="spellStart"/>
      <w:r>
        <w:t>Gvir</w:t>
      </w:r>
      <w:proofErr w:type="spellEnd"/>
      <w:r>
        <w:t xml:space="preserve">, ook een nationaal inreisverbod in te stellen voor andere regerings- en </w:t>
      </w:r>
      <w:proofErr w:type="spellStart"/>
      <w:r>
        <w:t>Knessetleden</w:t>
      </w:r>
      <w:proofErr w:type="spellEnd"/>
      <w:r>
        <w:t xml:space="preserve"> van zijn partij </w:t>
      </w:r>
      <w:proofErr w:type="spellStart"/>
      <w:r>
        <w:t>Otzma</w:t>
      </w:r>
      <w:proofErr w:type="spellEnd"/>
      <w:r>
        <w:t xml:space="preserve"> </w:t>
      </w:r>
      <w:proofErr w:type="spellStart"/>
      <w:r>
        <w:t>Jehoedit</w:t>
      </w:r>
      <w:proofErr w:type="spellEnd"/>
      <w:r>
        <w:t>, die zich schuldig maken aan vergelijkbare uitspraken en medeverantwoordelijk zijn voor voorstellen zoals de doodstrafwetgeving voor Palestijnse gevangenen? Zo nee, waarom niet?</w:t>
      </w:r>
    </w:p>
    <w:p w:rsidR="001F66FC" w:rsidP="001F66FC" w:rsidRDefault="001F66FC" w14:paraId="7C169B84" w14:textId="77777777">
      <w:pPr>
        <w:spacing w:line="276" w:lineRule="auto"/>
      </w:pPr>
    </w:p>
    <w:p w:rsidRPr="00B65329" w:rsidR="001F66FC" w:rsidP="001F66FC" w:rsidRDefault="001F66FC" w14:paraId="0A591536" w14:textId="77777777">
      <w:pPr>
        <w:spacing w:line="276" w:lineRule="auto"/>
        <w:rPr>
          <w:b/>
          <w:bCs/>
        </w:rPr>
      </w:pPr>
      <w:r w:rsidRPr="301261A4">
        <w:rPr>
          <w:b/>
          <w:bCs/>
        </w:rPr>
        <w:t>Antwoord</w:t>
      </w:r>
    </w:p>
    <w:p w:rsidR="001F66FC" w:rsidP="001F66FC" w:rsidRDefault="001F66FC" w14:paraId="168F6EA5" w14:textId="77777777">
      <w:pPr>
        <w:spacing w:line="276" w:lineRule="auto"/>
      </w:pPr>
      <w:r>
        <w:t>Zoals bekend in uw Kamer besloot het kabinet in juli 2025 zich in te spannen om een aantal maatregelen in te stellen teneinde de regering-Netanyahu van koers te doen veranderen. Hierbij ging het onder meer om maatregelen tegen de Israëlische minister Ben-</w:t>
      </w:r>
      <w:proofErr w:type="spellStart"/>
      <w:r>
        <w:t>Gvir</w:t>
      </w:r>
      <w:proofErr w:type="spellEnd"/>
      <w:r>
        <w:t xml:space="preserve"> en minister </w:t>
      </w:r>
      <w:proofErr w:type="spellStart"/>
      <w:r>
        <w:t>Smotrich</w:t>
      </w:r>
      <w:proofErr w:type="spellEnd"/>
      <w:r>
        <w:t xml:space="preserve">, die uit hoofde van hun functie als bewindspersoon herhaaldelijk geweld door kolonisten tegen de Palestijnse bevolking hebben aangewakkerd, voortdurend de uitbreiding van illegale nederzettingen bepleit en opgeroepen tot etnische zuivering in Gaza. </w:t>
      </w:r>
    </w:p>
    <w:p w:rsidRPr="00B65329" w:rsidR="001F66FC" w:rsidP="001F66FC" w:rsidRDefault="001F66FC" w14:paraId="179461FF" w14:textId="77777777">
      <w:pPr>
        <w:spacing w:line="276" w:lineRule="auto"/>
      </w:pPr>
    </w:p>
    <w:p w:rsidRPr="00B65329" w:rsidR="001F66FC" w:rsidP="001F66FC" w:rsidRDefault="001F66FC" w14:paraId="32803400" w14:textId="77777777">
      <w:pPr>
        <w:spacing w:line="276" w:lineRule="auto"/>
      </w:pPr>
      <w:r>
        <w:t xml:space="preserve">In het licht van de ernst van deze uitspraken steunde Nederland de voorstellen voor EU-sanctiemaatregelen jegens beide individuen, echter ontbrak hiervoor draagvlak in de Raad. Het kabinet verklaarde vervolgens minister </w:t>
      </w:r>
      <w:proofErr w:type="spellStart"/>
      <w:r>
        <w:t>Smotrich</w:t>
      </w:r>
      <w:proofErr w:type="spellEnd"/>
      <w:r>
        <w:t xml:space="preserve"> en minister Ben-</w:t>
      </w:r>
      <w:proofErr w:type="spellStart"/>
      <w:r>
        <w:t>Gvir</w:t>
      </w:r>
      <w:proofErr w:type="spellEnd"/>
      <w:r>
        <w:t xml:space="preserve"> tot persona non grata op grond van het nationale recht (de Vreemdelingenwet 2000), wegens het gevaar dat zij vormen voor de Nederlandse openbare orde en in het belang van internationale betrekkingen. Beide ministers zijn in september 2025 als ongewenste vreemdelingen geregistreerd in het Schengen Informatie Systeem. Dit waren uitzonderlijke stappen en de onderliggende motivering gold ten aanzien van de specifieke casus van deze twee ministers en de omstandigheden destijds. Dat is niet zonder meer het geval ten aanzien van andere gevallen. Het kabinet weegt in elke situatie of deze omstandigheden nopen tot een dusdanig vergaand nationaal besluit, of hiervan impact op </w:t>
      </w:r>
      <w:r>
        <w:lastRenderedPageBreak/>
        <w:t xml:space="preserve">de koers van de regering Netanyahu mag worden verwacht, en of daarvoor toereikende juridische gronden bestaan. Bovengenoemde overwegingen leiden op dit moment niet tot een vergelijkbare stap op nationaal niveau tegen </w:t>
      </w:r>
      <w:r w:rsidRPr="00F76657">
        <w:t xml:space="preserve">andere regerings- en </w:t>
      </w:r>
      <w:proofErr w:type="spellStart"/>
      <w:r w:rsidRPr="00F76657">
        <w:t>Knessetleden</w:t>
      </w:r>
      <w:proofErr w:type="spellEnd"/>
      <w:r w:rsidRPr="00F76657">
        <w:t xml:space="preserve"> van </w:t>
      </w:r>
      <w:r>
        <w:t>de</w:t>
      </w:r>
      <w:r w:rsidRPr="00F76657">
        <w:t xml:space="preserve"> partij </w:t>
      </w:r>
      <w:proofErr w:type="spellStart"/>
      <w:r w:rsidRPr="00F76657">
        <w:t>Otzma</w:t>
      </w:r>
      <w:proofErr w:type="spellEnd"/>
      <w:r w:rsidRPr="00F76657">
        <w:t xml:space="preserve"> </w:t>
      </w:r>
      <w:proofErr w:type="spellStart"/>
      <w:r w:rsidRPr="00F76657">
        <w:t>Jehoedit</w:t>
      </w:r>
      <w:proofErr w:type="spellEnd"/>
      <w:r>
        <w:t xml:space="preserve">. Tegelijkertijd blijft het kabinet zich inspannen voor additionele maatregelen op EU niveau en sluit het, conform de motie </w:t>
      </w:r>
      <w:proofErr w:type="spellStart"/>
      <w:r>
        <w:t>Piri</w:t>
      </w:r>
      <w:proofErr w:type="spellEnd"/>
      <w:r>
        <w:t>/Paternotte</w:t>
      </w:r>
      <w:r>
        <w:rPr>
          <w:rStyle w:val="Voetnootmarkering"/>
        </w:rPr>
        <w:footnoteReference w:id="1"/>
      </w:r>
      <w:r>
        <w:t xml:space="preserve">, sancties tegen Israëlische bewindspersonen niet uit.  </w:t>
      </w:r>
    </w:p>
    <w:p w:rsidR="001F66FC" w:rsidP="001F66FC" w:rsidRDefault="001F66FC" w14:paraId="7B57BEF6" w14:textId="77777777">
      <w:pPr>
        <w:spacing w:line="276" w:lineRule="auto"/>
      </w:pPr>
    </w:p>
    <w:p w:rsidR="002C3023" w:rsidRDefault="002C3023" w14:paraId="7045D0D6"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9AE43" w14:textId="77777777" w:rsidR="00BA1020" w:rsidRDefault="00BA1020" w:rsidP="001F66FC">
      <w:pPr>
        <w:spacing w:after="0" w:line="240" w:lineRule="auto"/>
      </w:pPr>
      <w:r>
        <w:separator/>
      </w:r>
    </w:p>
  </w:endnote>
  <w:endnote w:type="continuationSeparator" w:id="0">
    <w:p w14:paraId="4F9D8EDE" w14:textId="77777777" w:rsidR="00BA1020" w:rsidRDefault="00BA1020" w:rsidP="001F6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935DC" w14:textId="77777777" w:rsidR="001F66FC" w:rsidRPr="001F66FC" w:rsidRDefault="001F66FC" w:rsidP="001F66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CD296" w14:textId="77777777" w:rsidR="001F66FC" w:rsidRPr="001F66FC" w:rsidRDefault="001F66FC" w:rsidP="001F66F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51472" w14:textId="77777777" w:rsidR="001F66FC" w:rsidRPr="001F66FC" w:rsidRDefault="001F66FC" w:rsidP="001F66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D8579" w14:textId="77777777" w:rsidR="00BA1020" w:rsidRDefault="00BA1020" w:rsidP="001F66FC">
      <w:pPr>
        <w:spacing w:after="0" w:line="240" w:lineRule="auto"/>
      </w:pPr>
      <w:r>
        <w:separator/>
      </w:r>
    </w:p>
  </w:footnote>
  <w:footnote w:type="continuationSeparator" w:id="0">
    <w:p w14:paraId="42B889AB" w14:textId="77777777" w:rsidR="00BA1020" w:rsidRDefault="00BA1020" w:rsidP="001F66FC">
      <w:pPr>
        <w:spacing w:after="0" w:line="240" w:lineRule="auto"/>
      </w:pPr>
      <w:r>
        <w:continuationSeparator/>
      </w:r>
    </w:p>
  </w:footnote>
  <w:footnote w:id="1">
    <w:p w14:paraId="03E80E0A" w14:textId="77777777" w:rsidR="001F66FC" w:rsidRPr="00F254C1" w:rsidRDefault="001F66FC" w:rsidP="001F66FC">
      <w:pPr>
        <w:pStyle w:val="Voetnoottekst"/>
        <w:rPr>
          <w:sz w:val="16"/>
          <w:szCs w:val="16"/>
          <w:lang w:val="en-US"/>
        </w:rPr>
      </w:pPr>
      <w:r w:rsidRPr="00F254C1">
        <w:rPr>
          <w:rStyle w:val="Voetnootmarkering"/>
          <w:sz w:val="16"/>
          <w:szCs w:val="16"/>
        </w:rPr>
        <w:footnoteRef/>
      </w:r>
      <w:r w:rsidRPr="00F254C1">
        <w:rPr>
          <w:sz w:val="16"/>
          <w:szCs w:val="16"/>
        </w:rPr>
        <w:t xml:space="preserve"> Kamerstuk 21501-02, nr. 2945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9CE92" w14:textId="77777777" w:rsidR="001F66FC" w:rsidRPr="001F66FC" w:rsidRDefault="001F66FC" w:rsidP="001F66F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19802" w14:textId="77777777" w:rsidR="001F66FC" w:rsidRPr="001F66FC" w:rsidRDefault="001F66FC" w:rsidP="001F66F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C9015" w14:textId="77777777" w:rsidR="001F66FC" w:rsidRPr="001F66FC" w:rsidRDefault="001F66FC" w:rsidP="001F66F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6FC"/>
    <w:rsid w:val="001F66FC"/>
    <w:rsid w:val="002C3023"/>
    <w:rsid w:val="007D0CA6"/>
    <w:rsid w:val="00BA1020"/>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E11A7"/>
  <w15:chartTrackingRefBased/>
  <w15:docId w15:val="{7EA6B5F3-FF37-4833-A0FB-5E2658844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F66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F66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F66F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F66F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F66F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F66F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F66F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F66F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F66F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F66F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F66F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F66F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F66F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F66F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F66F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F66F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F66F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F66FC"/>
    <w:rPr>
      <w:rFonts w:eastAsiaTheme="majorEastAsia" w:cstheme="majorBidi"/>
      <w:color w:val="272727" w:themeColor="text1" w:themeTint="D8"/>
    </w:rPr>
  </w:style>
  <w:style w:type="paragraph" w:styleId="Titel">
    <w:name w:val="Title"/>
    <w:basedOn w:val="Standaard"/>
    <w:next w:val="Standaard"/>
    <w:link w:val="TitelChar"/>
    <w:uiPriority w:val="10"/>
    <w:qFormat/>
    <w:rsid w:val="001F66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F66F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F66F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F66F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F66F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F66FC"/>
    <w:rPr>
      <w:i/>
      <w:iCs/>
      <w:color w:val="404040" w:themeColor="text1" w:themeTint="BF"/>
    </w:rPr>
  </w:style>
  <w:style w:type="paragraph" w:styleId="Lijstalinea">
    <w:name w:val="List Paragraph"/>
    <w:basedOn w:val="Standaard"/>
    <w:uiPriority w:val="34"/>
    <w:qFormat/>
    <w:rsid w:val="001F66FC"/>
    <w:pPr>
      <w:ind w:left="720"/>
      <w:contextualSpacing/>
    </w:pPr>
  </w:style>
  <w:style w:type="character" w:styleId="Intensievebenadrukking">
    <w:name w:val="Intense Emphasis"/>
    <w:basedOn w:val="Standaardalinea-lettertype"/>
    <w:uiPriority w:val="21"/>
    <w:qFormat/>
    <w:rsid w:val="001F66FC"/>
    <w:rPr>
      <w:i/>
      <w:iCs/>
      <w:color w:val="0F4761" w:themeColor="accent1" w:themeShade="BF"/>
    </w:rPr>
  </w:style>
  <w:style w:type="paragraph" w:styleId="Duidelijkcitaat">
    <w:name w:val="Intense Quote"/>
    <w:basedOn w:val="Standaard"/>
    <w:next w:val="Standaard"/>
    <w:link w:val="DuidelijkcitaatChar"/>
    <w:uiPriority w:val="30"/>
    <w:qFormat/>
    <w:rsid w:val="001F66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F66FC"/>
    <w:rPr>
      <w:i/>
      <w:iCs/>
      <w:color w:val="0F4761" w:themeColor="accent1" w:themeShade="BF"/>
    </w:rPr>
  </w:style>
  <w:style w:type="character" w:styleId="Intensieveverwijzing">
    <w:name w:val="Intense Reference"/>
    <w:basedOn w:val="Standaardalinea-lettertype"/>
    <w:uiPriority w:val="32"/>
    <w:qFormat/>
    <w:rsid w:val="001F66FC"/>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1F66FC"/>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1F66FC"/>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1F66FC"/>
    <w:rPr>
      <w:vertAlign w:val="superscript"/>
    </w:rPr>
  </w:style>
  <w:style w:type="paragraph" w:styleId="Koptekst">
    <w:name w:val="header"/>
    <w:basedOn w:val="Standaard"/>
    <w:link w:val="KoptekstChar"/>
    <w:uiPriority w:val="99"/>
    <w:unhideWhenUsed/>
    <w:rsid w:val="001F66F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F66FC"/>
  </w:style>
  <w:style w:type="paragraph" w:styleId="Voettekst">
    <w:name w:val="footer"/>
    <w:basedOn w:val="Standaard"/>
    <w:link w:val="VoettekstChar"/>
    <w:uiPriority w:val="99"/>
    <w:unhideWhenUsed/>
    <w:rsid w:val="001F66F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F66FC"/>
  </w:style>
  <w:style w:type="paragraph" w:styleId="Geenafstand">
    <w:name w:val="No Spacing"/>
    <w:uiPriority w:val="1"/>
    <w:qFormat/>
    <w:rsid w:val="001F66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711</ap:Words>
  <ap:Characters>3912</ap:Characters>
  <ap:DocSecurity>0</ap:DocSecurity>
  <ap:Lines>32</ap:Lines>
  <ap:Paragraphs>9</ap:Paragraphs>
  <ap:ScaleCrop>false</ap:ScaleCrop>
  <ap:LinksUpToDate>false</ap:LinksUpToDate>
  <ap:CharactersWithSpaces>4614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2026-09-04T14:59:00.0000000Z</dcterms:created>
  <dcterms:modified xsi:type="dcterms:W3CDTF">2026-09-04T15:00:00.0000000Z</dcterms:modified>
  <version/>
  <category/>
</coreProperties>
</file>