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9BC" w:rsidRDefault="00ED79BC" w14:paraId="680C1953" w14:textId="77777777">
      <w:pPr>
        <w:pStyle w:val="Salutation"/>
      </w:pPr>
      <w:bookmarkStart w:name="_GoBack" w:id="0"/>
      <w:bookmarkEnd w:id="0"/>
    </w:p>
    <w:p w:rsidR="00962398" w:rsidRDefault="00153C03" w14:paraId="2AE05E22" w14:textId="3DF4812B">
      <w:pPr>
        <w:pStyle w:val="Salutation"/>
      </w:pPr>
      <w:r>
        <w:t>Geachte voorzitter,</w:t>
      </w:r>
    </w:p>
    <w:p w:rsidR="0013026D" w:rsidP="0013026D" w:rsidRDefault="00610DA0" w14:paraId="3D93F6F1" w14:textId="57226D95">
      <w:pPr>
        <w:pStyle w:val="WitregelW1bodytekst"/>
      </w:pPr>
      <w:r w:rsidRPr="00610DA0">
        <w:t xml:space="preserve">Hierbij ontvangt u antwoorden op de vragen van </w:t>
      </w:r>
      <w:r w:rsidR="0013026D">
        <w:t>21</w:t>
      </w:r>
      <w:r>
        <w:t xml:space="preserve"> oktober</w:t>
      </w:r>
      <w:r w:rsidRPr="00610DA0">
        <w:t xml:space="preserve"> 2026 van het lid </w:t>
      </w:r>
      <w:r w:rsidR="0013026D">
        <w:t xml:space="preserve">Heutink </w:t>
      </w:r>
      <w:r w:rsidRPr="0013026D" w:rsidR="0013026D">
        <w:t xml:space="preserve">(Groep Markuszower) </w:t>
      </w:r>
      <w:r w:rsidR="0013026D">
        <w:t xml:space="preserve">met kenmerk </w:t>
      </w:r>
      <w:r w:rsidRPr="0013026D" w:rsidR="0013026D">
        <w:t>2026Z22749</w:t>
      </w:r>
      <w:r w:rsidR="0013026D">
        <w:t xml:space="preserve"> </w:t>
      </w:r>
      <w:r w:rsidRPr="0013026D" w:rsidR="0013026D">
        <w:t>over het feit dat NS voornemens is de tickets en abonnement tot liefst 5% te verhogen in 2027.</w:t>
      </w:r>
    </w:p>
    <w:p w:rsidR="00962398" w:rsidRDefault="00153C03" w14:paraId="3FD8211F" w14:textId="77777777">
      <w:pPr>
        <w:pStyle w:val="Slotzin"/>
      </w:pPr>
      <w:r>
        <w:t>Hoogachtend,</w:t>
      </w:r>
    </w:p>
    <w:p w:rsidR="00962398" w:rsidRDefault="00153C03" w14:paraId="617B7608" w14:textId="77777777">
      <w:pPr>
        <w:pStyle w:val="OndertekeningArea1"/>
      </w:pPr>
      <w:r>
        <w:t>DE STAATSSECRETARIS VAN INFRASTRUCTUUR EN WATERSTAAT,</w:t>
      </w:r>
    </w:p>
    <w:p w:rsidR="00962398" w:rsidRDefault="00962398" w14:paraId="586BED97" w14:textId="77777777"/>
    <w:p w:rsidR="00380A48" w:rsidRDefault="00380A48" w14:paraId="1FDD7DC6" w14:textId="77777777"/>
    <w:p w:rsidR="00962398" w:rsidRDefault="00962398" w14:paraId="3F86AE25" w14:textId="77777777"/>
    <w:p w:rsidR="00962398" w:rsidRDefault="00962398" w14:paraId="2CD397AF" w14:textId="77777777"/>
    <w:p w:rsidR="00962398" w:rsidRDefault="00962398" w14:paraId="4C6EF109" w14:textId="77777777"/>
    <w:p w:rsidR="00380A48" w:rsidRDefault="00153C03" w14:paraId="5721C5A7" w14:textId="59BE55F3">
      <w:r>
        <w:t>Annet Bertram</w:t>
      </w:r>
    </w:p>
    <w:p w:rsidR="00380A48" w:rsidRDefault="00380A48" w14:paraId="75F425B6" w14:textId="77777777">
      <w:pPr>
        <w:spacing w:line="240" w:lineRule="auto"/>
      </w:pPr>
      <w:r>
        <w:br w:type="page"/>
      </w:r>
    </w:p>
    <w:p w:rsidRPr="00564442" w:rsidR="00380A48" w:rsidP="00564442" w:rsidRDefault="00380A48" w14:paraId="776ABD7F" w14:textId="77777777">
      <w:pPr>
        <w:rPr>
          <w:b/>
          <w:bCs/>
        </w:rPr>
      </w:pPr>
      <w:r w:rsidRPr="00564442">
        <w:rPr>
          <w:b/>
          <w:bCs/>
        </w:rPr>
        <w:lastRenderedPageBreak/>
        <w:t>2026Z22539</w:t>
      </w:r>
    </w:p>
    <w:p w:rsidRPr="00564442" w:rsidR="00380A48" w:rsidP="00564442" w:rsidRDefault="00380A48" w14:paraId="4B49BCA8" w14:textId="77777777">
      <w:pPr>
        <w:rPr>
          <w:b/>
          <w:bCs/>
        </w:rPr>
      </w:pPr>
    </w:p>
    <w:p w:rsidRPr="00564442" w:rsidR="00380A48" w:rsidP="00564442" w:rsidRDefault="00380A48" w14:paraId="375AEFE8" w14:textId="54F4B828">
      <w:r w:rsidRPr="00564442">
        <w:rPr>
          <w:b/>
          <w:bCs/>
        </w:rPr>
        <w:t xml:space="preserve">Vraag 1 </w:t>
      </w:r>
    </w:p>
    <w:p w:rsidRPr="00564442" w:rsidR="004503A3" w:rsidP="00564442" w:rsidRDefault="004503A3" w14:paraId="319344C7" w14:textId="206FBA54">
      <w:r w:rsidRPr="00564442">
        <w:t>Bent u bekend met het bericht ‘Treinkaartjes weer duurder: NS verhoogt prijs van een doorsnee kaartje met bijna 5 procent en lokt reiziger naar daluren’ van De Telegraaf d.d. 20 oktober 2026?</w:t>
      </w:r>
      <w:r w:rsidRPr="00564442">
        <w:rPr>
          <w:rStyle w:val="FootnoteReference"/>
        </w:rPr>
        <w:footnoteReference w:id="1"/>
      </w:r>
    </w:p>
    <w:p w:rsidRPr="00564442" w:rsidR="004503A3" w:rsidP="00564442" w:rsidRDefault="004503A3" w14:paraId="50ED1033" w14:textId="77777777">
      <w:pPr>
        <w:rPr>
          <w:b/>
          <w:bCs/>
        </w:rPr>
      </w:pPr>
    </w:p>
    <w:p w:rsidRPr="00564442" w:rsidR="00380A48" w:rsidP="00564442" w:rsidRDefault="00380A48" w14:paraId="77B01829" w14:textId="66D768F9">
      <w:r w:rsidRPr="00564442">
        <w:rPr>
          <w:b/>
          <w:bCs/>
        </w:rPr>
        <w:t xml:space="preserve">Antwoord 1 </w:t>
      </w:r>
    </w:p>
    <w:p w:rsidRPr="00564442" w:rsidR="00962398" w:rsidP="00564442" w:rsidRDefault="00380A48" w14:paraId="72C71004" w14:textId="1FB1977E">
      <w:r w:rsidRPr="00564442">
        <w:t>Ja.</w:t>
      </w:r>
      <w:r w:rsidRPr="00564442" w:rsidR="00887A5D">
        <w:br/>
      </w:r>
    </w:p>
    <w:p w:rsidRPr="00564442" w:rsidR="00887A5D" w:rsidP="00564442" w:rsidRDefault="00887A5D" w14:paraId="4D58DBC4" w14:textId="66B57199">
      <w:pPr>
        <w:rPr>
          <w:b/>
          <w:bCs/>
        </w:rPr>
      </w:pPr>
      <w:r w:rsidRPr="00564442">
        <w:rPr>
          <w:b/>
          <w:bCs/>
        </w:rPr>
        <w:t>Vraag 2</w:t>
      </w:r>
    </w:p>
    <w:p w:rsidRPr="00564442" w:rsidR="00887A5D" w:rsidP="00564442" w:rsidRDefault="00887A5D" w14:paraId="5C67CE25" w14:textId="695BBA93">
      <w:r w:rsidRPr="00564442">
        <w:t>Welke concrete maatregelen hebben u en de NS het afgelopen jaar genomen om deze nieuwe prijsverhoging te voorkomen of te beperken? Wat is de reden dat deze maatregelen kennelijk onvoldoende bleken?</w:t>
      </w:r>
    </w:p>
    <w:p w:rsidRPr="00564442" w:rsidR="00887A5D" w:rsidP="00564442" w:rsidRDefault="00887A5D" w14:paraId="30D36A86" w14:textId="77777777">
      <w:pPr>
        <w:rPr>
          <w:b/>
          <w:bCs/>
        </w:rPr>
      </w:pPr>
    </w:p>
    <w:p w:rsidRPr="00564442" w:rsidR="00887A5D" w:rsidP="00564442" w:rsidRDefault="00887A5D" w14:paraId="61781E64" w14:textId="26369868">
      <w:pPr>
        <w:rPr>
          <w:b/>
          <w:bCs/>
        </w:rPr>
      </w:pPr>
      <w:r w:rsidRPr="00564442">
        <w:rPr>
          <w:b/>
          <w:bCs/>
        </w:rPr>
        <w:t>Antwoord 2</w:t>
      </w:r>
    </w:p>
    <w:p w:rsidRPr="00564442" w:rsidR="00D666D5" w:rsidP="00564442" w:rsidRDefault="00116875" w14:paraId="41E42C4E" w14:textId="509B4BBC">
      <w:r w:rsidRPr="00564442">
        <w:t>In 2025 heeft het kabinet met NS afspraken gemaakt over de tariefstijging in de jaren 2026–2029.</w:t>
      </w:r>
      <w:r w:rsidRPr="00564442">
        <w:rPr>
          <w:rStyle w:val="FootnoteReference"/>
        </w:rPr>
        <w:footnoteReference w:id="2"/>
      </w:r>
      <w:r w:rsidRPr="00564442">
        <w:t xml:space="preserve"> Voor het jaar 2026 en verder zijn</w:t>
      </w:r>
      <w:r w:rsidRPr="00564442" w:rsidR="001B1F53">
        <w:t xml:space="preserve"> </w:t>
      </w:r>
      <w:r w:rsidRPr="00564442">
        <w:t>geen middelen vanuit het Rijk (meer) beschikbaar om tariefstijgingen bij NS te dempen.</w:t>
      </w:r>
      <w:r w:rsidRPr="00564442" w:rsidR="001B1F53">
        <w:t xml:space="preserve"> Maar het is natuurlijk belangrijk om het reizen per trein zo aantrekkelijk mogelijk te houden. </w:t>
      </w:r>
      <w:r w:rsidRPr="00564442">
        <w:t xml:space="preserve">NS </w:t>
      </w:r>
      <w:r w:rsidRPr="00564442" w:rsidR="001B1F53">
        <w:t xml:space="preserve">levert </w:t>
      </w:r>
      <w:r w:rsidRPr="00564442">
        <w:t xml:space="preserve">zelf een </w:t>
      </w:r>
      <w:r w:rsidRPr="00564442" w:rsidR="001B1F53">
        <w:t xml:space="preserve">belangrijke </w:t>
      </w:r>
      <w:r w:rsidRPr="00564442">
        <w:t xml:space="preserve">structurele bijdrage aan het dempen van tariefstijgingen door het nemen van kostenbesparende maatregelen. Zo is het onderhoudsschema van NS slimmer </w:t>
      </w:r>
      <w:r w:rsidRPr="00564442" w:rsidR="008C5242">
        <w:t xml:space="preserve">gemaakt </w:t>
      </w:r>
      <w:r w:rsidRPr="00564442">
        <w:t>en heeft NS ontheffing gekregen voor het rijden van een beperkt aantal treindiensten. Daarmee is een extra tariefstijging van ongeveer 3%, die per 1 januari 2026 werd voorzien, blijvend afgewend.</w:t>
      </w:r>
      <w:r w:rsidRPr="00564442">
        <w:rPr>
          <w:rStyle w:val="FootnoteReference"/>
        </w:rPr>
        <w:footnoteReference w:id="3"/>
      </w:r>
    </w:p>
    <w:p w:rsidRPr="00564442" w:rsidR="00D666D5" w:rsidP="00564442" w:rsidRDefault="00D666D5" w14:paraId="5F114831" w14:textId="77777777"/>
    <w:p w:rsidRPr="00564442" w:rsidR="00116875" w:rsidP="00564442" w:rsidRDefault="00C50F74" w14:paraId="22068532" w14:textId="3A420A4D">
      <w:r w:rsidRPr="00564442">
        <w:t xml:space="preserve">Daarnaast is afgesproken dat een in de hoofdrailnetconcessie vastgelegde extra tariefstijging van 3,5% </w:t>
      </w:r>
      <w:r w:rsidRPr="00564442" w:rsidR="00D068DA">
        <w:t>in</w:t>
      </w:r>
      <w:r w:rsidRPr="00564442">
        <w:t xml:space="preserve"> 2026</w:t>
      </w:r>
      <w:r w:rsidRPr="00564442" w:rsidR="00D068DA">
        <w:t xml:space="preserve"> (die bedoeld was om eerdere gemiste tariefstijgingen te compenseren)</w:t>
      </w:r>
      <w:r w:rsidRPr="00564442">
        <w:t xml:space="preserve"> over vier jaar zou worden verspreid. Daarmee </w:t>
      </w:r>
      <w:r w:rsidRPr="00564442" w:rsidR="003A0C04">
        <w:t>kon</w:t>
      </w:r>
      <w:r w:rsidRPr="00564442">
        <w:t xml:space="preserve"> de gemiddelde stijging van de NS-tarieven per 1 januari 2026 </w:t>
      </w:r>
      <w:r w:rsidRPr="00564442" w:rsidR="003A0C04">
        <w:t xml:space="preserve">worden teruggebracht </w:t>
      </w:r>
      <w:r w:rsidRPr="00564442" w:rsidR="001B1F53">
        <w:t xml:space="preserve">van ca. 12% </w:t>
      </w:r>
      <w:r w:rsidRPr="00564442" w:rsidR="003A0C04">
        <w:t>tot c</w:t>
      </w:r>
      <w:r w:rsidRPr="00564442">
        <w:t>a. 6,5%</w:t>
      </w:r>
      <w:r w:rsidRPr="00564442" w:rsidR="001B1F53">
        <w:t>. In</w:t>
      </w:r>
      <w:r w:rsidRPr="00564442">
        <w:t xml:space="preserve"> de jaren 2027, 2028 en 2029 </w:t>
      </w:r>
      <w:r w:rsidRPr="00564442" w:rsidR="001B1F53">
        <w:t xml:space="preserve">is er </w:t>
      </w:r>
      <w:r w:rsidRPr="00564442">
        <w:t>sprake van een extra tariefstijging van 1%.</w:t>
      </w:r>
      <w:r w:rsidRPr="00564442" w:rsidR="008162D0">
        <w:t xml:space="preserve"> De Kamer is op 5 november 2025 over deze afspraken geïnformeerd.</w:t>
      </w:r>
      <w:r w:rsidRPr="00564442">
        <w:rPr>
          <w:rStyle w:val="FootnoteReference"/>
        </w:rPr>
        <w:footnoteReference w:id="4"/>
      </w:r>
      <w:r w:rsidRPr="00564442">
        <w:t xml:space="preserve"> </w:t>
      </w:r>
      <w:r w:rsidRPr="00564442" w:rsidR="00F26D2D">
        <w:t xml:space="preserve">Deze afspraken zijn </w:t>
      </w:r>
      <w:r w:rsidRPr="00564442">
        <w:t>ook zo in de hoofdrailnetconcessie vastgelegd.</w:t>
      </w:r>
      <w:r w:rsidRPr="00564442" w:rsidR="00862F38">
        <w:t xml:space="preserve"> </w:t>
      </w:r>
    </w:p>
    <w:p w:rsidRPr="00564442" w:rsidR="00116875" w:rsidP="00564442" w:rsidRDefault="00116875" w14:paraId="36499A22" w14:textId="77777777"/>
    <w:p w:rsidRPr="00564442" w:rsidR="007121EE" w:rsidP="00564442" w:rsidRDefault="007121EE" w14:paraId="34499B24" w14:textId="6FE3A9D8">
      <w:r w:rsidRPr="00564442">
        <w:t xml:space="preserve">NS mag de tarieven ieder jaar verhogen conform de afspraken hierover in artikel 30 van de hoofdrailnetconcessie. </w:t>
      </w:r>
      <w:r w:rsidRPr="00564442" w:rsidR="00E12EC8">
        <w:t>D</w:t>
      </w:r>
      <w:r w:rsidRPr="00564442">
        <w:t xml:space="preserve">e aanstaande tariefstijging van 4,7% per 1 januari 2027 </w:t>
      </w:r>
      <w:r w:rsidRPr="00564442" w:rsidR="00E12EC8">
        <w:t xml:space="preserve">is in lijn met </w:t>
      </w:r>
      <w:r w:rsidRPr="00564442">
        <w:t>bestaande concessie</w:t>
      </w:r>
      <w:r w:rsidRPr="00564442" w:rsidR="00E12EC8">
        <w:t>kaders</w:t>
      </w:r>
      <w:r w:rsidRPr="00564442" w:rsidR="007D213B">
        <w:t xml:space="preserve"> die tussen de overheid en NS zijn afgesproken</w:t>
      </w:r>
      <w:r w:rsidRPr="00564442">
        <w:t>. Het kabinet heeft, gegeven de hierboven geschetste structurele oplossing, geen maatregelen genomen om deze tariefstijging te voorkomen of te beperken.</w:t>
      </w:r>
      <w:r w:rsidRPr="00564442" w:rsidR="008162D0">
        <w:t xml:space="preserve"> De aanstaande tariefstijging bij NS is ook lager dan de tariefstijging in 2025 (</w:t>
      </w:r>
      <w:r w:rsidR="004D40CD">
        <w:t xml:space="preserve">ca. </w:t>
      </w:r>
      <w:r w:rsidRPr="00564442" w:rsidR="008162D0">
        <w:t>6,2%) en 2026 (</w:t>
      </w:r>
      <w:r w:rsidR="004D40CD">
        <w:t xml:space="preserve">ca. </w:t>
      </w:r>
      <w:r w:rsidRPr="00564442" w:rsidR="008162D0">
        <w:t>6,5%). Bovendien is de aanstaande tariefstijging bij NS vergelijkbaar met de 4,43% tariefstijging die per 1 januari 2027 in het regionale openbaar vervoer zal plaatsvinden.</w:t>
      </w:r>
      <w:r w:rsidRPr="00564442" w:rsidR="008162D0">
        <w:rPr>
          <w:rStyle w:val="FootnoteReference"/>
        </w:rPr>
        <w:footnoteReference w:id="5"/>
      </w:r>
      <w:r w:rsidRPr="00564442">
        <w:br/>
      </w:r>
    </w:p>
    <w:p w:rsidRPr="00564442" w:rsidR="00DD5682" w:rsidP="00564442" w:rsidRDefault="00DD5682" w14:paraId="24E6F5BE" w14:textId="195DFFEE">
      <w:pPr>
        <w:rPr>
          <w:b/>
          <w:bCs/>
        </w:rPr>
      </w:pPr>
      <w:r w:rsidRPr="00564442">
        <w:rPr>
          <w:b/>
          <w:bCs/>
        </w:rPr>
        <w:t>Vraag 3</w:t>
      </w:r>
    </w:p>
    <w:p w:rsidRPr="00564442" w:rsidR="00DD5682" w:rsidP="00564442" w:rsidRDefault="00DD5682" w14:paraId="706DC387" w14:textId="75450206">
      <w:r w:rsidRPr="00564442">
        <w:t>Kunt u inzichtelijk maken hoe de aangekondigde prijsverhoging van bijna 5 procent is opgebouwd en welk deel hiervan voortvloeit uit gestegen operationele kosten, inflatie en eerder gemaakte financiële afspraken?</w:t>
      </w:r>
    </w:p>
    <w:p w:rsidRPr="00564442" w:rsidR="00DD5682" w:rsidP="00564442" w:rsidRDefault="00DD5682" w14:paraId="7F908867" w14:textId="77777777"/>
    <w:p w:rsidRPr="00564442" w:rsidR="00DD5682" w:rsidP="00564442" w:rsidRDefault="00DD5682" w14:paraId="7F9C9A1D" w14:textId="2335A8A8">
      <w:pPr>
        <w:rPr>
          <w:b/>
          <w:bCs/>
        </w:rPr>
      </w:pPr>
      <w:r w:rsidRPr="00564442">
        <w:rPr>
          <w:b/>
          <w:bCs/>
        </w:rPr>
        <w:t>Antwoord 3</w:t>
      </w:r>
    </w:p>
    <w:p w:rsidRPr="00564442" w:rsidR="00746FBB" w:rsidP="00564442" w:rsidRDefault="00DD5682" w14:paraId="07550353" w14:textId="78605FBA">
      <w:r w:rsidRPr="00564442">
        <w:t xml:space="preserve">De gemiddelde tariefstijging bij NS van 4,7% per 1 januari 2027 is opgebouwd uit drie </w:t>
      </w:r>
      <w:r w:rsidRPr="00564442" w:rsidR="00746FBB">
        <w:t>onderdelen</w:t>
      </w:r>
      <w:r w:rsidRPr="00564442">
        <w:t>:</w:t>
      </w:r>
    </w:p>
    <w:p w:rsidRPr="00564442" w:rsidR="00DD5682" w:rsidP="00564442" w:rsidRDefault="00570489" w14:paraId="736E8041" w14:textId="760B0B86">
      <w:pPr>
        <w:pStyle w:val="ListParagraph"/>
        <w:numPr>
          <w:ilvl w:val="0"/>
          <w:numId w:val="25"/>
        </w:numPr>
      </w:pPr>
      <w:r w:rsidRPr="00564442">
        <w:t xml:space="preserve">2,7% - de </w:t>
      </w:r>
      <w:r w:rsidRPr="00564442" w:rsidR="00DD5682">
        <w:t xml:space="preserve">verwachte </w:t>
      </w:r>
      <w:r w:rsidRPr="00564442" w:rsidR="00746FBB">
        <w:t>ontwikkeling van de consumentenprijsindex</w:t>
      </w:r>
      <w:r w:rsidRPr="00564442" w:rsidR="00DD5682">
        <w:t xml:space="preserve"> in 2027, zoals vermeld in de Macro-Economische Verkenning 2027;</w:t>
      </w:r>
    </w:p>
    <w:p w:rsidRPr="00564442" w:rsidR="00DD5682" w:rsidP="00564442" w:rsidRDefault="00570489" w14:paraId="0AF785DC" w14:textId="1CD8288C">
      <w:pPr>
        <w:pStyle w:val="ListParagraph"/>
        <w:numPr>
          <w:ilvl w:val="0"/>
          <w:numId w:val="25"/>
        </w:numPr>
      </w:pPr>
      <w:r w:rsidRPr="00564442">
        <w:t xml:space="preserve">1% - een </w:t>
      </w:r>
      <w:r w:rsidRPr="00564442" w:rsidR="00DD5682">
        <w:t xml:space="preserve">correctie tussen de daadwerkelijke (3,3%) en verwachte (2,3%) </w:t>
      </w:r>
      <w:r w:rsidRPr="00564442" w:rsidR="00746FBB">
        <w:t xml:space="preserve">ontwikkeling van de consumentenprijsindex </w:t>
      </w:r>
      <w:r w:rsidRPr="00564442" w:rsidR="00DD5682">
        <w:t>in 2026;</w:t>
      </w:r>
      <w:r w:rsidRPr="00564442" w:rsidR="00DD5682">
        <w:rPr>
          <w:rStyle w:val="FootnoteReference"/>
        </w:rPr>
        <w:footnoteReference w:id="6"/>
      </w:r>
      <w:r w:rsidRPr="00564442" w:rsidR="00DD5682">
        <w:t xml:space="preserve"> en </w:t>
      </w:r>
    </w:p>
    <w:p w:rsidRPr="00564442" w:rsidR="00DD5682" w:rsidP="00564442" w:rsidRDefault="00570489" w14:paraId="2AB3AD67" w14:textId="655A0AF9">
      <w:pPr>
        <w:pStyle w:val="ListParagraph"/>
        <w:numPr>
          <w:ilvl w:val="0"/>
          <w:numId w:val="25"/>
        </w:numPr>
      </w:pPr>
      <w:r w:rsidRPr="00564442">
        <w:t xml:space="preserve">1% - </w:t>
      </w:r>
      <w:r w:rsidRPr="00564442" w:rsidR="00DD5682">
        <w:t>de in het antwoord op vraag 2 genoemde extra tariefstijging van 1% in 2027</w:t>
      </w:r>
      <w:r w:rsidRPr="00564442">
        <w:t>.</w:t>
      </w:r>
    </w:p>
    <w:p w:rsidRPr="00564442" w:rsidR="00DD5682" w:rsidP="00564442" w:rsidRDefault="00DD5682" w14:paraId="4C835DE2" w14:textId="542896D5"/>
    <w:p w:rsidRPr="00564442" w:rsidR="00746FBB" w:rsidP="00564442" w:rsidRDefault="00746FBB" w14:paraId="322E83E7" w14:textId="24B4F384">
      <w:r w:rsidRPr="00564442">
        <w:t>De tariefstijging van 4,7% per 1 januari 2027 wordt dus volledig verklaard door de inflatieontwikkeling en de in het antwoord op vraag 2 genoemde afspraken uit 2025.</w:t>
      </w:r>
    </w:p>
    <w:p w:rsidRPr="00564442" w:rsidR="001857F0" w:rsidP="00564442" w:rsidRDefault="001857F0" w14:paraId="57192314" w14:textId="77777777"/>
    <w:p w:rsidRPr="00564442" w:rsidR="001857F0" w:rsidP="00564442" w:rsidRDefault="001857F0" w14:paraId="58E9C9FD" w14:textId="45E37905">
      <w:pPr>
        <w:rPr>
          <w:b/>
          <w:bCs/>
        </w:rPr>
      </w:pPr>
      <w:r w:rsidRPr="00564442">
        <w:rPr>
          <w:b/>
          <w:bCs/>
        </w:rPr>
        <w:t>Vraag 4</w:t>
      </w:r>
    </w:p>
    <w:p w:rsidRPr="00564442" w:rsidR="001857F0" w:rsidP="00564442" w:rsidRDefault="001857F0" w14:paraId="0ADEAC51" w14:textId="2CFF42FD">
      <w:r w:rsidRPr="00564442">
        <w:t>Welke gevolgen verwacht u dat deze nieuwe prijsverhoging heeft voor het aantal treinreizigers? Heeft de NS onderzocht hoeveel reizigers door de aanhoudende prijsstijgingen mogelijk afhaken en kunt u deze cijfers met de Kamer delen?</w:t>
      </w:r>
    </w:p>
    <w:p w:rsidRPr="00564442" w:rsidR="001857F0" w:rsidP="00564442" w:rsidRDefault="001857F0" w14:paraId="1FC02A9A" w14:textId="77777777"/>
    <w:p w:rsidRPr="00564442" w:rsidR="001857F0" w:rsidP="00564442" w:rsidRDefault="001857F0" w14:paraId="6ABFB7F0" w14:textId="0A8027A7">
      <w:pPr>
        <w:rPr>
          <w:b/>
          <w:bCs/>
        </w:rPr>
      </w:pPr>
      <w:r w:rsidRPr="00564442">
        <w:rPr>
          <w:b/>
          <w:bCs/>
        </w:rPr>
        <w:t>Antwoord 4</w:t>
      </w:r>
    </w:p>
    <w:p w:rsidRPr="00564442" w:rsidR="00824736" w:rsidP="00564442" w:rsidRDefault="001B3E78" w14:paraId="4F648B8F" w14:textId="0DFCFFC8">
      <w:r w:rsidRPr="00564442">
        <w:t xml:space="preserve">Op deze vraag is geen eenduidig antwoord mogelijk. De ontwikkeling van het aantal reizigers bij NS heeft </w:t>
      </w:r>
      <w:r w:rsidRPr="00564442" w:rsidR="00DA72B3">
        <w:t xml:space="preserve">namelijk </w:t>
      </w:r>
      <w:r w:rsidRPr="00564442">
        <w:t xml:space="preserve">met verschillende factoren te maken. Naast inderdaad de tariefontwikkeling </w:t>
      </w:r>
      <w:r w:rsidRPr="00564442" w:rsidR="005C69B4">
        <w:t>zijn</w:t>
      </w:r>
      <w:r w:rsidRPr="00564442">
        <w:t xml:space="preserve"> </w:t>
      </w:r>
      <w:r w:rsidRPr="00564442" w:rsidR="00DA72B3">
        <w:t xml:space="preserve">bijvoorbeeld </w:t>
      </w:r>
      <w:r w:rsidRPr="00564442">
        <w:t>ook autonome groei door demografie en economie</w:t>
      </w:r>
      <w:r w:rsidRPr="00564442" w:rsidR="00DA72B3">
        <w:t xml:space="preserve"> en </w:t>
      </w:r>
      <w:r w:rsidRPr="00564442">
        <w:t>de ontwikkeling van het NS-aanbod bepalend. Prijswijzigingen werken vertraagd door in de vraagontwikkeling en laten zich lastig isoleren.</w:t>
      </w:r>
    </w:p>
    <w:p w:rsidRPr="00564442" w:rsidR="001B3E78" w:rsidP="00564442" w:rsidRDefault="001B3E78" w14:paraId="4F688170" w14:textId="5F4AC583"/>
    <w:p w:rsidRPr="00564442" w:rsidR="00746FBB" w:rsidP="00564442" w:rsidRDefault="00AC050C" w14:paraId="1383C7EC" w14:textId="444F5FC3">
      <w:pPr>
        <w:rPr>
          <w:b/>
          <w:bCs/>
        </w:rPr>
      </w:pPr>
      <w:r w:rsidRPr="00564442">
        <w:rPr>
          <w:b/>
          <w:bCs/>
        </w:rPr>
        <w:t>Vraag 5</w:t>
      </w:r>
    </w:p>
    <w:p w:rsidRPr="00564442" w:rsidR="00AC050C" w:rsidP="00564442" w:rsidRDefault="00AC050C" w14:paraId="20C8CCA1" w14:textId="0F64B164">
      <w:r w:rsidRPr="00564442">
        <w:t>Wat betekent deze prijsverhoging voor de concurrentiepositie van de NS ten opzichte van andere vervoersmiddelen, in het bijzonder de auto?</w:t>
      </w:r>
    </w:p>
    <w:p w:rsidRPr="00564442" w:rsidR="00AC050C" w:rsidP="00564442" w:rsidRDefault="00AC050C" w14:paraId="530BF757" w14:textId="77777777">
      <w:pPr>
        <w:rPr>
          <w:b/>
          <w:bCs/>
        </w:rPr>
      </w:pPr>
    </w:p>
    <w:p w:rsidRPr="00564442" w:rsidR="00DD5682" w:rsidP="00564442" w:rsidRDefault="00AC050C" w14:paraId="385B15BF" w14:textId="494E99E3">
      <w:pPr>
        <w:rPr>
          <w:b/>
          <w:bCs/>
        </w:rPr>
      </w:pPr>
      <w:r w:rsidRPr="00564442">
        <w:rPr>
          <w:b/>
          <w:bCs/>
        </w:rPr>
        <w:t>Antwoord 5</w:t>
      </w:r>
    </w:p>
    <w:p w:rsidRPr="00564442" w:rsidR="00FB484B" w:rsidP="00564442" w:rsidRDefault="00FB484B" w14:paraId="4615758A" w14:textId="346BF244">
      <w:r w:rsidRPr="00564442">
        <w:t>Net als in het openbaar vervoer</w:t>
      </w:r>
      <w:r w:rsidRPr="00564442" w:rsidR="00494A5D">
        <w:t xml:space="preserve"> stijgen </w:t>
      </w:r>
      <w:r w:rsidRPr="00564442" w:rsidR="00E428D2">
        <w:t xml:space="preserve">op alle gebieden </w:t>
      </w:r>
      <w:r w:rsidRPr="00564442" w:rsidR="00494A5D">
        <w:t xml:space="preserve">jaarlijks de prijzen als gevolg van inflatie. </w:t>
      </w:r>
      <w:r w:rsidRPr="00564442" w:rsidR="00862F38">
        <w:t xml:space="preserve">Zoals in het antwoord op vraag 2 aangegeven is de </w:t>
      </w:r>
      <w:r w:rsidRPr="00564442" w:rsidR="00494A5D">
        <w:t xml:space="preserve">aanstaande tariefstijging bij NS vergelijkbaar met de 4,43% tariefstijging in het regionale openbaar vervoer per 1 januari 2027. </w:t>
      </w:r>
      <w:r w:rsidRPr="00564442" w:rsidR="002D4E54">
        <w:t xml:space="preserve">Er zijn nu geen onderbouwde uitspraken mogelijk </w:t>
      </w:r>
      <w:r w:rsidRPr="00564442" w:rsidR="00494A5D">
        <w:t xml:space="preserve">over de mate waarin de aanstaande tariefstijging bij NS zich verhoudt tot de verwachte kostenstijging van het autogebruik in 2027. </w:t>
      </w:r>
      <w:r w:rsidRPr="00564442" w:rsidR="00290C67">
        <w:t xml:space="preserve">Dat zal onder meer afhangen van de prijsontwikkeling van brandstof. </w:t>
      </w:r>
    </w:p>
    <w:p w:rsidRPr="00564442" w:rsidR="00FB484B" w:rsidP="00564442" w:rsidRDefault="00FB484B" w14:paraId="12ACFCC8" w14:textId="77777777"/>
    <w:p w:rsidRPr="00564442" w:rsidR="00AC050C" w:rsidP="00564442" w:rsidRDefault="00290C67" w14:paraId="7AE4592F" w14:textId="70C786E2">
      <w:pPr>
        <w:rPr>
          <w:b/>
          <w:bCs/>
        </w:rPr>
      </w:pPr>
      <w:r w:rsidRPr="00564442">
        <w:rPr>
          <w:b/>
          <w:bCs/>
        </w:rPr>
        <w:t>Vraag 6</w:t>
      </w:r>
    </w:p>
    <w:p w:rsidRPr="00564442" w:rsidR="00290C67" w:rsidP="00564442" w:rsidRDefault="00290C67" w14:paraId="4539E893" w14:textId="5F1BE0B7">
      <w:r w:rsidRPr="00564442">
        <w:t>Deelt u de zorg dat de trein zichzelf door de steeds hogere tarieven voor een groeiende groep Nederlanders uit de markt prijst?</w:t>
      </w:r>
    </w:p>
    <w:p w:rsidRPr="00564442" w:rsidR="00290C67" w:rsidP="00564442" w:rsidRDefault="00290C67" w14:paraId="592152C1" w14:textId="77777777"/>
    <w:p w:rsidRPr="00564442" w:rsidR="00290C67" w:rsidP="00564442" w:rsidRDefault="00290C67" w14:paraId="727710F8" w14:textId="428791EA">
      <w:pPr>
        <w:rPr>
          <w:b/>
          <w:bCs/>
        </w:rPr>
      </w:pPr>
      <w:r w:rsidRPr="00564442">
        <w:rPr>
          <w:b/>
          <w:bCs/>
        </w:rPr>
        <w:t>Antwoord 6</w:t>
      </w:r>
    </w:p>
    <w:p w:rsidRPr="00564442" w:rsidR="00290C67" w:rsidP="00564442" w:rsidRDefault="008A46B3" w14:paraId="3BBEB361" w14:textId="629321AF">
      <w:r w:rsidRPr="00564442">
        <w:t xml:space="preserve">In het algemeen gesteld is het natuurlijk belangrijk, zoals eerder gesteld, om het reizen per trein zo financieel aantrekkelijk mogelijk te houden. </w:t>
      </w:r>
      <w:r w:rsidRPr="00564442" w:rsidR="00862F38">
        <w:t xml:space="preserve">De aanstaande tariefstijging bij NS is lager dan de tariefstijging in 2025 en 2026, en ligt beperkt hoger dan de inflatie. </w:t>
      </w:r>
      <w:r w:rsidRPr="00564442" w:rsidR="00290C67">
        <w:t xml:space="preserve">Tariefstijgingen in het openbaar vervoer zijn </w:t>
      </w:r>
      <w:r w:rsidRPr="00564442" w:rsidR="00862F38">
        <w:t>onvermijdelijk, omdat</w:t>
      </w:r>
      <w:r w:rsidRPr="00564442" w:rsidR="00CF53F5">
        <w:t xml:space="preserve"> d</w:t>
      </w:r>
      <w:r w:rsidRPr="00564442" w:rsidR="00290C67">
        <w:t>e kosten van het openbaar vervoer (bijvoorbeeld voor personeel, materieel en energie) ook ieder jaar</w:t>
      </w:r>
      <w:r w:rsidRPr="00564442" w:rsidR="00862F38">
        <w:t xml:space="preserve"> stijgen</w:t>
      </w:r>
      <w:r w:rsidRPr="00564442">
        <w:t>, net als in andere sectoren</w:t>
      </w:r>
      <w:r w:rsidRPr="00564442" w:rsidR="00290C67">
        <w:t>.</w:t>
      </w:r>
    </w:p>
    <w:p w:rsidRPr="00564442" w:rsidR="00290C67" w:rsidP="00564442" w:rsidRDefault="00290C67" w14:paraId="44CFD05A" w14:textId="77777777"/>
    <w:p w:rsidRPr="00564442" w:rsidR="00290C67" w:rsidP="00564442" w:rsidRDefault="00290C67" w14:paraId="19CF9443" w14:textId="77777777">
      <w:pPr>
        <w:rPr>
          <w:b/>
          <w:bCs/>
        </w:rPr>
      </w:pPr>
      <w:r w:rsidRPr="00564442">
        <w:rPr>
          <w:b/>
          <w:bCs/>
        </w:rPr>
        <w:t>Vraag 7</w:t>
      </w:r>
    </w:p>
    <w:p w:rsidRPr="00564442" w:rsidR="00290C67" w:rsidP="00564442" w:rsidRDefault="00290C67" w14:paraId="46651670" w14:textId="5DFA3802">
      <w:r w:rsidRPr="00564442">
        <w:t>Deelt u de constatering dat de Kamer inmiddels vrijwel ieder jaar dezelfde vragen kan stellen over nieuwe prijsverhogingen, financiële tegenvallers en de toekomstbestendigheid van de NS? Vindt u het acceptabel dat er kennelijk nog altijd geen structurele oplossing is gevonden, en wanneer mogen reizigers eindelijk verbetering verwachten?</w:t>
      </w:r>
    </w:p>
    <w:p w:rsidRPr="00564442" w:rsidR="00AC050C" w:rsidP="00564442" w:rsidRDefault="00AC050C" w14:paraId="4F209FBA" w14:textId="2F1A9F54"/>
    <w:p w:rsidRPr="00564442" w:rsidR="00290C67" w:rsidP="00564442" w:rsidRDefault="00290C67" w14:paraId="30B442D4" w14:textId="7165EF61">
      <w:pPr>
        <w:rPr>
          <w:b/>
          <w:bCs/>
        </w:rPr>
      </w:pPr>
      <w:r w:rsidRPr="00564442">
        <w:rPr>
          <w:b/>
          <w:bCs/>
        </w:rPr>
        <w:t>Antwoord 7</w:t>
      </w:r>
    </w:p>
    <w:p w:rsidRPr="00564442" w:rsidR="00290C67" w:rsidP="00564442" w:rsidRDefault="00DC56D0" w14:paraId="0E0E9974" w14:textId="10629106">
      <w:r w:rsidRPr="00564442">
        <w:t>Z</w:t>
      </w:r>
      <w:r w:rsidRPr="00564442" w:rsidR="00290C67">
        <w:t xml:space="preserve">oals </w:t>
      </w:r>
      <w:r w:rsidRPr="00564442" w:rsidR="007A4E89">
        <w:t xml:space="preserve">in het antwoord op vraag 2 </w:t>
      </w:r>
      <w:r w:rsidRPr="00564442" w:rsidR="00290C67">
        <w:t xml:space="preserve">aangegeven wordt de jaarlijkse tariefstijging </w:t>
      </w:r>
      <w:r w:rsidRPr="00564442" w:rsidR="007A4E89">
        <w:t>bij NS bepaald door de bepalingen in artikel 30 van de hoofdrailnetconcessie</w:t>
      </w:r>
      <w:r w:rsidRPr="00564442" w:rsidR="0088173A">
        <w:t>. Ook zijn er</w:t>
      </w:r>
      <w:r w:rsidRPr="00564442" w:rsidR="007A4E89">
        <w:t xml:space="preserve"> vorig jaar maatregelen genomen om tariefstijgingen bij NS structureel te dempen. Daarmee is het kabinet samen met NS tot</w:t>
      </w:r>
      <w:r w:rsidRPr="00564442" w:rsidR="00A712EB">
        <w:t xml:space="preserve"> een</w:t>
      </w:r>
      <w:r w:rsidRPr="00564442" w:rsidR="007A4E89">
        <w:t xml:space="preserve"> structurele oplossing gekomen. </w:t>
      </w:r>
      <w:r w:rsidRPr="00564442" w:rsidR="00776060">
        <w:t>De</w:t>
      </w:r>
      <w:r w:rsidRPr="00564442" w:rsidR="00290C67">
        <w:t xml:space="preserve"> aanstaande tariefstijging bij NS van gemiddeld 4,7% </w:t>
      </w:r>
      <w:r w:rsidRPr="00564442" w:rsidR="00776060">
        <w:t xml:space="preserve">is in lijn met </w:t>
      </w:r>
      <w:r w:rsidRPr="00564442" w:rsidR="007A4E89">
        <w:t>bestaande concessie</w:t>
      </w:r>
      <w:r w:rsidRPr="00564442" w:rsidR="00D379A3">
        <w:t>a</w:t>
      </w:r>
      <w:r w:rsidRPr="00564442" w:rsidR="007A4E89">
        <w:t xml:space="preserve">fspraken. </w:t>
      </w:r>
      <w:r w:rsidRPr="00564442" w:rsidR="00516FA5">
        <w:t>Deze tariefstijging is daarmee niet het gevolg van financiële tegenvallers of het ontbreken van een structurele oplossing.</w:t>
      </w:r>
    </w:p>
    <w:p w:rsidRPr="00564442" w:rsidR="00FB484B" w:rsidP="00564442" w:rsidRDefault="00FB484B" w14:paraId="0FAA1C5F" w14:textId="04E80496">
      <w:pPr>
        <w:rPr>
          <w:b/>
          <w:bCs/>
        </w:rPr>
      </w:pPr>
    </w:p>
    <w:p w:rsidRPr="00564442" w:rsidR="00291761" w:rsidP="00564442" w:rsidRDefault="007A4E89" w14:paraId="631DC89A" w14:textId="7881F256">
      <w:pPr>
        <w:rPr>
          <w:b/>
          <w:bCs/>
        </w:rPr>
      </w:pPr>
      <w:r w:rsidRPr="00564442">
        <w:rPr>
          <w:b/>
          <w:bCs/>
        </w:rPr>
        <w:t>Vraag 8</w:t>
      </w:r>
    </w:p>
    <w:p w:rsidRPr="00564442" w:rsidR="007A4E89" w:rsidP="00564442" w:rsidRDefault="007A4E89" w14:paraId="18ED097C" w14:textId="46DE773E">
      <w:r w:rsidRPr="00564442">
        <w:t>Erkent u dat de NS zich in een aanhoudende neerwaartse spiraal lijkt te bevinden, waarbij stijgende kosten leiden tot hogere tarieven, hogere tarieven reizigers kunnen afschrikken en teruglopende reizigersaantallen vervolgens weer druk zetten op de financiële positie van de NS? Welke concrete maatregelen gaat u nemen om deze ontwikkeling te doorbreken?</w:t>
      </w:r>
    </w:p>
    <w:p w:rsidRPr="00564442" w:rsidR="007A4E89" w:rsidP="00564442" w:rsidRDefault="007A4E89" w14:paraId="6667060E" w14:textId="77777777"/>
    <w:p w:rsidRPr="00564442" w:rsidR="007A4E89" w:rsidP="00564442" w:rsidRDefault="007A4E89" w14:paraId="4077F6F4" w14:textId="335BABC5">
      <w:pPr>
        <w:rPr>
          <w:b/>
          <w:bCs/>
        </w:rPr>
      </w:pPr>
      <w:r w:rsidRPr="00564442">
        <w:rPr>
          <w:b/>
          <w:bCs/>
        </w:rPr>
        <w:t>Antwoord 8</w:t>
      </w:r>
    </w:p>
    <w:p w:rsidRPr="00564442" w:rsidR="00EB15FD" w:rsidP="00564442" w:rsidRDefault="00C8105A" w14:paraId="2EA8A08E" w14:textId="7268959B">
      <w:r w:rsidRPr="00564442">
        <w:t xml:space="preserve">In 2024 werd de 8,7% tariefstijging bij NS met incidentele middelen voorkomen. Daardoor schoven meerdere jaren op rij aanzienlijke tariefstijgingen </w:t>
      </w:r>
      <w:r w:rsidRPr="00564442" w:rsidR="00B014F0">
        <w:t>door</w:t>
      </w:r>
      <w:r w:rsidRPr="00564442">
        <w:t xml:space="preserve"> naar latere jaren. Het kabinet heeft intensieve gesprekken gevoerd met NS en de Kamer om hiervoor een structurele oplossing te vinden. Zoals in het antwoord op vraag 2 en 7 aangegeven is deze structurele oplossing </w:t>
      </w:r>
      <w:r w:rsidRPr="00564442" w:rsidR="00B014F0">
        <w:t>in 2025</w:t>
      </w:r>
      <w:r w:rsidRPr="00564442">
        <w:t xml:space="preserve"> gevonden.</w:t>
      </w:r>
      <w:r w:rsidRPr="00564442" w:rsidR="00B014F0">
        <w:t xml:space="preserve"> Hiermee heeft NS </w:t>
      </w:r>
      <w:r w:rsidRPr="00564442" w:rsidR="001B2239">
        <w:t>de benodigde zekerheid om de bedrijfsvoering in te richten voor een toekomstbestendige dienstverlening op het spoor.</w:t>
      </w:r>
      <w:r w:rsidRPr="00564442" w:rsidR="00B014F0">
        <w:rPr>
          <w:rStyle w:val="FootnoteReference"/>
        </w:rPr>
        <w:footnoteReference w:id="7"/>
      </w:r>
    </w:p>
    <w:p w:rsidRPr="00564442" w:rsidR="00EB15FD" w:rsidP="00564442" w:rsidRDefault="00EB15FD" w14:paraId="4CBD4547" w14:textId="77777777"/>
    <w:p w:rsidRPr="00564442" w:rsidR="00B014F0" w:rsidP="00564442" w:rsidRDefault="008056EF" w14:paraId="18D86C28" w14:textId="2332818D">
      <w:r w:rsidRPr="00564442">
        <w:t xml:space="preserve">Betaalbaarheid van het openbaar vervoer heeft </w:t>
      </w:r>
      <w:r w:rsidRPr="00564442" w:rsidR="00EB15FD">
        <w:t xml:space="preserve">onverminderd </w:t>
      </w:r>
      <w:r w:rsidRPr="00564442">
        <w:t>de volle aandacht</w:t>
      </w:r>
      <w:r w:rsidRPr="00564442" w:rsidR="00460014">
        <w:t xml:space="preserve"> van het kabinet</w:t>
      </w:r>
      <w:r w:rsidRPr="00564442">
        <w:t xml:space="preserve">. In de </w:t>
      </w:r>
      <w:r w:rsidRPr="00564442" w:rsidR="00280461">
        <w:t xml:space="preserve">recente </w:t>
      </w:r>
      <w:r w:rsidRPr="00564442" w:rsidR="00947DA8">
        <w:t>kabinets</w:t>
      </w:r>
      <w:r w:rsidRPr="00564442">
        <w:t xml:space="preserve">reactie op het </w:t>
      </w:r>
      <w:r w:rsidRPr="00564442" w:rsidR="00280461">
        <w:t>rapport</w:t>
      </w:r>
      <w:r w:rsidRPr="00564442">
        <w:t xml:space="preserve"> van ABDTOP</w:t>
      </w:r>
      <w:r w:rsidRPr="00564442" w:rsidR="00280461">
        <w:t>C</w:t>
      </w:r>
      <w:r w:rsidRPr="00564442">
        <w:t xml:space="preserve">onsult </w:t>
      </w:r>
      <w:r w:rsidRPr="00564442" w:rsidR="00280461">
        <w:t>over</w:t>
      </w:r>
      <w:r w:rsidRPr="00564442">
        <w:t xml:space="preserve"> de betaalbaarheid van het ov-systeem is uitgewerkt welke stappen het kabinet op dit thema zal zetten.</w:t>
      </w:r>
      <w:r w:rsidRPr="00564442">
        <w:rPr>
          <w:rStyle w:val="FootnoteReference"/>
        </w:rPr>
        <w:footnoteReference w:id="8"/>
      </w:r>
    </w:p>
    <w:p w:rsidRPr="00564442" w:rsidR="005A1861" w:rsidP="00564442" w:rsidRDefault="005A1861" w14:paraId="5E1DF3A6" w14:textId="77777777"/>
    <w:p w:rsidRPr="00564442" w:rsidR="005A1861" w:rsidP="00564442" w:rsidRDefault="005A1861" w14:paraId="3A5AE01B" w14:textId="77777777">
      <w:pPr>
        <w:rPr>
          <w:b/>
          <w:bCs/>
        </w:rPr>
      </w:pPr>
      <w:r w:rsidRPr="00564442">
        <w:rPr>
          <w:b/>
          <w:bCs/>
        </w:rPr>
        <w:t>Vraag 9</w:t>
      </w:r>
    </w:p>
    <w:p w:rsidRPr="00564442" w:rsidR="005A1861" w:rsidP="00564442" w:rsidRDefault="005A1861" w14:paraId="6B9DE47D" w14:textId="6B8076CF">
      <w:r w:rsidRPr="00564442">
        <w:t>Wilt u deze vragen beantwoorden voor de begrotingsbehandeling van IenW?</w:t>
      </w:r>
    </w:p>
    <w:p w:rsidRPr="00564442" w:rsidR="005A1861" w:rsidP="00564442" w:rsidRDefault="005A1861" w14:paraId="61113151" w14:textId="77777777"/>
    <w:p w:rsidRPr="00564442" w:rsidR="005A1861" w:rsidP="00564442" w:rsidRDefault="005A1861" w14:paraId="79D5D06C" w14:textId="0FD98784">
      <w:pPr>
        <w:rPr>
          <w:b/>
          <w:bCs/>
        </w:rPr>
      </w:pPr>
      <w:r w:rsidRPr="00564442">
        <w:rPr>
          <w:b/>
          <w:bCs/>
        </w:rPr>
        <w:t>Antwoord 9</w:t>
      </w:r>
    </w:p>
    <w:p w:rsidRPr="00564442" w:rsidR="00370B0E" w:rsidP="00564442" w:rsidRDefault="00953ECE" w14:paraId="59D84F71" w14:textId="48F8D971">
      <w:r w:rsidRPr="00564442">
        <w:t>Deze vragen zijn binnen de gebruikelijk termijn beantwoord. Het is niet gelukt deze beantwoording voorafgaand aan de begrotingsbehandeling van IenW aan de Kamer te sturen.</w:t>
      </w:r>
    </w:p>
    <w:sectPr w:rsidRPr="00564442" w:rsidR="00370B0E">
      <w:headerReference w:type="default" r:id="rId9"/>
      <w:headerReference w:type="first" r:id="rId10"/>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501B38" w14:textId="77777777" w:rsidR="002663EC" w:rsidRDefault="002663EC">
      <w:pPr>
        <w:spacing w:line="240" w:lineRule="auto"/>
      </w:pPr>
      <w:r>
        <w:separator/>
      </w:r>
    </w:p>
  </w:endnote>
  <w:endnote w:type="continuationSeparator" w:id="0">
    <w:p w14:paraId="3ED395BF" w14:textId="77777777" w:rsidR="002663EC" w:rsidRDefault="002663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Klee One"/>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54ED4B" w14:textId="77777777" w:rsidR="002663EC" w:rsidRDefault="002663EC">
      <w:pPr>
        <w:spacing w:line="240" w:lineRule="auto"/>
      </w:pPr>
      <w:r>
        <w:separator/>
      </w:r>
    </w:p>
  </w:footnote>
  <w:footnote w:type="continuationSeparator" w:id="0">
    <w:p w14:paraId="5AD60E2E" w14:textId="77777777" w:rsidR="002663EC" w:rsidRDefault="002663EC">
      <w:pPr>
        <w:spacing w:line="240" w:lineRule="auto"/>
      </w:pPr>
      <w:r>
        <w:continuationSeparator/>
      </w:r>
    </w:p>
  </w:footnote>
  <w:footnote w:id="1">
    <w:p w14:paraId="794BEBDF" w14:textId="6D4A4C8A" w:rsidR="004503A3" w:rsidRPr="004503A3" w:rsidRDefault="004503A3">
      <w:pPr>
        <w:pStyle w:val="FootnoteText"/>
        <w:rPr>
          <w:sz w:val="16"/>
          <w:szCs w:val="16"/>
        </w:rPr>
      </w:pPr>
      <w:r w:rsidRPr="004503A3">
        <w:rPr>
          <w:rStyle w:val="FootnoteReference"/>
          <w:sz w:val="16"/>
          <w:szCs w:val="16"/>
        </w:rPr>
        <w:footnoteRef/>
      </w:r>
      <w:r w:rsidRPr="004503A3">
        <w:rPr>
          <w:sz w:val="16"/>
          <w:szCs w:val="16"/>
        </w:rPr>
        <w:t xml:space="preserve"> De Telegraaf, 20 oktober 2026, 'Treinkaartjes weer duurder: NS verhoogt prijs van een doorsnee kaartje met bijna 5 procent, en lokt reiziger naar de daluren', </w:t>
      </w:r>
      <w:hyperlink r:id="rId1" w:history="1">
        <w:r w:rsidRPr="004503A3">
          <w:rPr>
            <w:rStyle w:val="Hyperlink"/>
            <w:sz w:val="16"/>
            <w:szCs w:val="16"/>
          </w:rPr>
          <w:t>https://www.telegraaf.nl/binnenland/treinkaartjes-weer-duurder-ns-verhoogt-prijs-van-een-doorsnee-kaartje-met-bijna-5-procent-en-lokt-reiziger-naar-daluren/163319010.html</w:t>
        </w:r>
      </w:hyperlink>
      <w:r w:rsidRPr="004503A3">
        <w:rPr>
          <w:sz w:val="16"/>
          <w:szCs w:val="16"/>
        </w:rPr>
        <w:t>.</w:t>
      </w:r>
    </w:p>
  </w:footnote>
  <w:footnote w:id="2">
    <w:p w14:paraId="4F6FB0E9" w14:textId="686C49C9" w:rsidR="00116875" w:rsidRPr="00116875" w:rsidRDefault="00116875">
      <w:pPr>
        <w:pStyle w:val="FootnoteText"/>
        <w:rPr>
          <w:sz w:val="16"/>
          <w:szCs w:val="16"/>
        </w:rPr>
      </w:pPr>
      <w:r w:rsidRPr="00116875">
        <w:rPr>
          <w:rStyle w:val="FootnoteReference"/>
          <w:sz w:val="16"/>
          <w:szCs w:val="16"/>
        </w:rPr>
        <w:footnoteRef/>
      </w:r>
      <w:r w:rsidRPr="00116875">
        <w:rPr>
          <w:sz w:val="16"/>
          <w:szCs w:val="16"/>
        </w:rPr>
        <w:t xml:space="preserve"> Kamerstuk 29984, nr. 1285.</w:t>
      </w:r>
    </w:p>
  </w:footnote>
  <w:footnote w:id="3">
    <w:p w14:paraId="17111D16" w14:textId="4EDF942C" w:rsidR="00116875" w:rsidRPr="00291761" w:rsidRDefault="00116875" w:rsidP="00116875">
      <w:pPr>
        <w:pStyle w:val="FootnoteText"/>
        <w:rPr>
          <w:sz w:val="16"/>
          <w:szCs w:val="16"/>
        </w:rPr>
      </w:pPr>
      <w:r w:rsidRPr="00116875">
        <w:rPr>
          <w:rStyle w:val="FootnoteReference"/>
          <w:sz w:val="16"/>
          <w:szCs w:val="16"/>
        </w:rPr>
        <w:footnoteRef/>
      </w:r>
      <w:r w:rsidRPr="00116875">
        <w:rPr>
          <w:sz w:val="16"/>
          <w:szCs w:val="16"/>
        </w:rPr>
        <w:t xml:space="preserve"> </w:t>
      </w:r>
      <w:r>
        <w:rPr>
          <w:sz w:val="16"/>
          <w:szCs w:val="16"/>
        </w:rPr>
        <w:t xml:space="preserve">Zie ook </w:t>
      </w:r>
      <w:r w:rsidRPr="00116875">
        <w:rPr>
          <w:sz w:val="16"/>
          <w:szCs w:val="16"/>
        </w:rPr>
        <w:t>Kamerstuk 29 984, nr</w:t>
      </w:r>
      <w:r w:rsidRPr="00291761">
        <w:rPr>
          <w:sz w:val="16"/>
          <w:szCs w:val="16"/>
        </w:rPr>
        <w:t>. 1260.</w:t>
      </w:r>
    </w:p>
  </w:footnote>
  <w:footnote w:id="4">
    <w:p w14:paraId="5AD768B5" w14:textId="77777777" w:rsidR="00C50F74" w:rsidRDefault="00C50F74" w:rsidP="00C50F74">
      <w:pPr>
        <w:pStyle w:val="FootnoteText"/>
      </w:pPr>
      <w:r w:rsidRPr="00291761">
        <w:rPr>
          <w:rStyle w:val="FootnoteReference"/>
          <w:sz w:val="16"/>
          <w:szCs w:val="16"/>
        </w:rPr>
        <w:footnoteRef/>
      </w:r>
      <w:r w:rsidRPr="00291761">
        <w:rPr>
          <w:sz w:val="16"/>
          <w:szCs w:val="16"/>
        </w:rPr>
        <w:t xml:space="preserve"> Kamerstuk 29 984, nr. 1267.</w:t>
      </w:r>
    </w:p>
  </w:footnote>
  <w:footnote w:id="5">
    <w:p w14:paraId="274DCF5C" w14:textId="77777777" w:rsidR="008162D0" w:rsidRPr="00290C67" w:rsidRDefault="008162D0" w:rsidP="008162D0">
      <w:pPr>
        <w:pStyle w:val="FootnoteText"/>
        <w:rPr>
          <w:sz w:val="16"/>
          <w:szCs w:val="16"/>
        </w:rPr>
      </w:pPr>
      <w:r w:rsidRPr="00494A5D">
        <w:rPr>
          <w:rStyle w:val="FootnoteReference"/>
          <w:sz w:val="16"/>
          <w:szCs w:val="16"/>
        </w:rPr>
        <w:footnoteRef/>
      </w:r>
      <w:r w:rsidRPr="00494A5D">
        <w:rPr>
          <w:sz w:val="16"/>
          <w:szCs w:val="16"/>
        </w:rPr>
        <w:t xml:space="preserve"> </w:t>
      </w:r>
      <w:r w:rsidRPr="00290C67">
        <w:rPr>
          <w:sz w:val="16"/>
          <w:szCs w:val="16"/>
        </w:rPr>
        <w:t>Uitvoeringsregels 2027 (Bijlage 1 van het Convenant Landelijk Tarievenkader OV), DOVA.</w:t>
      </w:r>
    </w:p>
  </w:footnote>
  <w:footnote w:id="6">
    <w:p w14:paraId="20A64DEC" w14:textId="245B8DA3" w:rsidR="00DD5682" w:rsidRPr="00494A5D" w:rsidRDefault="00DD5682">
      <w:pPr>
        <w:pStyle w:val="FootnoteText"/>
        <w:rPr>
          <w:sz w:val="16"/>
          <w:szCs w:val="16"/>
        </w:rPr>
      </w:pPr>
      <w:r w:rsidRPr="00494A5D">
        <w:rPr>
          <w:rStyle w:val="FootnoteReference"/>
          <w:sz w:val="16"/>
          <w:szCs w:val="16"/>
        </w:rPr>
        <w:footnoteRef/>
      </w:r>
      <w:r w:rsidRPr="00494A5D">
        <w:rPr>
          <w:sz w:val="16"/>
          <w:szCs w:val="16"/>
        </w:rPr>
        <w:t xml:space="preserve"> </w:t>
      </w:r>
      <w:r w:rsidR="00746FBB" w:rsidRPr="00494A5D">
        <w:rPr>
          <w:sz w:val="16"/>
          <w:szCs w:val="16"/>
        </w:rPr>
        <w:t>Conform artikel 30, twaalfde lid, van de Concessie voor het Hoofdrailnet 2025-2033.</w:t>
      </w:r>
    </w:p>
  </w:footnote>
  <w:footnote w:id="7">
    <w:p w14:paraId="456E4CB1" w14:textId="185CE209" w:rsidR="00B014F0" w:rsidRPr="00DE31CE" w:rsidRDefault="00B014F0">
      <w:pPr>
        <w:pStyle w:val="FootnoteText"/>
        <w:rPr>
          <w:sz w:val="16"/>
          <w:szCs w:val="16"/>
        </w:rPr>
      </w:pPr>
      <w:r w:rsidRPr="00DE31CE">
        <w:rPr>
          <w:rStyle w:val="FootnoteReference"/>
          <w:sz w:val="16"/>
          <w:szCs w:val="16"/>
        </w:rPr>
        <w:footnoteRef/>
      </w:r>
      <w:r w:rsidRPr="00DE31CE">
        <w:rPr>
          <w:sz w:val="16"/>
          <w:szCs w:val="16"/>
        </w:rPr>
        <w:t xml:space="preserve"> Kamerstuk 29 984, nr. 1260.</w:t>
      </w:r>
    </w:p>
  </w:footnote>
  <w:footnote w:id="8">
    <w:p w14:paraId="56031721" w14:textId="28DDD63C" w:rsidR="008056EF" w:rsidRPr="003B7F5B" w:rsidRDefault="008056EF">
      <w:pPr>
        <w:pStyle w:val="FootnoteText"/>
        <w:rPr>
          <w:sz w:val="16"/>
          <w:szCs w:val="16"/>
        </w:rPr>
      </w:pPr>
      <w:r w:rsidRPr="00953ECE">
        <w:rPr>
          <w:rStyle w:val="FootnoteReference"/>
          <w:sz w:val="16"/>
          <w:szCs w:val="16"/>
        </w:rPr>
        <w:footnoteRef/>
      </w:r>
      <w:r w:rsidRPr="00953ECE">
        <w:rPr>
          <w:sz w:val="16"/>
          <w:szCs w:val="16"/>
        </w:rPr>
        <w:t xml:space="preserve"> </w:t>
      </w:r>
      <w:r w:rsidR="009106BB" w:rsidRPr="00953ECE">
        <w:rPr>
          <w:sz w:val="16"/>
          <w:szCs w:val="16"/>
        </w:rPr>
        <w:t>Kamerstuk 23 645, nr. 909</w:t>
      </w:r>
      <w:r w:rsidR="00DE31CE" w:rsidRPr="00953ECE">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6B8F6" w14:textId="77777777" w:rsidR="00962398" w:rsidRDefault="00153C03">
    <w:r>
      <w:rPr>
        <w:noProof/>
        <w:lang w:val="en-GB" w:eastAsia="en-GB"/>
      </w:rPr>
      <mc:AlternateContent>
        <mc:Choice Requires="wps">
          <w:drawing>
            <wp:anchor distT="0" distB="0" distL="0" distR="0" simplePos="0" relativeHeight="251651584" behindDoc="0" locked="1" layoutInCell="1" allowOverlap="1" wp14:anchorId="76E477BA" wp14:editId="35D1FF0D">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5B906318" w14:textId="77777777" w:rsidR="00962398" w:rsidRDefault="00153C03">
                          <w:pPr>
                            <w:pStyle w:val="AfzendgegevensKop0"/>
                          </w:pPr>
                          <w:r>
                            <w:t>Ministerie van Infrastructuur en Waterstaat</w:t>
                          </w:r>
                        </w:p>
                        <w:p w14:paraId="4D366AAE" w14:textId="77777777" w:rsidR="00962398" w:rsidRDefault="00962398">
                          <w:pPr>
                            <w:pStyle w:val="WitregelW2"/>
                          </w:pPr>
                        </w:p>
                        <w:p w14:paraId="3BA782AF" w14:textId="77777777" w:rsidR="00962398" w:rsidRDefault="00153C03">
                          <w:pPr>
                            <w:pStyle w:val="Referentiegegevenskop"/>
                          </w:pPr>
                          <w:r>
                            <w:t>Ons kenmerk</w:t>
                          </w:r>
                        </w:p>
                        <w:p w14:paraId="244D3583" w14:textId="5882BAAF" w:rsidR="00962398" w:rsidRDefault="00153C03">
                          <w:pPr>
                            <w:pStyle w:val="Referentiegegevens"/>
                          </w:pPr>
                          <w:r>
                            <w:t>IENW/BSK-2026/</w:t>
                          </w:r>
                          <w:r w:rsidR="0013026D">
                            <w:t>202911</w:t>
                          </w:r>
                        </w:p>
                      </w:txbxContent>
                    </wps:txbx>
                    <wps:bodyPr vert="horz" wrap="square" lIns="0" tIns="0" rIns="0" bIns="0" anchor="t" anchorCtr="0"/>
                  </wps:wsp>
                </a:graphicData>
              </a:graphic>
            </wp:anchor>
          </w:drawing>
        </mc:Choice>
        <mc:Fallback>
          <w:pict>
            <v:shapetype w14:anchorId="76E477BA"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5B906318" w14:textId="77777777" w:rsidR="00962398" w:rsidRDefault="00153C03">
                    <w:pPr>
                      <w:pStyle w:val="AfzendgegevensKop0"/>
                    </w:pPr>
                    <w:r>
                      <w:t>Ministerie van Infrastructuur en Waterstaat</w:t>
                    </w:r>
                  </w:p>
                  <w:p w14:paraId="4D366AAE" w14:textId="77777777" w:rsidR="00962398" w:rsidRDefault="00962398">
                    <w:pPr>
                      <w:pStyle w:val="WitregelW2"/>
                    </w:pPr>
                  </w:p>
                  <w:p w14:paraId="3BA782AF" w14:textId="77777777" w:rsidR="00962398" w:rsidRDefault="00153C03">
                    <w:pPr>
                      <w:pStyle w:val="Referentiegegevenskop"/>
                    </w:pPr>
                    <w:r>
                      <w:t>Ons kenmerk</w:t>
                    </w:r>
                  </w:p>
                  <w:p w14:paraId="244D3583" w14:textId="5882BAAF" w:rsidR="00962398" w:rsidRDefault="00153C03">
                    <w:pPr>
                      <w:pStyle w:val="Referentiegegevens"/>
                    </w:pPr>
                    <w:r>
                      <w:t>IENW/BSK-2026/</w:t>
                    </w:r>
                    <w:r w:rsidR="0013026D">
                      <w:t>202911</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54325F87" wp14:editId="2B8794A9">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305A3FA" w14:textId="77777777" w:rsidR="00962398" w:rsidRDefault="00153C03">
                          <w:pPr>
                            <w:pStyle w:val="Referentiegegevens"/>
                          </w:pPr>
                          <w:r>
                            <w:t xml:space="preserve">Page </w:t>
                          </w:r>
                          <w:r>
                            <w:fldChar w:fldCharType="begin"/>
                          </w:r>
                          <w:r>
                            <w:instrText>PAGE</w:instrText>
                          </w:r>
                          <w:r>
                            <w:fldChar w:fldCharType="separate"/>
                          </w:r>
                          <w:r w:rsidR="00DA1C31">
                            <w:rPr>
                              <w:noProof/>
                            </w:rPr>
                            <w:t>1</w:t>
                          </w:r>
                          <w:r>
                            <w:fldChar w:fldCharType="end"/>
                          </w:r>
                          <w:r>
                            <w:t xml:space="preserve"> of </w:t>
                          </w:r>
                          <w:r>
                            <w:fldChar w:fldCharType="begin"/>
                          </w:r>
                          <w:r>
                            <w:instrText>NUMPAGES</w:instrText>
                          </w:r>
                          <w:r>
                            <w:fldChar w:fldCharType="separate"/>
                          </w:r>
                          <w:r w:rsidR="00DA1C31">
                            <w:rPr>
                              <w:noProof/>
                            </w:rPr>
                            <w:t>1</w:t>
                          </w:r>
                          <w:r>
                            <w:fldChar w:fldCharType="end"/>
                          </w:r>
                        </w:p>
                      </w:txbxContent>
                    </wps:txbx>
                    <wps:bodyPr vert="horz" wrap="square" lIns="0" tIns="0" rIns="0" bIns="0" anchor="t" anchorCtr="0"/>
                  </wps:wsp>
                </a:graphicData>
              </a:graphic>
            </wp:anchor>
          </w:drawing>
        </mc:Choice>
        <mc:Fallback>
          <w:pict>
            <v:shape w14:anchorId="54325F87"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5305A3FA" w14:textId="77777777" w:rsidR="00962398" w:rsidRDefault="00153C03">
                    <w:pPr>
                      <w:pStyle w:val="Referentiegegevens"/>
                    </w:pPr>
                    <w:r>
                      <w:t xml:space="preserve">Page </w:t>
                    </w:r>
                    <w:r>
                      <w:fldChar w:fldCharType="begin"/>
                    </w:r>
                    <w:r>
                      <w:instrText>PAGE</w:instrText>
                    </w:r>
                    <w:r>
                      <w:fldChar w:fldCharType="separate"/>
                    </w:r>
                    <w:r w:rsidR="00DA1C31">
                      <w:rPr>
                        <w:noProof/>
                      </w:rPr>
                      <w:t>1</w:t>
                    </w:r>
                    <w:r>
                      <w:fldChar w:fldCharType="end"/>
                    </w:r>
                    <w:r>
                      <w:t xml:space="preserve"> of </w:t>
                    </w:r>
                    <w:r>
                      <w:fldChar w:fldCharType="begin"/>
                    </w:r>
                    <w:r>
                      <w:instrText>NUMPAGES</w:instrText>
                    </w:r>
                    <w:r>
                      <w:fldChar w:fldCharType="separate"/>
                    </w:r>
                    <w:r w:rsidR="00DA1C31">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0B5EF057" wp14:editId="5436DE05">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6D69C986" w14:textId="77777777" w:rsidR="00D65052" w:rsidRDefault="00D65052"/>
                      </w:txbxContent>
                    </wps:txbx>
                    <wps:bodyPr vert="horz" wrap="square" lIns="0" tIns="0" rIns="0" bIns="0" anchor="t" anchorCtr="0"/>
                  </wps:wsp>
                </a:graphicData>
              </a:graphic>
            </wp:anchor>
          </w:drawing>
        </mc:Choice>
        <mc:Fallback>
          <w:pict>
            <v:shape w14:anchorId="0B5EF057"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6D69C986" w14:textId="77777777" w:rsidR="00D65052" w:rsidRDefault="00D65052"/>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57F04A4B" wp14:editId="385F0F57">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77C4666" w14:textId="77777777" w:rsidR="00D65052" w:rsidRDefault="00D65052"/>
                      </w:txbxContent>
                    </wps:txbx>
                    <wps:bodyPr vert="horz" wrap="square" lIns="0" tIns="0" rIns="0" bIns="0" anchor="t" anchorCtr="0"/>
                  </wps:wsp>
                </a:graphicData>
              </a:graphic>
            </wp:anchor>
          </w:drawing>
        </mc:Choice>
        <mc:Fallback>
          <w:pict>
            <v:shape w14:anchorId="57F04A4B"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577C4666" w14:textId="77777777" w:rsidR="00D65052" w:rsidRDefault="00D65052"/>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3C6B0" w14:textId="77777777" w:rsidR="00962398" w:rsidRDefault="00153C03">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31DC4C41" wp14:editId="6B6636AC">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E57F479" w14:textId="77777777" w:rsidR="00D65052" w:rsidRDefault="00D65052"/>
                      </w:txbxContent>
                    </wps:txbx>
                    <wps:bodyPr vert="horz" wrap="square" lIns="0" tIns="0" rIns="0" bIns="0" anchor="t" anchorCtr="0"/>
                  </wps:wsp>
                </a:graphicData>
              </a:graphic>
            </wp:anchor>
          </w:drawing>
        </mc:Choice>
        <mc:Fallback>
          <w:pict>
            <v:shapetype w14:anchorId="31DC4C41"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4E57F479" w14:textId="77777777" w:rsidR="00D65052" w:rsidRDefault="00D65052"/>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4B4C5540" wp14:editId="4A6F6053">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B6897BA" w14:textId="087FD1C6" w:rsidR="00962398" w:rsidRDefault="00153C03">
                          <w:pPr>
                            <w:pStyle w:val="Referentiegegevens"/>
                          </w:pPr>
                          <w:r>
                            <w:t xml:space="preserve">Page </w:t>
                          </w:r>
                          <w:r>
                            <w:fldChar w:fldCharType="begin"/>
                          </w:r>
                          <w:r>
                            <w:instrText>PAGE</w:instrText>
                          </w:r>
                          <w:r>
                            <w:fldChar w:fldCharType="separate"/>
                          </w:r>
                          <w:r w:rsidR="005803C1">
                            <w:rPr>
                              <w:noProof/>
                            </w:rPr>
                            <w:t>1</w:t>
                          </w:r>
                          <w:r>
                            <w:fldChar w:fldCharType="end"/>
                          </w:r>
                          <w:r>
                            <w:t xml:space="preserve"> of </w:t>
                          </w:r>
                          <w:r>
                            <w:fldChar w:fldCharType="begin"/>
                          </w:r>
                          <w:r>
                            <w:instrText>NUMPAGES</w:instrText>
                          </w:r>
                          <w:r>
                            <w:fldChar w:fldCharType="separate"/>
                          </w:r>
                          <w:r w:rsidR="005803C1">
                            <w:rPr>
                              <w:noProof/>
                            </w:rPr>
                            <w:t>1</w:t>
                          </w:r>
                          <w:r>
                            <w:fldChar w:fldCharType="end"/>
                          </w:r>
                        </w:p>
                      </w:txbxContent>
                    </wps:txbx>
                    <wps:bodyPr vert="horz" wrap="square" lIns="0" tIns="0" rIns="0" bIns="0" anchor="t" anchorCtr="0"/>
                  </wps:wsp>
                </a:graphicData>
              </a:graphic>
            </wp:anchor>
          </w:drawing>
        </mc:Choice>
        <mc:Fallback>
          <w:pict>
            <v:shape w14:anchorId="4B4C5540"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0B6897BA" w14:textId="087FD1C6" w:rsidR="00962398" w:rsidRDefault="00153C03">
                    <w:pPr>
                      <w:pStyle w:val="Referentiegegevens"/>
                    </w:pPr>
                    <w:r>
                      <w:t xml:space="preserve">Page </w:t>
                    </w:r>
                    <w:r>
                      <w:fldChar w:fldCharType="begin"/>
                    </w:r>
                    <w:r>
                      <w:instrText>PAGE</w:instrText>
                    </w:r>
                    <w:r>
                      <w:fldChar w:fldCharType="separate"/>
                    </w:r>
                    <w:r w:rsidR="005803C1">
                      <w:rPr>
                        <w:noProof/>
                      </w:rPr>
                      <w:t>1</w:t>
                    </w:r>
                    <w:r>
                      <w:fldChar w:fldCharType="end"/>
                    </w:r>
                    <w:r>
                      <w:t xml:space="preserve"> of </w:t>
                    </w:r>
                    <w:r>
                      <w:fldChar w:fldCharType="begin"/>
                    </w:r>
                    <w:r>
                      <w:instrText>NUMPAGES</w:instrText>
                    </w:r>
                    <w:r>
                      <w:fldChar w:fldCharType="separate"/>
                    </w:r>
                    <w:r w:rsidR="005803C1">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2DCF3575" wp14:editId="0142932A">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490B005" w14:textId="77777777" w:rsidR="00962398" w:rsidRDefault="00153C03">
                          <w:pPr>
                            <w:pStyle w:val="AfzendgegevensKop0"/>
                          </w:pPr>
                          <w:r>
                            <w:t>Ministerie van Infrastructuur en Waterstaat</w:t>
                          </w:r>
                        </w:p>
                        <w:p w14:paraId="4DBDA2E8" w14:textId="77777777" w:rsidR="00962398" w:rsidRDefault="00962398">
                          <w:pPr>
                            <w:pStyle w:val="WitregelW1"/>
                          </w:pPr>
                        </w:p>
                        <w:p w14:paraId="7F1F781E" w14:textId="77777777" w:rsidR="00962398" w:rsidRDefault="00153C03">
                          <w:pPr>
                            <w:pStyle w:val="Afzendgegevens"/>
                          </w:pPr>
                          <w:r>
                            <w:t>Rijnstraat 8</w:t>
                          </w:r>
                        </w:p>
                        <w:p w14:paraId="75500EEE" w14:textId="752749DC" w:rsidR="00962398" w:rsidRPr="00DA1C31" w:rsidRDefault="00153C03">
                          <w:pPr>
                            <w:pStyle w:val="Afzendgegevens"/>
                            <w:rPr>
                              <w:lang w:val="de-DE"/>
                            </w:rPr>
                          </w:pPr>
                          <w:r w:rsidRPr="00DA1C31">
                            <w:rPr>
                              <w:lang w:val="de-DE"/>
                            </w:rPr>
                            <w:t xml:space="preserve">2515 </w:t>
                          </w:r>
                          <w:r w:rsidR="000538DA" w:rsidRPr="00DA1C31">
                            <w:rPr>
                              <w:lang w:val="de-DE"/>
                            </w:rPr>
                            <w:t>XP Den</w:t>
                          </w:r>
                          <w:r w:rsidRPr="00DA1C31">
                            <w:rPr>
                              <w:lang w:val="de-DE"/>
                            </w:rPr>
                            <w:t xml:space="preserve"> Haag</w:t>
                          </w:r>
                        </w:p>
                        <w:p w14:paraId="1B59C05E" w14:textId="77777777" w:rsidR="00962398" w:rsidRPr="00DA1C31" w:rsidRDefault="00153C03">
                          <w:pPr>
                            <w:pStyle w:val="Afzendgegevens"/>
                            <w:rPr>
                              <w:lang w:val="de-DE"/>
                            </w:rPr>
                          </w:pPr>
                          <w:r w:rsidRPr="00DA1C31">
                            <w:rPr>
                              <w:lang w:val="de-DE"/>
                            </w:rPr>
                            <w:t>Postbus 20901</w:t>
                          </w:r>
                        </w:p>
                        <w:p w14:paraId="5D358C05" w14:textId="77777777" w:rsidR="00962398" w:rsidRPr="00DA1C31" w:rsidRDefault="00153C03">
                          <w:pPr>
                            <w:pStyle w:val="Afzendgegevens"/>
                            <w:rPr>
                              <w:lang w:val="de-DE"/>
                            </w:rPr>
                          </w:pPr>
                          <w:r w:rsidRPr="00DA1C31">
                            <w:rPr>
                              <w:lang w:val="de-DE"/>
                            </w:rPr>
                            <w:t>2500 EX Den Haag</w:t>
                          </w:r>
                        </w:p>
                        <w:p w14:paraId="6A498CA8" w14:textId="77777777" w:rsidR="00962398" w:rsidRPr="00DA1C31" w:rsidRDefault="00962398">
                          <w:pPr>
                            <w:pStyle w:val="WitregelW1"/>
                            <w:rPr>
                              <w:lang w:val="de-DE"/>
                            </w:rPr>
                          </w:pPr>
                        </w:p>
                        <w:p w14:paraId="22A5F801" w14:textId="77777777" w:rsidR="00962398" w:rsidRPr="00DA1C31" w:rsidRDefault="00153C03">
                          <w:pPr>
                            <w:pStyle w:val="Afzendgegevens"/>
                            <w:rPr>
                              <w:lang w:val="de-DE"/>
                            </w:rPr>
                          </w:pPr>
                          <w:r w:rsidRPr="00DA1C31">
                            <w:rPr>
                              <w:lang w:val="de-DE"/>
                            </w:rPr>
                            <w:t>T   070-456 0000</w:t>
                          </w:r>
                        </w:p>
                        <w:p w14:paraId="5427F236" w14:textId="77777777" w:rsidR="00962398" w:rsidRDefault="00153C03">
                          <w:pPr>
                            <w:pStyle w:val="Afzendgegevens"/>
                          </w:pPr>
                          <w:r>
                            <w:t>F   070-456 1111</w:t>
                          </w:r>
                        </w:p>
                        <w:p w14:paraId="1B83F622" w14:textId="77777777" w:rsidR="00962398" w:rsidRDefault="00962398">
                          <w:pPr>
                            <w:pStyle w:val="WitregelW2"/>
                          </w:pPr>
                        </w:p>
                        <w:p w14:paraId="30863B23" w14:textId="77777777" w:rsidR="00962398" w:rsidRDefault="00153C03">
                          <w:pPr>
                            <w:pStyle w:val="Referentiegegevenskop"/>
                          </w:pPr>
                          <w:r>
                            <w:t>Ons kenmerk</w:t>
                          </w:r>
                        </w:p>
                        <w:p w14:paraId="28977DD1" w14:textId="76062111" w:rsidR="00962398" w:rsidRDefault="00153C03">
                          <w:pPr>
                            <w:pStyle w:val="Referentiegegevens"/>
                          </w:pPr>
                          <w:r>
                            <w:t>IENW/BSK-2026/</w:t>
                          </w:r>
                          <w:r w:rsidR="0013026D">
                            <w:t>202911</w:t>
                          </w:r>
                        </w:p>
                        <w:p w14:paraId="56C27512" w14:textId="77777777" w:rsidR="00962398" w:rsidRDefault="00962398">
                          <w:pPr>
                            <w:pStyle w:val="WitregelW1"/>
                          </w:pPr>
                        </w:p>
                        <w:p w14:paraId="7D120B94" w14:textId="77777777" w:rsidR="00962398" w:rsidRDefault="00153C03">
                          <w:pPr>
                            <w:pStyle w:val="Referentiegegevenskop"/>
                          </w:pPr>
                          <w:r>
                            <w:t>Uw kenmerk</w:t>
                          </w:r>
                        </w:p>
                        <w:p w14:paraId="38531704" w14:textId="449ED383" w:rsidR="00962398" w:rsidRDefault="0013026D">
                          <w:pPr>
                            <w:pStyle w:val="Referentiegegevens"/>
                          </w:pPr>
                          <w:r w:rsidRPr="0013026D">
                            <w:t>2026Z22749</w:t>
                          </w:r>
                        </w:p>
                        <w:p w14:paraId="66A6BDCE" w14:textId="77777777" w:rsidR="00962398" w:rsidRDefault="00962398">
                          <w:pPr>
                            <w:pStyle w:val="WitregelW1"/>
                          </w:pPr>
                        </w:p>
                        <w:p w14:paraId="25CC815F" w14:textId="77777777" w:rsidR="00962398" w:rsidRDefault="00153C03">
                          <w:pPr>
                            <w:pStyle w:val="Referentiegegevenskop"/>
                          </w:pPr>
                          <w:r>
                            <w:t>Bijlage(n)</w:t>
                          </w:r>
                        </w:p>
                        <w:p w14:paraId="318BE4D1" w14:textId="77777777" w:rsidR="00962398" w:rsidRDefault="00153C03">
                          <w:pPr>
                            <w:pStyle w:val="Referentiegegevens"/>
                          </w:pPr>
                          <w:r>
                            <w:t>1</w:t>
                          </w:r>
                        </w:p>
                      </w:txbxContent>
                    </wps:txbx>
                    <wps:bodyPr vert="horz" wrap="square" lIns="0" tIns="0" rIns="0" bIns="0" anchor="t" anchorCtr="0"/>
                  </wps:wsp>
                </a:graphicData>
              </a:graphic>
            </wp:anchor>
          </w:drawing>
        </mc:Choice>
        <mc:Fallback>
          <w:pict>
            <v:shape w14:anchorId="2DCF3575"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5490B005" w14:textId="77777777" w:rsidR="00962398" w:rsidRDefault="00153C03">
                    <w:pPr>
                      <w:pStyle w:val="AfzendgegevensKop0"/>
                    </w:pPr>
                    <w:r>
                      <w:t>Ministerie van Infrastructuur en Waterstaat</w:t>
                    </w:r>
                  </w:p>
                  <w:p w14:paraId="4DBDA2E8" w14:textId="77777777" w:rsidR="00962398" w:rsidRDefault="00962398">
                    <w:pPr>
                      <w:pStyle w:val="WitregelW1"/>
                    </w:pPr>
                  </w:p>
                  <w:p w14:paraId="7F1F781E" w14:textId="77777777" w:rsidR="00962398" w:rsidRDefault="00153C03">
                    <w:pPr>
                      <w:pStyle w:val="Afzendgegevens"/>
                    </w:pPr>
                    <w:r>
                      <w:t>Rijnstraat 8</w:t>
                    </w:r>
                  </w:p>
                  <w:p w14:paraId="75500EEE" w14:textId="752749DC" w:rsidR="00962398" w:rsidRPr="00DA1C31" w:rsidRDefault="00153C03">
                    <w:pPr>
                      <w:pStyle w:val="Afzendgegevens"/>
                      <w:rPr>
                        <w:lang w:val="de-DE"/>
                      </w:rPr>
                    </w:pPr>
                    <w:r w:rsidRPr="00DA1C31">
                      <w:rPr>
                        <w:lang w:val="de-DE"/>
                      </w:rPr>
                      <w:t xml:space="preserve">2515 </w:t>
                    </w:r>
                    <w:r w:rsidR="000538DA" w:rsidRPr="00DA1C31">
                      <w:rPr>
                        <w:lang w:val="de-DE"/>
                      </w:rPr>
                      <w:t>XP Den</w:t>
                    </w:r>
                    <w:r w:rsidRPr="00DA1C31">
                      <w:rPr>
                        <w:lang w:val="de-DE"/>
                      </w:rPr>
                      <w:t xml:space="preserve"> Haag</w:t>
                    </w:r>
                  </w:p>
                  <w:p w14:paraId="1B59C05E" w14:textId="77777777" w:rsidR="00962398" w:rsidRPr="00DA1C31" w:rsidRDefault="00153C03">
                    <w:pPr>
                      <w:pStyle w:val="Afzendgegevens"/>
                      <w:rPr>
                        <w:lang w:val="de-DE"/>
                      </w:rPr>
                    </w:pPr>
                    <w:r w:rsidRPr="00DA1C31">
                      <w:rPr>
                        <w:lang w:val="de-DE"/>
                      </w:rPr>
                      <w:t>Postbus 20901</w:t>
                    </w:r>
                  </w:p>
                  <w:p w14:paraId="5D358C05" w14:textId="77777777" w:rsidR="00962398" w:rsidRPr="00DA1C31" w:rsidRDefault="00153C03">
                    <w:pPr>
                      <w:pStyle w:val="Afzendgegevens"/>
                      <w:rPr>
                        <w:lang w:val="de-DE"/>
                      </w:rPr>
                    </w:pPr>
                    <w:r w:rsidRPr="00DA1C31">
                      <w:rPr>
                        <w:lang w:val="de-DE"/>
                      </w:rPr>
                      <w:t>2500 EX Den Haag</w:t>
                    </w:r>
                  </w:p>
                  <w:p w14:paraId="6A498CA8" w14:textId="77777777" w:rsidR="00962398" w:rsidRPr="00DA1C31" w:rsidRDefault="00962398">
                    <w:pPr>
                      <w:pStyle w:val="WitregelW1"/>
                      <w:rPr>
                        <w:lang w:val="de-DE"/>
                      </w:rPr>
                    </w:pPr>
                  </w:p>
                  <w:p w14:paraId="22A5F801" w14:textId="77777777" w:rsidR="00962398" w:rsidRPr="00DA1C31" w:rsidRDefault="00153C03">
                    <w:pPr>
                      <w:pStyle w:val="Afzendgegevens"/>
                      <w:rPr>
                        <w:lang w:val="de-DE"/>
                      </w:rPr>
                    </w:pPr>
                    <w:r w:rsidRPr="00DA1C31">
                      <w:rPr>
                        <w:lang w:val="de-DE"/>
                      </w:rPr>
                      <w:t>T   070-456 0000</w:t>
                    </w:r>
                  </w:p>
                  <w:p w14:paraId="5427F236" w14:textId="77777777" w:rsidR="00962398" w:rsidRDefault="00153C03">
                    <w:pPr>
                      <w:pStyle w:val="Afzendgegevens"/>
                    </w:pPr>
                    <w:r>
                      <w:t>F   070-456 1111</w:t>
                    </w:r>
                  </w:p>
                  <w:p w14:paraId="1B83F622" w14:textId="77777777" w:rsidR="00962398" w:rsidRDefault="00962398">
                    <w:pPr>
                      <w:pStyle w:val="WitregelW2"/>
                    </w:pPr>
                  </w:p>
                  <w:p w14:paraId="30863B23" w14:textId="77777777" w:rsidR="00962398" w:rsidRDefault="00153C03">
                    <w:pPr>
                      <w:pStyle w:val="Referentiegegevenskop"/>
                    </w:pPr>
                    <w:r>
                      <w:t>Ons kenmerk</w:t>
                    </w:r>
                  </w:p>
                  <w:p w14:paraId="28977DD1" w14:textId="76062111" w:rsidR="00962398" w:rsidRDefault="00153C03">
                    <w:pPr>
                      <w:pStyle w:val="Referentiegegevens"/>
                    </w:pPr>
                    <w:r>
                      <w:t>IENW/BSK-2026/</w:t>
                    </w:r>
                    <w:r w:rsidR="0013026D">
                      <w:t>202911</w:t>
                    </w:r>
                  </w:p>
                  <w:p w14:paraId="56C27512" w14:textId="77777777" w:rsidR="00962398" w:rsidRDefault="00962398">
                    <w:pPr>
                      <w:pStyle w:val="WitregelW1"/>
                    </w:pPr>
                  </w:p>
                  <w:p w14:paraId="7D120B94" w14:textId="77777777" w:rsidR="00962398" w:rsidRDefault="00153C03">
                    <w:pPr>
                      <w:pStyle w:val="Referentiegegevenskop"/>
                    </w:pPr>
                    <w:r>
                      <w:t>Uw kenmerk</w:t>
                    </w:r>
                  </w:p>
                  <w:p w14:paraId="38531704" w14:textId="449ED383" w:rsidR="00962398" w:rsidRDefault="0013026D">
                    <w:pPr>
                      <w:pStyle w:val="Referentiegegevens"/>
                    </w:pPr>
                    <w:r w:rsidRPr="0013026D">
                      <w:t>2026Z22749</w:t>
                    </w:r>
                  </w:p>
                  <w:p w14:paraId="66A6BDCE" w14:textId="77777777" w:rsidR="00962398" w:rsidRDefault="00962398">
                    <w:pPr>
                      <w:pStyle w:val="WitregelW1"/>
                    </w:pPr>
                  </w:p>
                  <w:p w14:paraId="25CC815F" w14:textId="77777777" w:rsidR="00962398" w:rsidRDefault="00153C03">
                    <w:pPr>
                      <w:pStyle w:val="Referentiegegevenskop"/>
                    </w:pPr>
                    <w:r>
                      <w:t>Bijlage(n)</w:t>
                    </w:r>
                  </w:p>
                  <w:p w14:paraId="318BE4D1" w14:textId="77777777" w:rsidR="00962398" w:rsidRDefault="00153C03">
                    <w:pPr>
                      <w:pStyle w:val="Referentiegegevens"/>
                    </w:pPr>
                    <w: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72145492" wp14:editId="10FD6C97">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5029D1C0" w14:textId="77777777" w:rsidR="00962398" w:rsidRDefault="00153C03">
                          <w:pPr>
                            <w:spacing w:line="240" w:lineRule="auto"/>
                          </w:pPr>
                          <w:r>
                            <w:rPr>
                              <w:noProof/>
                              <w:lang w:val="en-GB" w:eastAsia="en-GB"/>
                            </w:rPr>
                            <w:drawing>
                              <wp:inline distT="0" distB="0" distL="0" distR="0" wp14:anchorId="0BEFCBFB" wp14:editId="09711F06">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2145492"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5029D1C0" w14:textId="77777777" w:rsidR="00962398" w:rsidRDefault="00153C03">
                    <w:pPr>
                      <w:spacing w:line="240" w:lineRule="auto"/>
                    </w:pPr>
                    <w:r>
                      <w:rPr>
                        <w:noProof/>
                        <w:lang w:val="en-GB" w:eastAsia="en-GB"/>
                      </w:rPr>
                      <w:drawing>
                        <wp:inline distT="0" distB="0" distL="0" distR="0" wp14:anchorId="0BEFCBFB" wp14:editId="09711F06">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653B8C22" wp14:editId="387BE5CB">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4DBFB96" w14:textId="77777777" w:rsidR="00962398" w:rsidRDefault="00153C03">
                          <w:pPr>
                            <w:spacing w:line="240" w:lineRule="auto"/>
                          </w:pPr>
                          <w:r>
                            <w:rPr>
                              <w:noProof/>
                              <w:lang w:val="en-GB" w:eastAsia="en-GB"/>
                            </w:rPr>
                            <w:drawing>
                              <wp:inline distT="0" distB="0" distL="0" distR="0" wp14:anchorId="53BFDD8E" wp14:editId="02A36928">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53B8C22"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64DBFB96" w14:textId="77777777" w:rsidR="00962398" w:rsidRDefault="00153C03">
                    <w:pPr>
                      <w:spacing w:line="240" w:lineRule="auto"/>
                    </w:pPr>
                    <w:r>
                      <w:rPr>
                        <w:noProof/>
                        <w:lang w:val="en-GB" w:eastAsia="en-GB"/>
                      </w:rPr>
                      <w:drawing>
                        <wp:inline distT="0" distB="0" distL="0" distR="0" wp14:anchorId="53BFDD8E" wp14:editId="02A36928">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042B76BD" wp14:editId="1276E9E9">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18422DF2" w14:textId="77777777" w:rsidR="00962398" w:rsidRDefault="00153C03">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042B76BD"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18422DF2" w14:textId="77777777" w:rsidR="00962398" w:rsidRDefault="00153C03">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76F83A6D" wp14:editId="2BE65CF0">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3992EB73" w14:textId="77777777" w:rsidR="00962398" w:rsidRDefault="00153C03">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76F83A6D"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3992EB73" w14:textId="77777777" w:rsidR="00962398" w:rsidRDefault="00153C03">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3F88280C" wp14:editId="69BE2092">
              <wp:simplePos x="0" y="0"/>
              <wp:positionH relativeFrom="page">
                <wp:posOffset>1004570</wp:posOffset>
              </wp:positionH>
              <wp:positionV relativeFrom="paragraph">
                <wp:posOffset>3639185</wp:posOffset>
              </wp:positionV>
              <wp:extent cx="4105275" cy="91440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91440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962398" w14:paraId="23D1A364" w14:textId="77777777">
                            <w:trPr>
                              <w:trHeight w:val="200"/>
                            </w:trPr>
                            <w:tc>
                              <w:tcPr>
                                <w:tcW w:w="1140" w:type="dxa"/>
                              </w:tcPr>
                              <w:p w14:paraId="6DF55877" w14:textId="77777777" w:rsidR="00962398" w:rsidRDefault="00962398"/>
                            </w:tc>
                            <w:tc>
                              <w:tcPr>
                                <w:tcW w:w="5400" w:type="dxa"/>
                              </w:tcPr>
                              <w:p w14:paraId="784FADF6" w14:textId="77777777" w:rsidR="00962398" w:rsidRDefault="00962398"/>
                            </w:tc>
                          </w:tr>
                          <w:tr w:rsidR="00962398" w14:paraId="5434126F" w14:textId="77777777">
                            <w:trPr>
                              <w:trHeight w:val="240"/>
                            </w:trPr>
                            <w:tc>
                              <w:tcPr>
                                <w:tcW w:w="1140" w:type="dxa"/>
                              </w:tcPr>
                              <w:p w14:paraId="3C75F1E5" w14:textId="77777777" w:rsidR="00962398" w:rsidRDefault="00153C03">
                                <w:r>
                                  <w:t>Datum</w:t>
                                </w:r>
                              </w:p>
                            </w:tc>
                            <w:tc>
                              <w:tcPr>
                                <w:tcW w:w="5400" w:type="dxa"/>
                              </w:tcPr>
                              <w:p w14:paraId="13CDAB5F" w14:textId="4D5B8E3C" w:rsidR="00962398" w:rsidRDefault="000538DA">
                                <w:r>
                                  <w:t>30 oktober 2026</w:t>
                                </w:r>
                              </w:p>
                            </w:tc>
                          </w:tr>
                          <w:tr w:rsidR="00962398" w14:paraId="752497F1" w14:textId="77777777">
                            <w:trPr>
                              <w:trHeight w:val="240"/>
                            </w:trPr>
                            <w:tc>
                              <w:tcPr>
                                <w:tcW w:w="1140" w:type="dxa"/>
                              </w:tcPr>
                              <w:p w14:paraId="6CB40BA1" w14:textId="77777777" w:rsidR="00962398" w:rsidRDefault="00153C03">
                                <w:r>
                                  <w:t>Betreft</w:t>
                                </w:r>
                              </w:p>
                            </w:tc>
                            <w:tc>
                              <w:tcPr>
                                <w:tcW w:w="5400" w:type="dxa"/>
                              </w:tcPr>
                              <w:p w14:paraId="522F217D" w14:textId="20E7583E" w:rsidR="00962398" w:rsidRDefault="00153C03">
                                <w:r>
                                  <w:t xml:space="preserve">Beantwoording Kamervragen </w:t>
                                </w:r>
                                <w:r w:rsidR="00ED79BC">
                                  <w:t xml:space="preserve">van het lid Heutink (Groep Markuszower) over </w:t>
                                </w:r>
                                <w:r w:rsidRPr="00153C03">
                                  <w:t>verhoging van de tarieven in 2027 voor NS-reizigers</w:t>
                                </w:r>
                              </w:p>
                            </w:tc>
                          </w:tr>
                          <w:tr w:rsidR="00962398" w14:paraId="3793A601" w14:textId="77777777">
                            <w:trPr>
                              <w:trHeight w:val="200"/>
                            </w:trPr>
                            <w:tc>
                              <w:tcPr>
                                <w:tcW w:w="1140" w:type="dxa"/>
                              </w:tcPr>
                              <w:p w14:paraId="17E5E919" w14:textId="77777777" w:rsidR="00962398" w:rsidRDefault="00962398"/>
                            </w:tc>
                            <w:tc>
                              <w:tcPr>
                                <w:tcW w:w="5400" w:type="dxa"/>
                              </w:tcPr>
                              <w:p w14:paraId="6A2C10F6" w14:textId="77777777" w:rsidR="00962398" w:rsidRDefault="00962398"/>
                            </w:tc>
                          </w:tr>
                        </w:tbl>
                        <w:p w14:paraId="365438C6" w14:textId="77777777" w:rsidR="00D65052" w:rsidRDefault="00D65052"/>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3F88280C" id="7266255e-823c-11ee-8554-0242ac120003" o:spid="_x0000_s1037" type="#_x0000_t202" style="position:absolute;margin-left:79.1pt;margin-top:286.55pt;width:323.25pt;height:1in;z-index:25166284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" filled="f" stroked="f">
              <v:textbox inset="0,0,0,0">
                <w:txbxContent>
                  <w:tbl>
                    <w:tblPr>
                      <w:tblW w:w="0" w:type="auto"/>
                      <w:tblLayout w:type="fixed"/>
                      <w:tblLook w:val="07E0" w:firstRow="1" w:lastRow="1" w:firstColumn="1" w:lastColumn="1" w:noHBand="1" w:noVBand="1"/>
                    </w:tblPr>
                    <w:tblGrid>
                      <w:gridCol w:w="1140"/>
                      <w:gridCol w:w="5400"/>
                    </w:tblGrid>
                    <w:tr w:rsidR="00962398" w14:paraId="23D1A364" w14:textId="77777777">
                      <w:trPr>
                        <w:trHeight w:val="200"/>
                      </w:trPr>
                      <w:tc>
                        <w:tcPr>
                          <w:tcW w:w="1140" w:type="dxa"/>
                        </w:tcPr>
                        <w:p w14:paraId="6DF55877" w14:textId="77777777" w:rsidR="00962398" w:rsidRDefault="00962398"/>
                      </w:tc>
                      <w:tc>
                        <w:tcPr>
                          <w:tcW w:w="5400" w:type="dxa"/>
                        </w:tcPr>
                        <w:p w14:paraId="784FADF6" w14:textId="77777777" w:rsidR="00962398" w:rsidRDefault="00962398"/>
                      </w:tc>
                    </w:tr>
                    <w:tr w:rsidR="00962398" w14:paraId="5434126F" w14:textId="77777777">
                      <w:trPr>
                        <w:trHeight w:val="240"/>
                      </w:trPr>
                      <w:tc>
                        <w:tcPr>
                          <w:tcW w:w="1140" w:type="dxa"/>
                        </w:tcPr>
                        <w:p w14:paraId="3C75F1E5" w14:textId="77777777" w:rsidR="00962398" w:rsidRDefault="00153C03">
                          <w:r>
                            <w:t>Datum</w:t>
                          </w:r>
                        </w:p>
                      </w:tc>
                      <w:tc>
                        <w:tcPr>
                          <w:tcW w:w="5400" w:type="dxa"/>
                        </w:tcPr>
                        <w:p w14:paraId="13CDAB5F" w14:textId="4D5B8E3C" w:rsidR="00962398" w:rsidRDefault="000538DA">
                          <w:r>
                            <w:t>30 oktober 2026</w:t>
                          </w:r>
                        </w:p>
                      </w:tc>
                    </w:tr>
                    <w:tr w:rsidR="00962398" w14:paraId="752497F1" w14:textId="77777777">
                      <w:trPr>
                        <w:trHeight w:val="240"/>
                      </w:trPr>
                      <w:tc>
                        <w:tcPr>
                          <w:tcW w:w="1140" w:type="dxa"/>
                        </w:tcPr>
                        <w:p w14:paraId="6CB40BA1" w14:textId="77777777" w:rsidR="00962398" w:rsidRDefault="00153C03">
                          <w:r>
                            <w:t>Betreft</w:t>
                          </w:r>
                        </w:p>
                      </w:tc>
                      <w:tc>
                        <w:tcPr>
                          <w:tcW w:w="5400" w:type="dxa"/>
                        </w:tcPr>
                        <w:p w14:paraId="522F217D" w14:textId="20E7583E" w:rsidR="00962398" w:rsidRDefault="00153C03">
                          <w:r>
                            <w:t xml:space="preserve">Beantwoording Kamervragen </w:t>
                          </w:r>
                          <w:r w:rsidR="00ED79BC">
                            <w:t xml:space="preserve">van het lid Heutink (Groep Markuszower) over </w:t>
                          </w:r>
                          <w:r w:rsidRPr="00153C03">
                            <w:t>verhoging van de tarieven in 2027 voor NS-reizigers</w:t>
                          </w:r>
                        </w:p>
                      </w:tc>
                    </w:tr>
                    <w:tr w:rsidR="00962398" w14:paraId="3793A601" w14:textId="77777777">
                      <w:trPr>
                        <w:trHeight w:val="200"/>
                      </w:trPr>
                      <w:tc>
                        <w:tcPr>
                          <w:tcW w:w="1140" w:type="dxa"/>
                        </w:tcPr>
                        <w:p w14:paraId="17E5E919" w14:textId="77777777" w:rsidR="00962398" w:rsidRDefault="00962398"/>
                      </w:tc>
                      <w:tc>
                        <w:tcPr>
                          <w:tcW w:w="5400" w:type="dxa"/>
                        </w:tcPr>
                        <w:p w14:paraId="6A2C10F6" w14:textId="77777777" w:rsidR="00962398" w:rsidRDefault="00962398"/>
                      </w:tc>
                    </w:tr>
                  </w:tbl>
                  <w:p w14:paraId="365438C6" w14:textId="77777777" w:rsidR="00D65052" w:rsidRDefault="00D65052"/>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5B0FD0FC" wp14:editId="08D12BF7">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65E40AF8" w14:textId="77777777" w:rsidR="00D65052" w:rsidRDefault="00D65052"/>
                      </w:txbxContent>
                    </wps:txbx>
                    <wps:bodyPr vert="horz" wrap="square" lIns="0" tIns="0" rIns="0" bIns="0" anchor="t" anchorCtr="0"/>
                  </wps:wsp>
                </a:graphicData>
              </a:graphic>
            </wp:anchor>
          </w:drawing>
        </mc:Choice>
        <mc:Fallback>
          <w:pict>
            <v:shape w14:anchorId="5B0FD0FC"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65E40AF8" w14:textId="77777777" w:rsidR="00D65052" w:rsidRDefault="00D65052"/>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5F2D295"/>
    <w:multiLevelType w:val="multilevel"/>
    <w:tmpl w:val="FEAFEF0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A2309512"/>
    <w:multiLevelType w:val="multilevel"/>
    <w:tmpl w:val="DBF2D5C7"/>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29A55A1"/>
    <w:multiLevelType w:val="multilevel"/>
    <w:tmpl w:val="73DCCC21"/>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29FAFF2"/>
    <w:multiLevelType w:val="multilevel"/>
    <w:tmpl w:val="1212AD7A"/>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0B57238"/>
    <w:multiLevelType w:val="multilevel"/>
    <w:tmpl w:val="31F44BB6"/>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44FFC5E"/>
    <w:multiLevelType w:val="multilevel"/>
    <w:tmpl w:val="BD605E64"/>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F0B31F0"/>
    <w:multiLevelType w:val="multilevel"/>
    <w:tmpl w:val="89178BD9"/>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09FC419"/>
    <w:multiLevelType w:val="multilevel"/>
    <w:tmpl w:val="BD11BF7E"/>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CCC75229"/>
    <w:multiLevelType w:val="multilevel"/>
    <w:tmpl w:val="4E5E387C"/>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1462F60"/>
    <w:multiLevelType w:val="multilevel"/>
    <w:tmpl w:val="6AA84A04"/>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D1B03DEF"/>
    <w:multiLevelType w:val="multilevel"/>
    <w:tmpl w:val="CE480FB2"/>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046C0C0"/>
    <w:multiLevelType w:val="multilevel"/>
    <w:tmpl w:val="90DEB8E9"/>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0742FC1"/>
    <w:multiLevelType w:val="multilevel"/>
    <w:tmpl w:val="51D1886D"/>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41721B3"/>
    <w:multiLevelType w:val="multilevel"/>
    <w:tmpl w:val="EAC1DBEA"/>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74480E4"/>
    <w:multiLevelType w:val="multilevel"/>
    <w:tmpl w:val="EBA51A82"/>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F52EAA2"/>
    <w:multiLevelType w:val="multilevel"/>
    <w:tmpl w:val="CF15F459"/>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24A6522"/>
    <w:multiLevelType w:val="multilevel"/>
    <w:tmpl w:val="4540FFC9"/>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92701B1"/>
    <w:multiLevelType w:val="hybridMultilevel"/>
    <w:tmpl w:val="134E173E"/>
    <w:lvl w:ilvl="0" w:tplc="2A1CF3DE">
      <w:start w:val="1"/>
      <w:numFmt w:val="decimal"/>
      <w:lvlText w:val="%1."/>
      <w:lvlJc w:val="left"/>
      <w:pPr>
        <w:ind w:left="360" w:hanging="360"/>
      </w:pPr>
    </w:lvl>
    <w:lvl w:ilvl="1" w:tplc="0E6245D4">
      <w:start w:val="1"/>
      <w:numFmt w:val="lowerLetter"/>
      <w:lvlText w:val="%2."/>
      <w:lvlJc w:val="left"/>
      <w:pPr>
        <w:ind w:left="1080" w:hanging="360"/>
      </w:pPr>
    </w:lvl>
    <w:lvl w:ilvl="2" w:tplc="21D2C89E">
      <w:start w:val="1"/>
      <w:numFmt w:val="lowerRoman"/>
      <w:lvlText w:val="%3."/>
      <w:lvlJc w:val="right"/>
      <w:pPr>
        <w:ind w:left="1800" w:hanging="180"/>
      </w:pPr>
    </w:lvl>
    <w:lvl w:ilvl="3" w:tplc="EC900B32">
      <w:start w:val="1"/>
      <w:numFmt w:val="decimal"/>
      <w:lvlText w:val="%4."/>
      <w:lvlJc w:val="left"/>
      <w:pPr>
        <w:ind w:left="2520" w:hanging="360"/>
      </w:pPr>
    </w:lvl>
    <w:lvl w:ilvl="4" w:tplc="EBA6DB4E">
      <w:start w:val="1"/>
      <w:numFmt w:val="lowerLetter"/>
      <w:lvlText w:val="%5."/>
      <w:lvlJc w:val="left"/>
      <w:pPr>
        <w:ind w:left="3240" w:hanging="360"/>
      </w:pPr>
    </w:lvl>
    <w:lvl w:ilvl="5" w:tplc="DA1CFF4A">
      <w:start w:val="1"/>
      <w:numFmt w:val="lowerRoman"/>
      <w:lvlText w:val="%6."/>
      <w:lvlJc w:val="right"/>
      <w:pPr>
        <w:ind w:left="3960" w:hanging="180"/>
      </w:pPr>
    </w:lvl>
    <w:lvl w:ilvl="6" w:tplc="495CCFF0">
      <w:start w:val="1"/>
      <w:numFmt w:val="decimal"/>
      <w:lvlText w:val="%7."/>
      <w:lvlJc w:val="left"/>
      <w:pPr>
        <w:ind w:left="4680" w:hanging="360"/>
      </w:pPr>
    </w:lvl>
    <w:lvl w:ilvl="7" w:tplc="D5ACCC02">
      <w:start w:val="1"/>
      <w:numFmt w:val="lowerLetter"/>
      <w:lvlText w:val="%8."/>
      <w:lvlJc w:val="left"/>
      <w:pPr>
        <w:ind w:left="5400" w:hanging="360"/>
      </w:pPr>
    </w:lvl>
    <w:lvl w:ilvl="8" w:tplc="F8E641DE">
      <w:start w:val="1"/>
      <w:numFmt w:val="lowerRoman"/>
      <w:lvlText w:val="%9."/>
      <w:lvlJc w:val="right"/>
      <w:pPr>
        <w:ind w:left="6120" w:hanging="180"/>
      </w:pPr>
    </w:lvl>
  </w:abstractNum>
  <w:abstractNum w:abstractNumId="18" w15:restartNumberingAfterBreak="0">
    <w:nsid w:val="3C5FA857"/>
    <w:multiLevelType w:val="multilevel"/>
    <w:tmpl w:val="BADE46A6"/>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9" w15:restartNumberingAfterBreak="0">
    <w:nsid w:val="4171FE0E"/>
    <w:multiLevelType w:val="multilevel"/>
    <w:tmpl w:val="5D5F1F64"/>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B2B3B68"/>
    <w:multiLevelType w:val="hybridMultilevel"/>
    <w:tmpl w:val="6ABE5A00"/>
    <w:lvl w:ilvl="0" w:tplc="12B062F6">
      <w:start w:val="1"/>
      <w:numFmt w:val="decimal"/>
      <w:lvlText w:val="%1)"/>
      <w:lvlJc w:val="left"/>
      <w:pPr>
        <w:ind w:left="1020" w:hanging="360"/>
      </w:pPr>
    </w:lvl>
    <w:lvl w:ilvl="1" w:tplc="D084F396">
      <w:start w:val="1"/>
      <w:numFmt w:val="decimal"/>
      <w:lvlText w:val="%2)"/>
      <w:lvlJc w:val="left"/>
      <w:pPr>
        <w:ind w:left="1020" w:hanging="360"/>
      </w:pPr>
    </w:lvl>
    <w:lvl w:ilvl="2" w:tplc="455EA65E">
      <w:start w:val="1"/>
      <w:numFmt w:val="decimal"/>
      <w:lvlText w:val="%3)"/>
      <w:lvlJc w:val="left"/>
      <w:pPr>
        <w:ind w:left="1020" w:hanging="360"/>
      </w:pPr>
    </w:lvl>
    <w:lvl w:ilvl="3" w:tplc="E1F87620">
      <w:start w:val="1"/>
      <w:numFmt w:val="decimal"/>
      <w:lvlText w:val="%4)"/>
      <w:lvlJc w:val="left"/>
      <w:pPr>
        <w:ind w:left="1020" w:hanging="360"/>
      </w:pPr>
    </w:lvl>
    <w:lvl w:ilvl="4" w:tplc="475039DE">
      <w:start w:val="1"/>
      <w:numFmt w:val="decimal"/>
      <w:lvlText w:val="%5)"/>
      <w:lvlJc w:val="left"/>
      <w:pPr>
        <w:ind w:left="1020" w:hanging="360"/>
      </w:pPr>
    </w:lvl>
    <w:lvl w:ilvl="5" w:tplc="469AEB40">
      <w:start w:val="1"/>
      <w:numFmt w:val="decimal"/>
      <w:lvlText w:val="%6)"/>
      <w:lvlJc w:val="left"/>
      <w:pPr>
        <w:ind w:left="1020" w:hanging="360"/>
      </w:pPr>
    </w:lvl>
    <w:lvl w:ilvl="6" w:tplc="ACD27150">
      <w:start w:val="1"/>
      <w:numFmt w:val="decimal"/>
      <w:lvlText w:val="%7)"/>
      <w:lvlJc w:val="left"/>
      <w:pPr>
        <w:ind w:left="1020" w:hanging="360"/>
      </w:pPr>
    </w:lvl>
    <w:lvl w:ilvl="7" w:tplc="A01CCAEE">
      <w:start w:val="1"/>
      <w:numFmt w:val="decimal"/>
      <w:lvlText w:val="%8)"/>
      <w:lvlJc w:val="left"/>
      <w:pPr>
        <w:ind w:left="1020" w:hanging="360"/>
      </w:pPr>
    </w:lvl>
    <w:lvl w:ilvl="8" w:tplc="CBDE8CC2">
      <w:start w:val="1"/>
      <w:numFmt w:val="decimal"/>
      <w:lvlText w:val="%9)"/>
      <w:lvlJc w:val="left"/>
      <w:pPr>
        <w:ind w:left="1020" w:hanging="360"/>
      </w:pPr>
    </w:lvl>
  </w:abstractNum>
  <w:abstractNum w:abstractNumId="21" w15:restartNumberingAfterBreak="0">
    <w:nsid w:val="6C2578FC"/>
    <w:multiLevelType w:val="multilevel"/>
    <w:tmpl w:val="E803A04E"/>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E324858"/>
    <w:multiLevelType w:val="hybridMultilevel"/>
    <w:tmpl w:val="5B6817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2F69A83"/>
    <w:multiLevelType w:val="multilevel"/>
    <w:tmpl w:val="13BB3C24"/>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B41F5D1"/>
    <w:multiLevelType w:val="multilevel"/>
    <w:tmpl w:val="4B0732D1"/>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FADE09F"/>
    <w:multiLevelType w:val="multilevel"/>
    <w:tmpl w:val="592B95A3"/>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4"/>
  </w:num>
  <w:num w:numId="3">
    <w:abstractNumId w:val="2"/>
  </w:num>
  <w:num w:numId="4">
    <w:abstractNumId w:val="1"/>
  </w:num>
  <w:num w:numId="5">
    <w:abstractNumId w:val="0"/>
  </w:num>
  <w:num w:numId="6">
    <w:abstractNumId w:val="15"/>
  </w:num>
  <w:num w:numId="7">
    <w:abstractNumId w:val="3"/>
  </w:num>
  <w:num w:numId="8">
    <w:abstractNumId w:val="8"/>
  </w:num>
  <w:num w:numId="9">
    <w:abstractNumId w:val="11"/>
  </w:num>
  <w:num w:numId="10">
    <w:abstractNumId w:val="6"/>
  </w:num>
  <w:num w:numId="11">
    <w:abstractNumId w:val="7"/>
  </w:num>
  <w:num w:numId="12">
    <w:abstractNumId w:val="18"/>
  </w:num>
  <w:num w:numId="13">
    <w:abstractNumId w:val="23"/>
  </w:num>
  <w:num w:numId="14">
    <w:abstractNumId w:val="24"/>
  </w:num>
  <w:num w:numId="15">
    <w:abstractNumId w:val="14"/>
  </w:num>
  <w:num w:numId="16">
    <w:abstractNumId w:val="16"/>
  </w:num>
  <w:num w:numId="17">
    <w:abstractNumId w:val="19"/>
  </w:num>
  <w:num w:numId="18">
    <w:abstractNumId w:val="10"/>
  </w:num>
  <w:num w:numId="19">
    <w:abstractNumId w:val="21"/>
  </w:num>
  <w:num w:numId="20">
    <w:abstractNumId w:val="9"/>
  </w:num>
  <w:num w:numId="21">
    <w:abstractNumId w:val="12"/>
  </w:num>
  <w:num w:numId="22">
    <w:abstractNumId w:val="13"/>
  </w:num>
  <w:num w:numId="23">
    <w:abstractNumId w:val="5"/>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C31"/>
    <w:rsid w:val="00003026"/>
    <w:rsid w:val="00004132"/>
    <w:rsid w:val="000107D5"/>
    <w:rsid w:val="000255F8"/>
    <w:rsid w:val="000367F7"/>
    <w:rsid w:val="0003690D"/>
    <w:rsid w:val="000538DA"/>
    <w:rsid w:val="00074371"/>
    <w:rsid w:val="0009447F"/>
    <w:rsid w:val="000A3612"/>
    <w:rsid w:val="000B7099"/>
    <w:rsid w:val="001130D0"/>
    <w:rsid w:val="00116875"/>
    <w:rsid w:val="0013026D"/>
    <w:rsid w:val="0015016C"/>
    <w:rsid w:val="00153C03"/>
    <w:rsid w:val="001857F0"/>
    <w:rsid w:val="001900A4"/>
    <w:rsid w:val="001B1F53"/>
    <w:rsid w:val="001B2239"/>
    <w:rsid w:val="001B3E78"/>
    <w:rsid w:val="001B4154"/>
    <w:rsid w:val="001D0186"/>
    <w:rsid w:val="001D03F8"/>
    <w:rsid w:val="001D4441"/>
    <w:rsid w:val="001F276C"/>
    <w:rsid w:val="00231916"/>
    <w:rsid w:val="002663EC"/>
    <w:rsid w:val="00280461"/>
    <w:rsid w:val="00290C67"/>
    <w:rsid w:val="00291761"/>
    <w:rsid w:val="002959A8"/>
    <w:rsid w:val="002C1902"/>
    <w:rsid w:val="002D054B"/>
    <w:rsid w:val="002D4E54"/>
    <w:rsid w:val="002F4C3F"/>
    <w:rsid w:val="003031FF"/>
    <w:rsid w:val="00370B0E"/>
    <w:rsid w:val="00380A3F"/>
    <w:rsid w:val="00380A48"/>
    <w:rsid w:val="00384223"/>
    <w:rsid w:val="003A0C04"/>
    <w:rsid w:val="003B7F5B"/>
    <w:rsid w:val="00435D15"/>
    <w:rsid w:val="004503A3"/>
    <w:rsid w:val="00460014"/>
    <w:rsid w:val="00494A5D"/>
    <w:rsid w:val="004A1C3E"/>
    <w:rsid w:val="004B1BA9"/>
    <w:rsid w:val="004D40CD"/>
    <w:rsid w:val="004D4739"/>
    <w:rsid w:val="004E2037"/>
    <w:rsid w:val="00516FA5"/>
    <w:rsid w:val="00564442"/>
    <w:rsid w:val="00570489"/>
    <w:rsid w:val="005748E7"/>
    <w:rsid w:val="005803C1"/>
    <w:rsid w:val="00587C4A"/>
    <w:rsid w:val="005A1861"/>
    <w:rsid w:val="005A3605"/>
    <w:rsid w:val="005A7E87"/>
    <w:rsid w:val="005B6847"/>
    <w:rsid w:val="005C5252"/>
    <w:rsid w:val="005C5D3D"/>
    <w:rsid w:val="005C69B4"/>
    <w:rsid w:val="0060228A"/>
    <w:rsid w:val="00610DA0"/>
    <w:rsid w:val="006168E9"/>
    <w:rsid w:val="006357A0"/>
    <w:rsid w:val="00640E6B"/>
    <w:rsid w:val="00665CBE"/>
    <w:rsid w:val="006A300B"/>
    <w:rsid w:val="006A60D7"/>
    <w:rsid w:val="006D436A"/>
    <w:rsid w:val="006D49D0"/>
    <w:rsid w:val="006D64E4"/>
    <w:rsid w:val="007121EE"/>
    <w:rsid w:val="007147E5"/>
    <w:rsid w:val="00717CB6"/>
    <w:rsid w:val="00746FBB"/>
    <w:rsid w:val="00764681"/>
    <w:rsid w:val="00774B72"/>
    <w:rsid w:val="00776060"/>
    <w:rsid w:val="007A3EA4"/>
    <w:rsid w:val="007A4E89"/>
    <w:rsid w:val="007D213B"/>
    <w:rsid w:val="007E7300"/>
    <w:rsid w:val="008056EF"/>
    <w:rsid w:val="008162D0"/>
    <w:rsid w:val="00824736"/>
    <w:rsid w:val="00862F38"/>
    <w:rsid w:val="0088173A"/>
    <w:rsid w:val="00887A5D"/>
    <w:rsid w:val="008A0079"/>
    <w:rsid w:val="008A46B3"/>
    <w:rsid w:val="008C5242"/>
    <w:rsid w:val="008E41B4"/>
    <w:rsid w:val="008E47F9"/>
    <w:rsid w:val="009106BB"/>
    <w:rsid w:val="0091106A"/>
    <w:rsid w:val="00947DA8"/>
    <w:rsid w:val="00947E96"/>
    <w:rsid w:val="00953ECE"/>
    <w:rsid w:val="00962398"/>
    <w:rsid w:val="009723DC"/>
    <w:rsid w:val="009D4439"/>
    <w:rsid w:val="00A136D4"/>
    <w:rsid w:val="00A345B2"/>
    <w:rsid w:val="00A36FD6"/>
    <w:rsid w:val="00A6031D"/>
    <w:rsid w:val="00A712EB"/>
    <w:rsid w:val="00AA02AB"/>
    <w:rsid w:val="00AC050C"/>
    <w:rsid w:val="00AD2C19"/>
    <w:rsid w:val="00AD312F"/>
    <w:rsid w:val="00B014F0"/>
    <w:rsid w:val="00B15535"/>
    <w:rsid w:val="00B31380"/>
    <w:rsid w:val="00BB7EF4"/>
    <w:rsid w:val="00BF0616"/>
    <w:rsid w:val="00BF5743"/>
    <w:rsid w:val="00C414D1"/>
    <w:rsid w:val="00C50F74"/>
    <w:rsid w:val="00C8105A"/>
    <w:rsid w:val="00CB228D"/>
    <w:rsid w:val="00CF53F5"/>
    <w:rsid w:val="00CF7A00"/>
    <w:rsid w:val="00D068DA"/>
    <w:rsid w:val="00D12636"/>
    <w:rsid w:val="00D21654"/>
    <w:rsid w:val="00D22B99"/>
    <w:rsid w:val="00D314E1"/>
    <w:rsid w:val="00D379A3"/>
    <w:rsid w:val="00D54BA2"/>
    <w:rsid w:val="00D617C8"/>
    <w:rsid w:val="00D65052"/>
    <w:rsid w:val="00D666D5"/>
    <w:rsid w:val="00DA1C31"/>
    <w:rsid w:val="00DA72B3"/>
    <w:rsid w:val="00DC56D0"/>
    <w:rsid w:val="00DD5682"/>
    <w:rsid w:val="00DD721B"/>
    <w:rsid w:val="00DE31CE"/>
    <w:rsid w:val="00DE4448"/>
    <w:rsid w:val="00DE50EB"/>
    <w:rsid w:val="00E12EC8"/>
    <w:rsid w:val="00E170CD"/>
    <w:rsid w:val="00E27F4F"/>
    <w:rsid w:val="00E428D2"/>
    <w:rsid w:val="00EB15FD"/>
    <w:rsid w:val="00ED79BC"/>
    <w:rsid w:val="00EF2D76"/>
    <w:rsid w:val="00F1676A"/>
    <w:rsid w:val="00F16BD2"/>
    <w:rsid w:val="00F22834"/>
    <w:rsid w:val="00F26D2D"/>
    <w:rsid w:val="00F43093"/>
    <w:rsid w:val="00F44A62"/>
    <w:rsid w:val="00F73EC1"/>
    <w:rsid w:val="00F97BAD"/>
    <w:rsid w:val="00FA3E8C"/>
    <w:rsid w:val="00FB484B"/>
    <w:rsid w:val="00FD27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43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paragraph" w:styleId="Heading1">
    <w:name w:val="heading 1"/>
    <w:basedOn w:val="Normal"/>
    <w:next w:val="Normal"/>
    <w:link w:val="Heading1Char"/>
    <w:uiPriority w:val="99"/>
    <w:semiHidden/>
    <w:rsid w:val="00290C67"/>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DA1C31"/>
    <w:pPr>
      <w:tabs>
        <w:tab w:val="center" w:pos="4536"/>
        <w:tab w:val="right" w:pos="9072"/>
      </w:tabs>
      <w:spacing w:line="240" w:lineRule="auto"/>
    </w:pPr>
  </w:style>
  <w:style w:type="character" w:customStyle="1" w:styleId="HeaderChar">
    <w:name w:val="Header Char"/>
    <w:basedOn w:val="DefaultParagraphFont"/>
    <w:link w:val="Header"/>
    <w:uiPriority w:val="99"/>
    <w:rsid w:val="00DA1C31"/>
    <w:rPr>
      <w:rFonts w:ascii="Verdana" w:hAnsi="Verdana"/>
      <w:color w:val="000000"/>
      <w:sz w:val="18"/>
      <w:szCs w:val="18"/>
    </w:rPr>
  </w:style>
  <w:style w:type="paragraph" w:styleId="Footer">
    <w:name w:val="footer"/>
    <w:basedOn w:val="Normal"/>
    <w:link w:val="FooterChar"/>
    <w:uiPriority w:val="99"/>
    <w:unhideWhenUsed/>
    <w:rsid w:val="00DA1C31"/>
    <w:pPr>
      <w:tabs>
        <w:tab w:val="center" w:pos="4536"/>
        <w:tab w:val="right" w:pos="9072"/>
      </w:tabs>
      <w:spacing w:line="240" w:lineRule="auto"/>
    </w:pPr>
  </w:style>
  <w:style w:type="character" w:customStyle="1" w:styleId="FooterChar">
    <w:name w:val="Footer Char"/>
    <w:basedOn w:val="DefaultParagraphFont"/>
    <w:link w:val="Footer"/>
    <w:uiPriority w:val="99"/>
    <w:rsid w:val="00DA1C31"/>
    <w:rPr>
      <w:rFonts w:ascii="Verdana" w:hAnsi="Verdana"/>
      <w:color w:val="000000"/>
      <w:sz w:val="18"/>
      <w:szCs w:val="18"/>
    </w:rPr>
  </w:style>
  <w:style w:type="character" w:customStyle="1" w:styleId="UnresolvedMention">
    <w:name w:val="Unresolved Mention"/>
    <w:basedOn w:val="DefaultParagraphFont"/>
    <w:uiPriority w:val="99"/>
    <w:semiHidden/>
    <w:unhideWhenUsed/>
    <w:rsid w:val="00370B0E"/>
    <w:rPr>
      <w:color w:val="605E5C"/>
      <w:shd w:val="clear" w:color="auto" w:fill="E1DFDD"/>
    </w:rPr>
  </w:style>
  <w:style w:type="character" w:styleId="FollowedHyperlink">
    <w:name w:val="FollowedHyperlink"/>
    <w:basedOn w:val="DefaultParagraphFont"/>
    <w:uiPriority w:val="99"/>
    <w:semiHidden/>
    <w:unhideWhenUsed/>
    <w:rsid w:val="00370B0E"/>
    <w:rPr>
      <w:color w:val="96607D" w:themeColor="followedHyperlink"/>
      <w:u w:val="single"/>
    </w:rPr>
  </w:style>
  <w:style w:type="paragraph" w:styleId="FootnoteText">
    <w:name w:val="footnote text"/>
    <w:basedOn w:val="Normal"/>
    <w:link w:val="FootnoteTextChar"/>
    <w:uiPriority w:val="99"/>
    <w:semiHidden/>
    <w:unhideWhenUsed/>
    <w:rsid w:val="004503A3"/>
    <w:pPr>
      <w:spacing w:line="240" w:lineRule="auto"/>
    </w:pPr>
    <w:rPr>
      <w:sz w:val="20"/>
      <w:szCs w:val="20"/>
    </w:rPr>
  </w:style>
  <w:style w:type="character" w:customStyle="1" w:styleId="FootnoteTextChar">
    <w:name w:val="Footnote Text Char"/>
    <w:basedOn w:val="DefaultParagraphFont"/>
    <w:link w:val="FootnoteText"/>
    <w:uiPriority w:val="99"/>
    <w:semiHidden/>
    <w:rsid w:val="004503A3"/>
    <w:rPr>
      <w:rFonts w:ascii="Verdana" w:hAnsi="Verdana"/>
      <w:color w:val="000000"/>
    </w:rPr>
  </w:style>
  <w:style w:type="character" w:styleId="FootnoteReference">
    <w:name w:val="footnote reference"/>
    <w:basedOn w:val="DefaultParagraphFont"/>
    <w:uiPriority w:val="99"/>
    <w:semiHidden/>
    <w:unhideWhenUsed/>
    <w:rsid w:val="004503A3"/>
    <w:rPr>
      <w:vertAlign w:val="superscript"/>
    </w:rPr>
  </w:style>
  <w:style w:type="paragraph" w:styleId="ListParagraph">
    <w:name w:val="List Paragraph"/>
    <w:basedOn w:val="Normal"/>
    <w:uiPriority w:val="34"/>
    <w:semiHidden/>
    <w:rsid w:val="00DD5682"/>
    <w:pPr>
      <w:ind w:left="720"/>
      <w:contextualSpacing/>
    </w:pPr>
  </w:style>
  <w:style w:type="table" w:styleId="TableGrid">
    <w:name w:val="Table Grid"/>
    <w:basedOn w:val="TableNormal"/>
    <w:uiPriority w:val="39"/>
    <w:rsid w:val="00746F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C050C"/>
    <w:rPr>
      <w:sz w:val="16"/>
      <w:szCs w:val="16"/>
    </w:rPr>
  </w:style>
  <w:style w:type="paragraph" w:styleId="CommentText">
    <w:name w:val="annotation text"/>
    <w:basedOn w:val="Normal"/>
    <w:link w:val="CommentTextChar"/>
    <w:uiPriority w:val="99"/>
    <w:unhideWhenUsed/>
    <w:rsid w:val="00AC050C"/>
    <w:pPr>
      <w:spacing w:line="240" w:lineRule="auto"/>
    </w:pPr>
    <w:rPr>
      <w:sz w:val="20"/>
      <w:szCs w:val="20"/>
    </w:rPr>
  </w:style>
  <w:style w:type="character" w:customStyle="1" w:styleId="CommentTextChar">
    <w:name w:val="Comment Text Char"/>
    <w:basedOn w:val="DefaultParagraphFont"/>
    <w:link w:val="CommentText"/>
    <w:uiPriority w:val="99"/>
    <w:rsid w:val="00AC050C"/>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AC050C"/>
    <w:rPr>
      <w:b/>
      <w:bCs/>
    </w:rPr>
  </w:style>
  <w:style w:type="character" w:customStyle="1" w:styleId="CommentSubjectChar">
    <w:name w:val="Comment Subject Char"/>
    <w:basedOn w:val="CommentTextChar"/>
    <w:link w:val="CommentSubject"/>
    <w:uiPriority w:val="99"/>
    <w:semiHidden/>
    <w:rsid w:val="00AC050C"/>
    <w:rPr>
      <w:rFonts w:ascii="Verdana" w:hAnsi="Verdana"/>
      <w:b/>
      <w:bCs/>
      <w:color w:val="000000"/>
    </w:rPr>
  </w:style>
  <w:style w:type="character" w:customStyle="1" w:styleId="Heading1Char">
    <w:name w:val="Heading 1 Char"/>
    <w:basedOn w:val="DefaultParagraphFont"/>
    <w:link w:val="Heading1"/>
    <w:uiPriority w:val="99"/>
    <w:semiHidden/>
    <w:rsid w:val="00290C67"/>
    <w:rPr>
      <w:rFonts w:asciiTheme="majorHAnsi" w:eastAsiaTheme="majorEastAsia" w:hAnsiTheme="majorHAnsi" w:cstheme="majorBidi"/>
      <w:color w:val="0F4761" w:themeColor="accent1" w:themeShade="BF"/>
      <w:sz w:val="32"/>
      <w:szCs w:val="32"/>
    </w:rPr>
  </w:style>
  <w:style w:type="paragraph" w:styleId="Revision">
    <w:name w:val="Revision"/>
    <w:hidden/>
    <w:uiPriority w:val="99"/>
    <w:semiHidden/>
    <w:rsid w:val="008C5242"/>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webSetting" Target="webSettings0.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telegraaf.nl/binnenland/treinkaartjes-weer-duurder-ns-verhoogt-prijs-van-een-doorsnee-kaartje-met-bijna-5-procent-en-lokt-reiziger-naar-daluren/163319010.htm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30).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1171</ap:Words>
  <ap:Characters>6679</ap:Characters>
  <ap:DocSecurity>0</ap:DocSecurity>
  <ap:Lines>55</ap:Lines>
  <ap:Paragraphs>15</ap:Paragraphs>
  <ap:ScaleCrop>false</ap:ScaleCrop>
  <ap:HeadingPairs>
    <vt:vector baseType="variant" size="2">
      <vt:variant>
        <vt:lpstr>Titel</vt:lpstr>
      </vt:variant>
      <vt:variant>
        <vt:i4>1</vt:i4>
      </vt:variant>
    </vt:vector>
  </ap:HeadingPairs>
  <ap:TitlesOfParts>
    <vt:vector baseType="lpstr" size="1">
      <vt:lpstr>Brief aan Parlement - Beantwoording Kamervragen over het vervangend busvervoer van NS</vt:lpstr>
    </vt:vector>
  </ap:TitlesOfParts>
  <ap:LinksUpToDate>false</ap:LinksUpToDate>
  <ap:CharactersWithSpaces>7835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2026-10-30T11:26:00.0000000Z</dcterms:created>
  <dcterms:modified xsi:type="dcterms:W3CDTF">2026-10-30T11:26:00.0000000Z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Beantwoording Kamervragen over het vervangend busvervoer van NS</vt:lpwstr>
  </property>
  <property fmtid="{D5CDD505-2E9C-101B-9397-08002B2CF9AE}" pid="5" name="Publicatiedatum">
    <vt:lpwstr/>
  </property>
  <property fmtid="{D5CDD505-2E9C-101B-9397-08002B2CF9AE}" pid="6" name="Verantwoordelijke organisatie">
    <vt:lpwstr>Dir.Openbaar Vervoer en Spoor</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J. Bergwerff</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